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0" w:type="dxa"/>
        <w:tblInd w:w="-9" w:type="dxa"/>
        <w:tblLayout w:type="fixed"/>
        <w:tblCellMar>
          <w:left w:w="10" w:type="dxa"/>
          <w:right w:w="10" w:type="dxa"/>
        </w:tblCellMar>
        <w:tblLook w:val="0000" w:firstRow="0" w:lastRow="0" w:firstColumn="0" w:lastColumn="0" w:noHBand="0" w:noVBand="0"/>
      </w:tblPr>
      <w:tblGrid>
        <w:gridCol w:w="9660"/>
      </w:tblGrid>
      <w:tr w:rsidR="0047613C" w:rsidRPr="001E49F5" w:rsidTr="00371E1D">
        <w:trPr>
          <w:trHeight w:val="1"/>
        </w:trPr>
        <w:tc>
          <w:tcPr>
            <w:tcW w:w="966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47613C" w:rsidRPr="001E49F5" w:rsidRDefault="00CF2ADF" w:rsidP="004A698E">
            <w:pPr>
              <w:pStyle w:val="Standard"/>
              <w:autoSpaceDE w:val="0"/>
              <w:jc w:val="right"/>
              <w:rPr>
                <w:rFonts w:cs="Arial"/>
              </w:rPr>
            </w:pPr>
            <w:bookmarkStart w:id="0" w:name="_GoBack"/>
            <w:bookmarkEnd w:id="0"/>
            <w:r w:rsidRPr="001E49F5">
              <w:rPr>
                <w:rFonts w:eastAsia="Calibri" w:cs="Arial"/>
                <w:noProof/>
                <w:lang w:val="en-US" w:eastAsia="en-US" w:bidi="ar-SA"/>
              </w:rPr>
              <w:drawing>
                <wp:anchor distT="0" distB="0" distL="114300" distR="114300" simplePos="0" relativeHeight="251657728" behindDoc="0" locked="0" layoutInCell="1" allowOverlap="1" wp14:anchorId="04CEEDF1" wp14:editId="118AF425">
                  <wp:simplePos x="0" y="0"/>
                  <wp:positionH relativeFrom="column">
                    <wp:posOffset>96520</wp:posOffset>
                  </wp:positionH>
                  <wp:positionV relativeFrom="paragraph">
                    <wp:posOffset>74295</wp:posOffset>
                  </wp:positionV>
                  <wp:extent cx="1171575" cy="314960"/>
                  <wp:effectExtent l="0" t="0" r="9525" b="8890"/>
                  <wp:wrapNone/>
                  <wp:docPr id="10" name="Obraz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3149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47613C" w:rsidRPr="001E49F5">
              <w:rPr>
                <w:rFonts w:eastAsia="Calibri" w:cs="Arial"/>
              </w:rPr>
              <w:t>Projecta</w:t>
            </w:r>
            <w:proofErr w:type="spellEnd"/>
            <w:r w:rsidR="0047613C" w:rsidRPr="001E49F5">
              <w:rPr>
                <w:rFonts w:eastAsia="Calibri" w:cs="Arial"/>
              </w:rPr>
              <w:t xml:space="preserve"> sp. z o.o.</w:t>
            </w:r>
          </w:p>
          <w:p w:rsidR="0047613C" w:rsidRPr="001E49F5" w:rsidRDefault="0047613C" w:rsidP="004A698E">
            <w:pPr>
              <w:pStyle w:val="Standard"/>
              <w:autoSpaceDE w:val="0"/>
              <w:jc w:val="right"/>
              <w:rPr>
                <w:rFonts w:cs="Arial"/>
              </w:rPr>
            </w:pPr>
            <w:proofErr w:type="spellStart"/>
            <w:r w:rsidRPr="001E49F5">
              <w:rPr>
                <w:rFonts w:eastAsia="Calibri" w:cs="Arial"/>
              </w:rPr>
              <w:t>ul.Warskiego</w:t>
            </w:r>
            <w:proofErr w:type="spellEnd"/>
            <w:r w:rsidRPr="001E49F5">
              <w:rPr>
                <w:rFonts w:eastAsia="Calibri" w:cs="Arial"/>
              </w:rPr>
              <w:t xml:space="preserve"> 51; 66-400 Gorzów </w:t>
            </w:r>
            <w:proofErr w:type="spellStart"/>
            <w:r w:rsidRPr="001E49F5">
              <w:rPr>
                <w:rFonts w:eastAsia="Calibri" w:cs="Arial"/>
              </w:rPr>
              <w:t>Wlkp</w:t>
            </w:r>
            <w:proofErr w:type="spellEnd"/>
            <w:r w:rsidRPr="001E49F5">
              <w:rPr>
                <w:rFonts w:eastAsia="Calibri" w:cs="Arial"/>
              </w:rPr>
              <w:t>;</w:t>
            </w:r>
          </w:p>
          <w:p w:rsidR="0047613C" w:rsidRPr="001E49F5" w:rsidRDefault="0047613C" w:rsidP="004A698E">
            <w:pPr>
              <w:pStyle w:val="Standard"/>
              <w:autoSpaceDE w:val="0"/>
              <w:jc w:val="right"/>
              <w:rPr>
                <w:rFonts w:eastAsia="Calibri" w:cs="Arial"/>
              </w:rPr>
            </w:pPr>
            <w:r w:rsidRPr="001E49F5">
              <w:rPr>
                <w:rFonts w:eastAsia="Calibri" w:cs="Arial"/>
              </w:rPr>
              <w:t xml:space="preserve">NIP 599 31 68 781; REGON 080492794; </w:t>
            </w:r>
          </w:p>
        </w:tc>
      </w:tr>
    </w:tbl>
    <w:p w:rsidR="00566A15" w:rsidRDefault="00566A15" w:rsidP="004A698E">
      <w:pPr>
        <w:pStyle w:val="Standard"/>
        <w:autoSpaceDE w:val="0"/>
        <w:rPr>
          <w:rFonts w:ascii="Calibri" w:eastAsia="Calibri" w:hAnsi="Calibri" w:cs="Calibri"/>
          <w:sz w:val="22"/>
          <w:szCs w:val="22"/>
        </w:rPr>
      </w:pPr>
    </w:p>
    <w:tbl>
      <w:tblPr>
        <w:tblW w:w="9747" w:type="dxa"/>
        <w:tblInd w:w="-34" w:type="dxa"/>
        <w:tblLayout w:type="fixed"/>
        <w:tblCellMar>
          <w:left w:w="10" w:type="dxa"/>
          <w:right w:w="10" w:type="dxa"/>
        </w:tblCellMar>
        <w:tblLook w:val="0000" w:firstRow="0" w:lastRow="0" w:firstColumn="0" w:lastColumn="0" w:noHBand="0" w:noVBand="0"/>
      </w:tblPr>
      <w:tblGrid>
        <w:gridCol w:w="9747"/>
      </w:tblGrid>
      <w:tr w:rsidR="00566A15" w:rsidTr="00566A15">
        <w:trPr>
          <w:trHeight w:val="1"/>
        </w:trPr>
        <w:tc>
          <w:tcPr>
            <w:tcW w:w="9747" w:type="dxa"/>
            <w:tcBorders>
              <w:top w:val="single" w:sz="2" w:space="0" w:color="000000"/>
              <w:left w:val="single" w:sz="2" w:space="0" w:color="000000"/>
              <w:bottom w:val="single" w:sz="2" w:space="0" w:color="000000"/>
              <w:right w:val="single" w:sz="2" w:space="0" w:color="000000"/>
            </w:tcBorders>
            <w:shd w:val="clear" w:color="auto" w:fill="D9D9D9"/>
            <w:tcMar>
              <w:top w:w="0" w:type="dxa"/>
              <w:left w:w="108" w:type="dxa"/>
              <w:bottom w:w="0" w:type="dxa"/>
              <w:right w:w="108" w:type="dxa"/>
            </w:tcMar>
          </w:tcPr>
          <w:p w:rsidR="00566A15" w:rsidRDefault="00566A15" w:rsidP="004A698E">
            <w:pPr>
              <w:pStyle w:val="Standard"/>
              <w:autoSpaceDE w:val="0"/>
              <w:jc w:val="center"/>
              <w:rPr>
                <w:rFonts w:ascii="Calibri" w:eastAsia="Calibri" w:hAnsi="Calibri" w:cs="Calibri"/>
                <w:b/>
                <w:bCs/>
                <w:i/>
                <w:iCs/>
                <w:sz w:val="32"/>
                <w:szCs w:val="32"/>
              </w:rPr>
            </w:pPr>
            <w:r>
              <w:rPr>
                <w:rFonts w:ascii="Calibri" w:eastAsia="Calibri" w:hAnsi="Calibri" w:cs="Calibri"/>
                <w:b/>
                <w:bCs/>
                <w:i/>
                <w:iCs/>
                <w:sz w:val="32"/>
                <w:szCs w:val="32"/>
              </w:rPr>
              <w:t>PROJEKT BUDOWLANY</w:t>
            </w:r>
          </w:p>
          <w:p w:rsidR="00566A15" w:rsidRPr="00BF6009" w:rsidRDefault="00566A15" w:rsidP="004A698E">
            <w:pPr>
              <w:pStyle w:val="Standard"/>
              <w:autoSpaceDE w:val="0"/>
              <w:jc w:val="center"/>
            </w:pPr>
          </w:p>
        </w:tc>
      </w:tr>
    </w:tbl>
    <w:p w:rsidR="00566A15" w:rsidRPr="00123CDE" w:rsidRDefault="00566A15" w:rsidP="004A698E">
      <w:pPr>
        <w:pStyle w:val="Standard"/>
        <w:autoSpaceDE w:val="0"/>
        <w:rPr>
          <w:rFonts w:ascii="Calibri" w:eastAsia="Calibri" w:hAnsi="Calibri" w:cs="Calibri"/>
          <w:sz w:val="22"/>
          <w:szCs w:val="22"/>
        </w:rPr>
      </w:pP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1E3572" w:rsidP="004A698E">
            <w:pPr>
              <w:pStyle w:val="Standard"/>
              <w:autoSpaceDE w:val="0"/>
              <w:jc w:val="both"/>
              <w:rPr>
                <w:rFonts w:asciiTheme="minorHAnsi" w:hAnsiTheme="minorHAnsi"/>
                <w:sz w:val="22"/>
                <w:szCs w:val="22"/>
              </w:rPr>
            </w:pPr>
            <w:r w:rsidRPr="001E3572">
              <w:rPr>
                <w:rFonts w:asciiTheme="minorHAnsi" w:hAnsiTheme="minorHAnsi"/>
                <w:sz w:val="22"/>
                <w:szCs w:val="22"/>
              </w:rPr>
              <w:t>PROJEKT ZMIANY SPOSOBU UŻYTKOWANIA I PRZEBUDOWY</w:t>
            </w:r>
            <w:r>
              <w:rPr>
                <w:rFonts w:asciiTheme="minorHAnsi" w:hAnsiTheme="minorHAnsi"/>
                <w:sz w:val="22"/>
                <w:szCs w:val="22"/>
              </w:rPr>
              <w:t xml:space="preserve"> </w:t>
            </w:r>
            <w:r w:rsidRPr="001E3572">
              <w:rPr>
                <w:rFonts w:asciiTheme="minorHAnsi" w:hAnsiTheme="minorHAnsi"/>
                <w:sz w:val="22"/>
                <w:szCs w:val="22"/>
              </w:rPr>
              <w:t>KAMIENICY ORAZ OFICYNY PRZY UL. GRUDZIĄDZKIEJ 36 W CHEŁMNIE</w:t>
            </w:r>
            <w:r>
              <w:rPr>
                <w:rFonts w:asciiTheme="minorHAnsi" w:hAnsiTheme="minorHAnsi"/>
                <w:sz w:val="22"/>
                <w:szCs w:val="22"/>
              </w:rPr>
              <w:t xml:space="preserve"> </w:t>
            </w:r>
            <w:r w:rsidRPr="001E3572">
              <w:rPr>
                <w:rFonts w:asciiTheme="minorHAnsi" w:hAnsiTheme="minorHAnsi"/>
                <w:sz w:val="22"/>
                <w:szCs w:val="22"/>
              </w:rPr>
              <w:t>NA POTRZEBY CHEŁMIŃSKIEGO INKUBATORA III SEKTORA</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156A0" w:rsidP="004A698E">
            <w:pPr>
              <w:pStyle w:val="Standard"/>
              <w:autoSpaceDE w:val="0"/>
              <w:rPr>
                <w:rFonts w:asciiTheme="minorHAnsi" w:hAnsiTheme="minorHAnsi"/>
                <w:sz w:val="22"/>
                <w:szCs w:val="22"/>
              </w:rPr>
            </w:pPr>
            <w:r>
              <w:rPr>
                <w:rFonts w:asciiTheme="minorHAnsi" w:hAnsiTheme="minorHAnsi"/>
                <w:sz w:val="22"/>
                <w:szCs w:val="22"/>
              </w:rPr>
              <w:t>XVI</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9A540B" w:rsidRPr="009A540B" w:rsidRDefault="009A540B" w:rsidP="004A698E">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566A15" w:rsidRPr="00DA3AE4" w:rsidRDefault="009A540B" w:rsidP="004A698E">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22"/>
                <w:szCs w:val="22"/>
              </w:rPr>
            </w:pPr>
            <w:r w:rsidRPr="00DA3AE4">
              <w:rPr>
                <w:rFonts w:asciiTheme="minorHAnsi" w:hAnsiTheme="minorHAnsi"/>
                <w:sz w:val="22"/>
                <w:szCs w:val="22"/>
              </w:rPr>
              <w:t xml:space="preserve">UL. </w:t>
            </w:r>
            <w:r w:rsidR="009A540B">
              <w:rPr>
                <w:rFonts w:asciiTheme="minorHAnsi" w:hAnsiTheme="minorHAnsi"/>
                <w:sz w:val="22"/>
                <w:szCs w:val="22"/>
              </w:rPr>
              <w:t>Grudziądzka 36, 86 – 200 Chełmno, Działka nr. 106/3</w:t>
            </w:r>
            <w:r w:rsidR="004724DF">
              <w:rPr>
                <w:rFonts w:asciiTheme="minorHAnsi" w:hAnsiTheme="minorHAnsi"/>
                <w:sz w:val="22"/>
                <w:szCs w:val="22"/>
              </w:rPr>
              <w:t>, Obręb 000,1</w:t>
            </w:r>
            <w:r w:rsidRPr="00DA3AE4">
              <w:rPr>
                <w:rFonts w:asciiTheme="minorHAnsi" w:hAnsiTheme="minorHAnsi"/>
                <w:sz w:val="22"/>
                <w:szCs w:val="22"/>
              </w:rPr>
              <w:t xml:space="preserve"> </w:t>
            </w:r>
          </w:p>
          <w:p w:rsidR="00566A15" w:rsidRPr="00DA3AE4" w:rsidRDefault="00566A15" w:rsidP="004A698E">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sidR="004724DF">
              <w:rPr>
                <w:rFonts w:asciiTheme="minorHAnsi" w:hAnsiTheme="minorHAnsi"/>
                <w:sz w:val="22"/>
                <w:szCs w:val="22"/>
              </w:rPr>
              <w:t>040401_1</w:t>
            </w:r>
            <w:r w:rsidR="00EC4286">
              <w:rPr>
                <w:rFonts w:asciiTheme="minorHAnsi" w:hAnsiTheme="minorHAnsi"/>
                <w:sz w:val="22"/>
                <w:szCs w:val="22"/>
              </w:rPr>
              <w:t>, Chełmno</w:t>
            </w:r>
          </w:p>
        </w:tc>
      </w:tr>
      <w:tr w:rsidR="00566A15" w:rsidRPr="00DA3AE4" w:rsidTr="00566A15">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DA3AE4" w:rsidRDefault="00566A15" w:rsidP="004A698E">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566A15" w:rsidRDefault="00566A15" w:rsidP="004A698E">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566A15" w:rsidRDefault="00566A15" w:rsidP="004A698E">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566A15" w:rsidTr="00566A15">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566A15" w:rsidRPr="002C3626"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Katarzyna Olejnik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r w:rsidR="00566A15" w:rsidTr="00566A15">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566A15" w:rsidRPr="00E20D0D"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Magdalena Pietrzyk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bl>
    <w:p w:rsidR="00566A15" w:rsidRDefault="00566A15" w:rsidP="004A698E">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566A15" w:rsidTr="00566A15">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566A15" w:rsidRPr="002C3626"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Pr>
                <w:rFonts w:ascii="Calibri" w:eastAsia="Calibri" w:hAnsi="Calibri" w:cs="Calibri"/>
                <w:sz w:val="22"/>
                <w:szCs w:val="22"/>
              </w:rPr>
              <w:t>mgr inż. arch. Magdalena Pietrzyk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Calibri" w:hAnsi="Calibri" w:cs="Calibri"/>
                <w:sz w:val="16"/>
                <w:szCs w:val="16"/>
              </w:rPr>
            </w:pPr>
          </w:p>
          <w:p w:rsidR="00566A15" w:rsidRPr="00E20D0D" w:rsidRDefault="00566A15"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r w:rsidR="00566A15" w:rsidTr="00566A15">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566A15" w:rsidRPr="00E20D0D" w:rsidRDefault="00566A15"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BF6009" w:rsidRDefault="00566A15" w:rsidP="004A698E">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sidR="00DC2909">
              <w:rPr>
                <w:rFonts w:asciiTheme="minorHAnsi" w:hAnsiTheme="minorHAnsi"/>
                <w:sz w:val="22"/>
                <w:szCs w:val="22"/>
              </w:rPr>
              <w:t>Katarzyna Olejnik</w:t>
            </w:r>
          </w:p>
          <w:p w:rsidR="00566A15" w:rsidRDefault="00566A15"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2909" w:rsidRDefault="00DC2909" w:rsidP="004A698E">
            <w:pPr>
              <w:pStyle w:val="Standard"/>
              <w:autoSpaceDE w:val="0"/>
              <w:rPr>
                <w:rFonts w:ascii="Calibri" w:eastAsia="Calibri" w:hAnsi="Calibri" w:cs="Calibri"/>
                <w:sz w:val="16"/>
                <w:szCs w:val="16"/>
              </w:rPr>
            </w:pPr>
          </w:p>
          <w:p w:rsidR="00566A15" w:rsidRPr="00E20D0D" w:rsidRDefault="00DC2909"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E20D0D" w:rsidRDefault="00566A15" w:rsidP="004A698E">
            <w:pPr>
              <w:pStyle w:val="Standard"/>
              <w:autoSpaceDE w:val="0"/>
              <w:rPr>
                <w:rFonts w:ascii="Calibri" w:eastAsia="Calibri" w:hAnsi="Calibri" w:cs="Calibri"/>
                <w:sz w:val="22"/>
                <w:szCs w:val="22"/>
              </w:rPr>
            </w:pPr>
          </w:p>
        </w:tc>
      </w:tr>
    </w:tbl>
    <w:p w:rsidR="00566A15" w:rsidRDefault="00566A15" w:rsidP="004A698E">
      <w:pPr>
        <w:pStyle w:val="Standard"/>
        <w:autoSpaceDE w:val="0"/>
      </w:pPr>
      <w:r w:rsidRPr="00E20D0D">
        <w:rPr>
          <w:rFonts w:ascii="Calibri" w:eastAsia="Calibri" w:hAnsi="Calibri" w:cs="Calibri"/>
          <w:i/>
          <w:iCs/>
          <w:sz w:val="22"/>
          <w:szCs w:val="22"/>
        </w:rPr>
        <w:t>BRAN</w:t>
      </w:r>
      <w:r>
        <w:rPr>
          <w:rFonts w:ascii="Calibri" w:eastAsia="Calibri" w:hAnsi="Calibri" w:cs="Calibri"/>
          <w:i/>
          <w:iCs/>
          <w:sz w:val="22"/>
          <w:szCs w:val="22"/>
        </w:rPr>
        <w:t>ŻA KONSTRUKCYJNA</w:t>
      </w:r>
    </w:p>
    <w:tbl>
      <w:tblPr>
        <w:tblW w:w="9640" w:type="dxa"/>
        <w:tblInd w:w="-34" w:type="dxa"/>
        <w:tblLayout w:type="fixed"/>
        <w:tblCellMar>
          <w:left w:w="10" w:type="dxa"/>
          <w:right w:w="10" w:type="dxa"/>
        </w:tblCellMar>
        <w:tblLook w:val="0000" w:firstRow="0" w:lastRow="0" w:firstColumn="0" w:lastColumn="0" w:noHBand="0" w:noVBand="0"/>
      </w:tblPr>
      <w:tblGrid>
        <w:gridCol w:w="2127"/>
        <w:gridCol w:w="4111"/>
        <w:gridCol w:w="2015"/>
        <w:gridCol w:w="1387"/>
      </w:tblGrid>
      <w:tr w:rsidR="00566A15" w:rsidRPr="00123CDE" w:rsidTr="00566A15">
        <w:trPr>
          <w:trHeight w:val="1"/>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532A9A" w:rsidRDefault="00566A15" w:rsidP="004A698E">
            <w:pPr>
              <w:pStyle w:val="Standard"/>
              <w:autoSpaceDE w:val="0"/>
            </w:pPr>
            <w:proofErr w:type="spellStart"/>
            <w:r w:rsidRPr="00532A9A">
              <w:rPr>
                <w:rFonts w:ascii="Calibri" w:eastAsia="Calibri" w:hAnsi="Calibri" w:cs="Calibri"/>
                <w:sz w:val="22"/>
                <w:szCs w:val="22"/>
                <w:lang w:val="en-US"/>
              </w:rPr>
              <w:t>Projektowa</w:t>
            </w:r>
            <w:proofErr w:type="spellEnd"/>
            <w:r w:rsidRPr="00532A9A">
              <w:rPr>
                <w:rFonts w:ascii="Calibri" w:eastAsia="Calibri" w:hAnsi="Calibri" w:cs="Calibri"/>
                <w:sz w:val="22"/>
                <w:szCs w:val="22"/>
              </w:rPr>
              <w:t>ł:</w:t>
            </w:r>
          </w:p>
          <w:p w:rsidR="00566A15" w:rsidRPr="00532A9A" w:rsidRDefault="00566A15" w:rsidP="004A698E">
            <w:pPr>
              <w:pStyle w:val="Standard"/>
              <w:autoSpaceDE w:val="0"/>
              <w:rPr>
                <w:rFonts w:ascii="Calibri" w:eastAsia="Calibri" w:hAnsi="Calibri" w:cs="Calibri"/>
                <w:sz w:val="22"/>
                <w:szCs w:val="22"/>
                <w:lang w:val="en-US"/>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179D8" w:rsidRDefault="00566A15" w:rsidP="004A698E">
            <w:pPr>
              <w:pStyle w:val="Standard"/>
              <w:autoSpaceDE w:val="0"/>
              <w:rPr>
                <w:rFonts w:asciiTheme="minorHAnsi" w:hAnsiTheme="minorHAnsi"/>
                <w:sz w:val="22"/>
                <w:szCs w:val="22"/>
              </w:rPr>
            </w:pPr>
            <w:r>
              <w:rPr>
                <w:rFonts w:asciiTheme="minorHAnsi" w:hAnsiTheme="minorHAnsi"/>
                <w:sz w:val="22"/>
                <w:szCs w:val="22"/>
              </w:rPr>
              <w:t>mgr</w:t>
            </w:r>
            <w:r w:rsidRPr="001179D8">
              <w:rPr>
                <w:rFonts w:asciiTheme="minorHAnsi" w:hAnsiTheme="minorHAnsi"/>
                <w:sz w:val="22"/>
                <w:szCs w:val="22"/>
              </w:rPr>
              <w:t xml:space="preserve"> inż. </w:t>
            </w:r>
            <w:r w:rsidR="00DC2909">
              <w:rPr>
                <w:rFonts w:asciiTheme="minorHAnsi" w:hAnsiTheme="minorHAnsi"/>
                <w:sz w:val="22"/>
                <w:szCs w:val="22"/>
              </w:rPr>
              <w:t>Zbigniew Czerwiński</w:t>
            </w:r>
          </w:p>
          <w:p w:rsidR="00566A15" w:rsidRPr="001179D8" w:rsidRDefault="00566A15" w:rsidP="004A698E">
            <w:pPr>
              <w:pStyle w:val="Standard"/>
              <w:autoSpaceDE w:val="0"/>
              <w:rPr>
                <w:rFonts w:asciiTheme="minorHAnsi" w:hAnsiTheme="minorHAnsi"/>
                <w:sz w:val="16"/>
                <w:szCs w:val="16"/>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16"/>
                <w:szCs w:val="16"/>
              </w:rPr>
            </w:pPr>
          </w:p>
          <w:p w:rsidR="00566A15" w:rsidRPr="00EB57FE" w:rsidRDefault="00CD0085" w:rsidP="004A698E">
            <w:pPr>
              <w:pStyle w:val="Standard"/>
              <w:autoSpaceDE w:val="0"/>
              <w:rPr>
                <w:rFonts w:asciiTheme="minorHAnsi" w:hAnsiTheme="minorHAnsi"/>
                <w:sz w:val="16"/>
                <w:szCs w:val="16"/>
              </w:rPr>
            </w:pPr>
            <w:r>
              <w:rPr>
                <w:rFonts w:asciiTheme="minorHAnsi" w:hAnsiTheme="minorHAnsi"/>
                <w:sz w:val="16"/>
                <w:szCs w:val="16"/>
              </w:rPr>
              <w:t>LUKG/0001/POOK/04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C43306" w:rsidRDefault="00566A15" w:rsidP="004A698E">
            <w:pPr>
              <w:pStyle w:val="Standard"/>
              <w:autoSpaceDE w:val="0"/>
              <w:rPr>
                <w:rFonts w:ascii="Calibri" w:eastAsia="Calibri" w:hAnsi="Calibri" w:cs="Calibri"/>
                <w:sz w:val="22"/>
                <w:szCs w:val="22"/>
              </w:rPr>
            </w:pPr>
          </w:p>
        </w:tc>
      </w:tr>
      <w:tr w:rsidR="00566A15" w:rsidRPr="00123CDE" w:rsidTr="00566A15">
        <w:trPr>
          <w:trHeight w:val="550"/>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532A9A" w:rsidRDefault="00566A15" w:rsidP="004A698E">
            <w:pPr>
              <w:pStyle w:val="Standard"/>
              <w:autoSpaceDE w:val="0"/>
            </w:pPr>
            <w:r w:rsidRPr="00C43306">
              <w:rPr>
                <w:rFonts w:ascii="Calibri" w:eastAsia="Calibri" w:hAnsi="Calibri" w:cs="Calibri"/>
                <w:sz w:val="22"/>
                <w:szCs w:val="22"/>
              </w:rPr>
              <w:t>Sprawdzi</w:t>
            </w:r>
            <w:r w:rsidRPr="00532A9A">
              <w:rPr>
                <w:rFonts w:ascii="Calibri" w:eastAsia="Calibri" w:hAnsi="Calibri" w:cs="Calibri"/>
                <w:sz w:val="22"/>
                <w:szCs w:val="22"/>
              </w:rPr>
              <w:t>ł:</w:t>
            </w:r>
          </w:p>
          <w:p w:rsidR="00566A15" w:rsidRPr="00C43306" w:rsidRDefault="00566A15"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312B14" w:rsidRDefault="00DC2909" w:rsidP="004A698E">
            <w:pPr>
              <w:pStyle w:val="Standard"/>
              <w:autoSpaceDE w:val="0"/>
              <w:rPr>
                <w:rFonts w:asciiTheme="minorHAnsi" w:hAnsiTheme="minorHAnsi"/>
                <w:sz w:val="22"/>
                <w:szCs w:val="22"/>
              </w:rPr>
            </w:pPr>
            <w:r>
              <w:rPr>
                <w:rFonts w:asciiTheme="minorHAnsi" w:hAnsiTheme="minorHAnsi"/>
                <w:sz w:val="22"/>
                <w:szCs w:val="22"/>
              </w:rPr>
              <w:t>mgr. Inż. Ryszard Moraczewski</w:t>
            </w:r>
          </w:p>
          <w:p w:rsidR="00566A15" w:rsidRPr="001179D8" w:rsidRDefault="00566A15" w:rsidP="004A698E">
            <w:pPr>
              <w:pStyle w:val="Standard"/>
              <w:autoSpaceDE w:val="0"/>
              <w:rPr>
                <w:rFonts w:asciiTheme="minorHAnsi" w:hAnsiTheme="minorHAnsi"/>
                <w:sz w:val="22"/>
                <w:szCs w:val="22"/>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Theme="minorHAnsi" w:hAnsiTheme="minorHAnsi"/>
                <w:sz w:val="16"/>
                <w:szCs w:val="16"/>
              </w:rPr>
            </w:pPr>
          </w:p>
          <w:p w:rsidR="00566A15" w:rsidRPr="00E20D0D" w:rsidRDefault="00CD0085" w:rsidP="004A698E">
            <w:pPr>
              <w:pStyle w:val="Standard"/>
              <w:autoSpaceDE w:val="0"/>
              <w:rPr>
                <w:rFonts w:asciiTheme="minorHAnsi" w:hAnsiTheme="minorHAnsi"/>
                <w:sz w:val="16"/>
                <w:szCs w:val="16"/>
              </w:rPr>
            </w:pPr>
            <w:r>
              <w:rPr>
                <w:rFonts w:asciiTheme="minorHAnsi" w:hAnsiTheme="minorHAnsi"/>
                <w:sz w:val="16"/>
                <w:szCs w:val="16"/>
              </w:rPr>
              <w:t>52/82/GW</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C43306" w:rsidRDefault="00566A15" w:rsidP="004A698E">
            <w:pPr>
              <w:pStyle w:val="Standard"/>
              <w:autoSpaceDE w:val="0"/>
              <w:rPr>
                <w:rFonts w:ascii="Calibri" w:eastAsia="Calibri" w:hAnsi="Calibri" w:cs="Calibri"/>
                <w:sz w:val="22"/>
                <w:szCs w:val="22"/>
              </w:rPr>
            </w:pPr>
          </w:p>
        </w:tc>
      </w:tr>
    </w:tbl>
    <w:p w:rsidR="00566A15" w:rsidRPr="00071057" w:rsidRDefault="00566A15" w:rsidP="004A698E">
      <w:pPr>
        <w:pStyle w:val="Standard"/>
        <w:autoSpaceDE w:val="0"/>
      </w:pPr>
      <w:r w:rsidRPr="00071057">
        <w:rPr>
          <w:rFonts w:ascii="Calibri" w:eastAsia="Calibri" w:hAnsi="Calibri" w:cs="Calibri"/>
          <w:i/>
          <w:iCs/>
          <w:sz w:val="22"/>
          <w:szCs w:val="22"/>
        </w:rPr>
        <w:t>BRANŻA INSTALACYJNA</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743B32" w:rsidRP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Projektował: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mgr inż. Jan Moczulski</w:t>
            </w:r>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Specjalności </w:t>
            </w:r>
            <w:proofErr w:type="spellStart"/>
            <w:r w:rsidRPr="00743B32">
              <w:rPr>
                <w:rFonts w:ascii="Calibri" w:eastAsia="Times New Roman" w:hAnsi="Calibri" w:cs="Calibri"/>
                <w:sz w:val="16"/>
                <w:szCs w:val="16"/>
                <w:lang w:eastAsia="pl-PL"/>
              </w:rPr>
              <w:t>instalcyjnej</w:t>
            </w:r>
            <w:proofErr w:type="spellEnd"/>
            <w:r w:rsidRPr="00743B32">
              <w:rPr>
                <w:rFonts w:ascii="Calibri" w:eastAsia="Times New Roman" w:hAnsi="Calibri" w:cs="Calibri"/>
                <w:sz w:val="16"/>
                <w:szCs w:val="16"/>
                <w:lang w:eastAsia="pl-PL"/>
              </w:rPr>
              <w:t xml:space="preserve">  w zakresie sieci instalacji i urządzeń cieplnych , wentylacyjnych , </w:t>
            </w:r>
            <w:proofErr w:type="spellStart"/>
            <w:r w:rsidRPr="00743B32">
              <w:rPr>
                <w:rFonts w:ascii="Calibri" w:eastAsia="Times New Roman" w:hAnsi="Calibri" w:cs="Calibri"/>
                <w:sz w:val="16"/>
                <w:szCs w:val="16"/>
                <w:lang w:eastAsia="pl-PL"/>
              </w:rPr>
              <w:t>gazowych,wodociągowych</w:t>
            </w:r>
            <w:proofErr w:type="spellEnd"/>
            <w:r w:rsidRPr="00743B32">
              <w:rPr>
                <w:rFonts w:ascii="Calibri" w:eastAsia="Times New Roman" w:hAnsi="Calibri" w:cs="Calibri"/>
                <w:sz w:val="16"/>
                <w:szCs w:val="16"/>
                <w:lang w:eastAsia="pl-PL"/>
              </w:rPr>
              <w:t xml:space="preserve">  i kanalizacyjnych </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743B32"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LUKG/0004/PWOS/04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22"/>
                <w:szCs w:val="22"/>
              </w:rPr>
            </w:pPr>
          </w:p>
        </w:tc>
      </w:tr>
      <w:tr w:rsidR="00743B32" w:rsidTr="00743B32">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pPr>
            <w:r w:rsidRPr="00743B32">
              <w:rPr>
                <w:rFonts w:ascii="Calibri" w:eastAsia="Calibri" w:hAnsi="Calibri" w:cs="Calibri"/>
                <w:sz w:val="22"/>
                <w:szCs w:val="22"/>
              </w:rPr>
              <w:t>Sprawdził:</w:t>
            </w:r>
          </w:p>
          <w:p w:rsidR="00743B32" w:rsidRPr="00743B32" w:rsidRDefault="00743B32" w:rsidP="004A698E">
            <w:pPr>
              <w:pStyle w:val="Standard"/>
              <w:autoSpaceDE w:val="0"/>
              <w:rPr>
                <w:rFonts w:ascii="Calibri" w:eastAsia="Calibri" w:hAnsi="Calibri" w:cs="Calibri"/>
                <w:sz w:val="22"/>
                <w:szCs w:val="22"/>
              </w:rPr>
            </w:pPr>
          </w:p>
          <w:p w:rsidR="00743B32" w:rsidRPr="00743B32" w:rsidRDefault="00743B32"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spacing w:line="240" w:lineRule="auto"/>
              <w:ind w:left="0"/>
              <w:rPr>
                <w:rFonts w:ascii="Calibri" w:hAnsi="Calibri" w:cs="Calibri"/>
              </w:rPr>
            </w:pPr>
            <w:r w:rsidRPr="00743B32">
              <w:rPr>
                <w:rFonts w:ascii="Calibri" w:hAnsi="Calibri" w:cs="Calibri"/>
              </w:rPr>
              <w:t xml:space="preserve">mgr inż. Albin </w:t>
            </w:r>
            <w:proofErr w:type="spellStart"/>
            <w:r w:rsidRPr="00743B32">
              <w:rPr>
                <w:rFonts w:ascii="Calibri" w:hAnsi="Calibri" w:cs="Calibri"/>
              </w:rPr>
              <w:t>Poleszczuk</w:t>
            </w:r>
            <w:proofErr w:type="spellEnd"/>
          </w:p>
          <w:p w:rsidR="00743B32" w:rsidRPr="00743B32" w:rsidRDefault="00743B32"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Specjalność </w:t>
            </w:r>
            <w:proofErr w:type="spellStart"/>
            <w:r w:rsidRPr="00743B32">
              <w:rPr>
                <w:rFonts w:ascii="Calibri" w:eastAsia="Times New Roman" w:hAnsi="Calibri" w:cs="Calibri"/>
                <w:sz w:val="16"/>
                <w:szCs w:val="16"/>
                <w:lang w:eastAsia="pl-PL"/>
              </w:rPr>
              <w:t>instalacyjn</w:t>
            </w:r>
            <w:proofErr w:type="spellEnd"/>
            <w:r w:rsidRPr="00743B32">
              <w:rPr>
                <w:rFonts w:ascii="Calibri" w:eastAsia="Times New Roman" w:hAnsi="Calibri" w:cs="Calibri"/>
                <w:sz w:val="16"/>
                <w:szCs w:val="16"/>
                <w:lang w:eastAsia="pl-PL"/>
              </w:rPr>
              <w:t>-inżynieryjnej w zakresie instalacji  sanitarnych</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743B32" w:rsidRDefault="00743B32" w:rsidP="004A698E">
            <w:pPr>
              <w:pStyle w:val="Standard"/>
              <w:autoSpaceDE w:val="0"/>
              <w:rPr>
                <w:rFonts w:ascii="Calibri" w:eastAsia="Calibri" w:hAnsi="Calibri" w:cs="Calibri"/>
                <w:sz w:val="16"/>
                <w:szCs w:val="16"/>
              </w:rPr>
            </w:pPr>
          </w:p>
          <w:p w:rsidR="00743B32" w:rsidRPr="00AE2954" w:rsidRDefault="00743B32"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58/81/</w:t>
            </w:r>
            <w:proofErr w:type="spellStart"/>
            <w:r w:rsidRPr="00743B32">
              <w:rPr>
                <w:rFonts w:ascii="Calibri" w:eastAsia="Calibri" w:hAnsi="Calibri" w:cs="Calibr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43B32" w:rsidRPr="00AE2954" w:rsidRDefault="00743B32" w:rsidP="004A698E">
            <w:pPr>
              <w:pStyle w:val="Standard"/>
              <w:autoSpaceDE w:val="0"/>
              <w:rPr>
                <w:rFonts w:ascii="Calibri" w:eastAsia="Calibri" w:hAnsi="Calibri" w:cs="Calibri"/>
                <w:sz w:val="22"/>
                <w:szCs w:val="22"/>
              </w:rPr>
            </w:pPr>
          </w:p>
        </w:tc>
      </w:tr>
    </w:tbl>
    <w:p w:rsidR="00566A15" w:rsidRPr="00807610" w:rsidRDefault="00566A15" w:rsidP="004A698E">
      <w:pPr>
        <w:pStyle w:val="Standard"/>
        <w:autoSpaceDE w:val="0"/>
      </w:pPr>
      <w:r w:rsidRPr="00C43306">
        <w:rPr>
          <w:rFonts w:ascii="Calibri" w:eastAsia="Calibri" w:hAnsi="Calibri" w:cs="Calibri"/>
          <w:i/>
          <w:iCs/>
          <w:sz w:val="22"/>
          <w:szCs w:val="22"/>
        </w:rPr>
        <w:t>BRAN</w:t>
      </w:r>
      <w:r w:rsidRPr="00807610">
        <w:rPr>
          <w:rFonts w:ascii="Calibri" w:eastAsia="Calibri" w:hAnsi="Calibri" w:cs="Calibri"/>
          <w:i/>
          <w:iCs/>
          <w:sz w:val="22"/>
          <w:szCs w:val="22"/>
        </w:rPr>
        <w:t>ŻA ELEKTRYCZNA</w:t>
      </w:r>
      <w:r>
        <w:rPr>
          <w:rFonts w:ascii="Calibri" w:eastAsia="Calibri" w:hAnsi="Calibri" w:cs="Calibri"/>
          <w:i/>
          <w:iCs/>
          <w:sz w:val="22"/>
          <w:szCs w:val="22"/>
        </w:rPr>
        <w:t xml:space="preserve"> I TELETECHNICZNA</w:t>
      </w:r>
      <w:r w:rsidRPr="00807610">
        <w:rPr>
          <w:rFonts w:ascii="Calibri" w:eastAsia="Calibri" w:hAnsi="Calibri" w:cs="Calibri"/>
          <w:i/>
          <w:iCs/>
          <w:sz w:val="22"/>
          <w:szCs w:val="22"/>
        </w:rPr>
        <w:t>:</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566A15" w:rsidRPr="00123CDE" w:rsidTr="00566A15">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pPr>
            <w:r w:rsidRPr="00C43306">
              <w:rPr>
                <w:rFonts w:ascii="Calibri" w:eastAsia="Times New Roman" w:hAnsi="Calibri" w:cs="Calibri"/>
                <w:sz w:val="22"/>
                <w:szCs w:val="22"/>
              </w:rPr>
              <w:t>Projektowa</w:t>
            </w:r>
            <w:r w:rsidRPr="00807610">
              <w:rPr>
                <w:rFonts w:ascii="Calibri" w:eastAsia="Times New Roman" w:hAnsi="Calibri" w:cs="Calibri"/>
                <w:sz w:val="22"/>
                <w:szCs w:val="22"/>
              </w:rPr>
              <w:t>ł:</w:t>
            </w:r>
          </w:p>
          <w:p w:rsidR="00566A15" w:rsidRPr="00C43306" w:rsidRDefault="00566A15"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C0228" w:rsidRDefault="00566A15" w:rsidP="004A698E">
            <w:pPr>
              <w:spacing w:line="240" w:lineRule="auto"/>
              <w:ind w:left="0"/>
              <w:rPr>
                <w:rFonts w:asciiTheme="minorHAnsi" w:hAnsiTheme="minorHAnsi"/>
                <w:bCs/>
              </w:rPr>
            </w:pPr>
            <w:r w:rsidRPr="001C0228">
              <w:rPr>
                <w:rFonts w:asciiTheme="minorHAnsi" w:hAnsiTheme="minorHAnsi"/>
                <w:bCs/>
              </w:rPr>
              <w:t>inż. Adam Garczyński</w:t>
            </w:r>
          </w:p>
          <w:p w:rsidR="00566A15" w:rsidRPr="001C0228" w:rsidRDefault="00566A15" w:rsidP="004A698E">
            <w:pPr>
              <w:spacing w:line="240" w:lineRule="auto"/>
              <w:ind w:left="0"/>
              <w:rPr>
                <w:rFonts w:asciiTheme="minorHAnsi" w:hAnsiTheme="minorHAnsi"/>
                <w:sz w:val="16"/>
                <w:szCs w:val="16"/>
              </w:rPr>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jc w:val="center"/>
              <w:rPr>
                <w:rFonts w:asciiTheme="minorHAnsi" w:hAnsiTheme="minorHAnsi"/>
                <w:sz w:val="16"/>
                <w:szCs w:val="16"/>
              </w:rPr>
            </w:pPr>
          </w:p>
          <w:p w:rsidR="00566A15" w:rsidRPr="001C0228" w:rsidRDefault="00566A15" w:rsidP="004A698E">
            <w:pPr>
              <w:pStyle w:val="Standard"/>
              <w:autoSpaceDE w:val="0"/>
              <w:rPr>
                <w:rFonts w:asciiTheme="minorHAnsi" w:eastAsia="Times New Roman" w:hAnsiTheme="minorHAnsi" w:cs="Calibri"/>
                <w:sz w:val="16"/>
                <w:szCs w:val="16"/>
              </w:rPr>
            </w:pPr>
            <w:r w:rsidRPr="001C0228">
              <w:rPr>
                <w:rFonts w:asciiTheme="minorHAnsi" w:hAnsiTheme="minorHAnsi"/>
                <w:sz w:val="16"/>
                <w:szCs w:val="16"/>
              </w:rPr>
              <w:t>108/86/</w:t>
            </w:r>
            <w:proofErr w:type="spellStart"/>
            <w:r w:rsidRPr="001C0228">
              <w:rPr>
                <w:rFonts w:asciiTheme="minorHAnsi" w:hAnsiTheme="minorHAns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rPr>
                <w:rFonts w:ascii="Calibri" w:eastAsia="Times New Roman" w:hAnsi="Calibri" w:cs="Calibri"/>
                <w:sz w:val="22"/>
                <w:szCs w:val="22"/>
              </w:rPr>
            </w:pPr>
          </w:p>
        </w:tc>
      </w:tr>
      <w:tr w:rsidR="00566A15" w:rsidRPr="00123CDE" w:rsidTr="00566A15">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807610" w:rsidRDefault="00566A15" w:rsidP="004A698E">
            <w:pPr>
              <w:pStyle w:val="Standard"/>
              <w:autoSpaceDE w:val="0"/>
            </w:pPr>
            <w:r w:rsidRPr="00807610">
              <w:rPr>
                <w:rFonts w:ascii="Calibri" w:eastAsia="Times New Roman" w:hAnsi="Calibri" w:cs="Calibri"/>
                <w:sz w:val="22"/>
                <w:szCs w:val="22"/>
              </w:rPr>
              <w:t>Sprawdził:</w:t>
            </w:r>
          </w:p>
          <w:p w:rsidR="00566A15" w:rsidRPr="00807610" w:rsidRDefault="00566A15"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C0228" w:rsidRDefault="00566A15" w:rsidP="004A698E">
            <w:pPr>
              <w:pStyle w:val="Standard"/>
              <w:autoSpaceDE w:val="0"/>
              <w:rPr>
                <w:rFonts w:ascii="Calibri" w:eastAsia="Times New Roman" w:hAnsi="Calibri" w:cs="Calibri"/>
                <w:sz w:val="22"/>
                <w:szCs w:val="22"/>
              </w:rPr>
            </w:pPr>
            <w:r w:rsidRPr="001864AF">
              <w:rPr>
                <w:rFonts w:ascii="Calibri" w:eastAsia="Times New Roman" w:hAnsi="Calibri" w:cs="Calibri"/>
                <w:sz w:val="22"/>
                <w:szCs w:val="22"/>
              </w:rPr>
              <w:t>mgr inż. Paweł Truszkowski</w:t>
            </w:r>
          </w:p>
          <w:p w:rsidR="00566A15" w:rsidRPr="00807610" w:rsidRDefault="00566A15" w:rsidP="004A698E">
            <w:pPr>
              <w:pStyle w:val="Standard"/>
              <w:autoSpaceDE w:val="0"/>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Default="00566A15" w:rsidP="004A698E">
            <w:pPr>
              <w:pStyle w:val="Standard"/>
              <w:autoSpaceDE w:val="0"/>
              <w:rPr>
                <w:rFonts w:ascii="Calibri" w:eastAsia="Times New Roman" w:hAnsi="Calibri" w:cs="Calibri"/>
                <w:sz w:val="16"/>
                <w:szCs w:val="16"/>
              </w:rPr>
            </w:pPr>
          </w:p>
          <w:p w:rsidR="00566A15" w:rsidRPr="00807610" w:rsidRDefault="00566A15" w:rsidP="004A698E">
            <w:pPr>
              <w:pStyle w:val="Standard"/>
              <w:autoSpaceDE w:val="0"/>
              <w:rPr>
                <w:rFonts w:ascii="Calibri" w:eastAsia="Times New Roman" w:hAnsi="Calibri" w:cs="Calibri"/>
                <w:sz w:val="16"/>
                <w:szCs w:val="16"/>
              </w:rPr>
            </w:pPr>
            <w:r w:rsidRPr="001864AF">
              <w:rPr>
                <w:rFonts w:ascii="Calibri" w:eastAsia="Times New Roman" w:hAnsi="Calibri" w:cs="Calibri"/>
                <w:sz w:val="16"/>
                <w:szCs w:val="16"/>
              </w:rPr>
              <w:t>MAZ/0423/PWOE/06</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566A15" w:rsidRPr="00123CDE" w:rsidRDefault="00566A15" w:rsidP="004A698E">
            <w:pPr>
              <w:pStyle w:val="Standard"/>
              <w:autoSpaceDE w:val="0"/>
              <w:rPr>
                <w:rFonts w:ascii="Calibri" w:eastAsia="Times New Roman" w:hAnsi="Calibri" w:cs="Calibri"/>
                <w:sz w:val="22"/>
                <w:szCs w:val="22"/>
                <w:highlight w:val="yellow"/>
              </w:rPr>
            </w:pPr>
          </w:p>
        </w:tc>
      </w:tr>
    </w:tbl>
    <w:p w:rsidR="00566A15" w:rsidRDefault="00566A15" w:rsidP="004A698E">
      <w:pPr>
        <w:pStyle w:val="Standard"/>
        <w:autoSpaceDE w:val="0"/>
        <w:rPr>
          <w:rFonts w:ascii="Calibri" w:eastAsia="Calibri" w:hAnsi="Calibri" w:cs="Calibri"/>
          <w:i/>
          <w:iCs/>
          <w:sz w:val="22"/>
          <w:szCs w:val="22"/>
        </w:rPr>
      </w:pPr>
    </w:p>
    <w:p w:rsidR="0047613C" w:rsidRDefault="00743B32" w:rsidP="004A698E">
      <w:pPr>
        <w:pStyle w:val="Standard"/>
        <w:autoSpaceDE w:val="0"/>
        <w:ind w:left="2836" w:firstLine="709"/>
        <w:rPr>
          <w:rFonts w:eastAsia="Calibri" w:cs="Arial"/>
          <w:b/>
          <w:bCs/>
        </w:rPr>
      </w:pPr>
      <w:r>
        <w:rPr>
          <w:rFonts w:eastAsia="Calibri" w:cs="Arial"/>
          <w:b/>
          <w:bCs/>
        </w:rPr>
        <w:t xml:space="preserve">Gorzów </w:t>
      </w:r>
      <w:proofErr w:type="spellStart"/>
      <w:r>
        <w:rPr>
          <w:rFonts w:eastAsia="Calibri" w:cs="Arial"/>
          <w:b/>
          <w:bCs/>
        </w:rPr>
        <w:t>Wlkp</w:t>
      </w:r>
      <w:proofErr w:type="spellEnd"/>
      <w:r w:rsidR="00421B53">
        <w:rPr>
          <w:rFonts w:eastAsia="Calibri" w:cs="Arial"/>
          <w:b/>
          <w:bCs/>
        </w:rPr>
        <w:t xml:space="preserve"> 14</w:t>
      </w:r>
      <w:r>
        <w:rPr>
          <w:rFonts w:eastAsia="Calibri" w:cs="Arial"/>
          <w:b/>
          <w:bCs/>
        </w:rPr>
        <w:t>.08.2016</w:t>
      </w:r>
    </w:p>
    <w:p w:rsidR="00743B32" w:rsidRDefault="00743B32" w:rsidP="004A698E">
      <w:pPr>
        <w:widowControl/>
        <w:suppressAutoHyphens w:val="0"/>
        <w:autoSpaceDN/>
        <w:spacing w:line="240" w:lineRule="auto"/>
        <w:ind w:left="0"/>
        <w:jc w:val="left"/>
        <w:textAlignment w:val="auto"/>
        <w:rPr>
          <w:rFonts w:eastAsia="Calibri"/>
          <w:b/>
          <w:bCs/>
          <w:sz w:val="24"/>
          <w:szCs w:val="24"/>
          <w:lang w:eastAsia="zh-CN" w:bidi="hi-IN"/>
        </w:rPr>
      </w:pPr>
      <w:r>
        <w:rPr>
          <w:rFonts w:eastAsia="Calibri"/>
          <w:b/>
          <w:bCs/>
        </w:rPr>
        <w:br w:type="page"/>
      </w:r>
    </w:p>
    <w:p w:rsidR="00743B32" w:rsidRDefault="00743B32" w:rsidP="004A698E">
      <w:pPr>
        <w:pStyle w:val="Standard"/>
        <w:autoSpaceDE w:val="0"/>
        <w:rPr>
          <w:rFonts w:ascii="Calibri" w:eastAsia="Calibri" w:hAnsi="Calibri" w:cs="Calibri"/>
          <w:sz w:val="22"/>
          <w:szCs w:val="22"/>
        </w:rPr>
      </w:pPr>
    </w:p>
    <w:tbl>
      <w:tblPr>
        <w:tblW w:w="9634" w:type="dxa"/>
        <w:tblCellMar>
          <w:left w:w="10" w:type="dxa"/>
          <w:right w:w="10" w:type="dxa"/>
        </w:tblCellMar>
        <w:tblLook w:val="0000" w:firstRow="0" w:lastRow="0" w:firstColumn="0" w:lastColumn="0" w:noHBand="0" w:noVBand="0"/>
      </w:tblPr>
      <w:tblGrid>
        <w:gridCol w:w="9634"/>
      </w:tblGrid>
      <w:tr w:rsidR="00743B32" w:rsidRPr="00743B32" w:rsidTr="00743B32">
        <w:tc>
          <w:tcPr>
            <w:tcW w:w="963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rsidR="00743B32" w:rsidRPr="00743B32" w:rsidRDefault="00743B32" w:rsidP="004A698E">
            <w:pPr>
              <w:pStyle w:val="Standard"/>
              <w:autoSpaceDE w:val="0"/>
              <w:jc w:val="center"/>
              <w:rPr>
                <w:rFonts w:eastAsia="Calibri" w:cs="Arial"/>
                <w:b/>
                <w:bCs/>
                <w:i/>
                <w:iCs/>
                <w:sz w:val="20"/>
                <w:szCs w:val="32"/>
              </w:rPr>
            </w:pPr>
          </w:p>
          <w:p w:rsidR="00743B32" w:rsidRPr="00743B32" w:rsidRDefault="00743B32" w:rsidP="004A698E">
            <w:pPr>
              <w:pStyle w:val="Standard"/>
              <w:autoSpaceDE w:val="0"/>
              <w:jc w:val="center"/>
              <w:rPr>
                <w:sz w:val="20"/>
              </w:rPr>
            </w:pPr>
            <w:r w:rsidRPr="00743B32">
              <w:rPr>
                <w:rFonts w:eastAsia="Calibri" w:cs="Arial"/>
                <w:b/>
                <w:bCs/>
                <w:i/>
                <w:iCs/>
                <w:sz w:val="20"/>
                <w:szCs w:val="32"/>
              </w:rPr>
              <w:t>OŚWIADCZENIE</w:t>
            </w:r>
          </w:p>
          <w:p w:rsidR="00743B32" w:rsidRPr="00743B32" w:rsidRDefault="00743B32" w:rsidP="004A698E">
            <w:pPr>
              <w:pStyle w:val="Standard"/>
              <w:autoSpaceDE w:val="0"/>
              <w:rPr>
                <w:rFonts w:eastAsia="Calibri" w:cs="Arial"/>
                <w:b/>
                <w:bCs/>
                <w:iCs/>
                <w:sz w:val="20"/>
              </w:rPr>
            </w:pPr>
            <w:r w:rsidRPr="00743B32">
              <w:rPr>
                <w:rFonts w:eastAsia="Calibri" w:cs="Arial"/>
                <w:b/>
                <w:bCs/>
                <w:iCs/>
                <w:sz w:val="20"/>
              </w:rPr>
              <w:t>Na podstawie art. 20 ust.4 ustawy z dnia 7 lipca 1994r. – Prawo budowlane (jednolity tekst</w:t>
            </w:r>
          </w:p>
          <w:p w:rsidR="00743B32" w:rsidRPr="00743B32" w:rsidRDefault="00743B32" w:rsidP="004A698E">
            <w:pPr>
              <w:pStyle w:val="Standard"/>
              <w:autoSpaceDE w:val="0"/>
              <w:rPr>
                <w:sz w:val="20"/>
              </w:rPr>
            </w:pPr>
            <w:r w:rsidRPr="00743B32">
              <w:rPr>
                <w:rFonts w:eastAsia="Calibri" w:cs="Arial"/>
                <w:b/>
                <w:bCs/>
                <w:iCs/>
                <w:sz w:val="20"/>
              </w:rPr>
              <w:t>Dz. U. z 2003 r. Nr 207, poz. 2016 z późniejszymi zmianami)</w:t>
            </w:r>
          </w:p>
          <w:p w:rsidR="00743B32" w:rsidRPr="00743B32" w:rsidRDefault="00743B32" w:rsidP="004A698E">
            <w:pPr>
              <w:pStyle w:val="Standard"/>
              <w:autoSpaceDE w:val="0"/>
              <w:jc w:val="center"/>
              <w:rPr>
                <w:rFonts w:eastAsia="Calibri" w:cs="Arial"/>
                <w:b/>
                <w:bCs/>
                <w:iCs/>
                <w:sz w:val="20"/>
                <w:szCs w:val="32"/>
              </w:rPr>
            </w:pPr>
          </w:p>
        </w:tc>
      </w:tr>
    </w:tbl>
    <w:p w:rsidR="00743B32" w:rsidRDefault="00743B32" w:rsidP="004A698E">
      <w:pPr>
        <w:pStyle w:val="Standard"/>
        <w:autoSpaceDE w:val="0"/>
        <w:rPr>
          <w:rFonts w:eastAsia="Calibri" w:cs="Arial"/>
          <w:b/>
          <w:bCs/>
          <w:i/>
          <w:iCs/>
          <w:sz w:val="32"/>
          <w:szCs w:val="32"/>
        </w:rPr>
      </w:pPr>
    </w:p>
    <w:p w:rsidR="00743B32" w:rsidRPr="00051EEA" w:rsidRDefault="00743B32" w:rsidP="004A698E">
      <w:pPr>
        <w:pStyle w:val="Standard"/>
        <w:autoSpaceDE w:val="0"/>
        <w:rPr>
          <w:rFonts w:eastAsia="Calibri" w:cs="Arial"/>
          <w:b/>
          <w:sz w:val="20"/>
          <w:szCs w:val="22"/>
        </w:rPr>
      </w:pPr>
      <w:r w:rsidRPr="00051EEA">
        <w:rPr>
          <w:rFonts w:eastAsia="Calibri" w:cs="Arial"/>
          <w:b/>
          <w:sz w:val="20"/>
          <w:szCs w:val="22"/>
        </w:rPr>
        <w:t>Oświadczamy, że  niniejszy  projekt budowlany  został sporządzony zgodnie z obowiązującymi przepisami,  zasadami wiedzy technicznej oraz decyzjami administracyjnymi:</w:t>
      </w:r>
    </w:p>
    <w:tbl>
      <w:tblPr>
        <w:tblW w:w="9762" w:type="dxa"/>
        <w:tblInd w:w="-34" w:type="dxa"/>
        <w:tblLayout w:type="fixed"/>
        <w:tblCellMar>
          <w:left w:w="10" w:type="dxa"/>
          <w:right w:w="10" w:type="dxa"/>
        </w:tblCellMar>
        <w:tblLook w:val="0000" w:firstRow="0" w:lastRow="0" w:firstColumn="0" w:lastColumn="0" w:noHBand="0" w:noVBand="0"/>
      </w:tblPr>
      <w:tblGrid>
        <w:gridCol w:w="2508"/>
        <w:gridCol w:w="7254"/>
      </w:tblGrid>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lang w:val="en-US"/>
              </w:rPr>
            </w:pPr>
            <w:r w:rsidRPr="00DA3AE4">
              <w:rPr>
                <w:rFonts w:ascii="Calibri" w:eastAsia="Calibri" w:hAnsi="Calibri" w:cs="Calibri"/>
                <w:b/>
                <w:bCs/>
                <w:sz w:val="22"/>
                <w:szCs w:val="22"/>
                <w:lang w:val="en-US"/>
              </w:rPr>
              <w:t>PROJEKT:</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jc w:val="both"/>
              <w:rPr>
                <w:rFonts w:asciiTheme="minorHAnsi" w:hAnsiTheme="minorHAnsi"/>
                <w:sz w:val="22"/>
                <w:szCs w:val="22"/>
              </w:rPr>
            </w:pPr>
            <w:r w:rsidRPr="001E3572">
              <w:rPr>
                <w:rFonts w:asciiTheme="minorHAnsi" w:hAnsiTheme="minorHAnsi"/>
                <w:sz w:val="22"/>
                <w:szCs w:val="22"/>
              </w:rPr>
              <w:t>PROJEKT ZMIANY SPOSOBU UŻYTKOWANIA I PRZEBUDOWY</w:t>
            </w:r>
            <w:r>
              <w:rPr>
                <w:rFonts w:asciiTheme="minorHAnsi" w:hAnsiTheme="minorHAnsi"/>
                <w:sz w:val="22"/>
                <w:szCs w:val="22"/>
              </w:rPr>
              <w:t xml:space="preserve"> </w:t>
            </w:r>
            <w:r w:rsidRPr="001E3572">
              <w:rPr>
                <w:rFonts w:asciiTheme="minorHAnsi" w:hAnsiTheme="minorHAnsi"/>
                <w:sz w:val="22"/>
                <w:szCs w:val="22"/>
              </w:rPr>
              <w:t>KAMIENICY ORAZ OFICYNY PRZY UL. GRUDZIĄDZKIEJ 36 W CHEŁMNIE</w:t>
            </w:r>
            <w:r>
              <w:rPr>
                <w:rFonts w:asciiTheme="minorHAnsi" w:hAnsiTheme="minorHAnsi"/>
                <w:sz w:val="22"/>
                <w:szCs w:val="22"/>
              </w:rPr>
              <w:t xml:space="preserve"> </w:t>
            </w:r>
            <w:r w:rsidRPr="001E3572">
              <w:rPr>
                <w:rFonts w:asciiTheme="minorHAnsi" w:hAnsiTheme="minorHAnsi"/>
                <w:sz w:val="22"/>
                <w:szCs w:val="22"/>
              </w:rPr>
              <w:t>NA POTRZEBY CHEŁMIŃSKIEGO INKUBATORA III SEKTORA</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KATEGORIA OBIEKTU:</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Theme="minorHAnsi" w:hAnsiTheme="minorHAnsi"/>
                <w:sz w:val="22"/>
                <w:szCs w:val="22"/>
              </w:rPr>
            </w:pPr>
            <w:r>
              <w:rPr>
                <w:rFonts w:asciiTheme="minorHAnsi" w:hAnsiTheme="minorHAnsi"/>
                <w:sz w:val="22"/>
                <w:szCs w:val="22"/>
              </w:rPr>
              <w:t>XVI</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INWESTOR:</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9A540B" w:rsidRDefault="00051EEA" w:rsidP="004A698E">
            <w:pPr>
              <w:pStyle w:val="Standard"/>
              <w:autoSpaceDE w:val="0"/>
              <w:rPr>
                <w:rFonts w:asciiTheme="minorHAnsi" w:hAnsiTheme="minorHAnsi"/>
                <w:sz w:val="22"/>
                <w:szCs w:val="22"/>
              </w:rPr>
            </w:pPr>
            <w:r w:rsidRPr="009A540B">
              <w:rPr>
                <w:rFonts w:asciiTheme="minorHAnsi" w:hAnsiTheme="minorHAnsi"/>
                <w:sz w:val="22"/>
                <w:szCs w:val="22"/>
              </w:rPr>
              <w:t>GMINA MIASTO CHEŁMNO</w:t>
            </w:r>
          </w:p>
          <w:p w:rsidR="00051EEA" w:rsidRPr="00DA3AE4" w:rsidRDefault="00051EEA" w:rsidP="004A698E">
            <w:pPr>
              <w:pStyle w:val="Standard"/>
              <w:autoSpaceDE w:val="0"/>
              <w:rPr>
                <w:rFonts w:asciiTheme="minorHAnsi" w:hAnsiTheme="minorHAnsi"/>
                <w:sz w:val="22"/>
                <w:szCs w:val="22"/>
              </w:rPr>
            </w:pPr>
            <w:r>
              <w:rPr>
                <w:rFonts w:asciiTheme="minorHAnsi" w:hAnsiTheme="minorHAnsi"/>
                <w:sz w:val="22"/>
                <w:szCs w:val="22"/>
              </w:rPr>
              <w:t xml:space="preserve">ul. Dworcowa 1, 86 – 200 Chełmno, </w:t>
            </w:r>
            <w:r w:rsidRPr="009A540B">
              <w:rPr>
                <w:rFonts w:asciiTheme="minorHAnsi" w:hAnsiTheme="minorHAnsi"/>
                <w:sz w:val="22"/>
                <w:szCs w:val="22"/>
              </w:rPr>
              <w:t>woj. kujawsko - pomorskie</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ADRES:</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22"/>
                <w:szCs w:val="22"/>
              </w:rPr>
            </w:pPr>
            <w:r w:rsidRPr="00DA3AE4">
              <w:rPr>
                <w:rFonts w:asciiTheme="minorHAnsi" w:hAnsiTheme="minorHAnsi"/>
                <w:sz w:val="22"/>
                <w:szCs w:val="22"/>
              </w:rPr>
              <w:t xml:space="preserve">UL. </w:t>
            </w:r>
            <w:r>
              <w:rPr>
                <w:rFonts w:asciiTheme="minorHAnsi" w:hAnsiTheme="minorHAnsi"/>
                <w:sz w:val="22"/>
                <w:szCs w:val="22"/>
              </w:rPr>
              <w:t>Grudziądzka 36, 86 – 200 Chełmno, Działka nr. 106/3, Obręb 000,1</w:t>
            </w:r>
            <w:r w:rsidRPr="00DA3AE4">
              <w:rPr>
                <w:rFonts w:asciiTheme="minorHAnsi" w:hAnsiTheme="minorHAnsi"/>
                <w:sz w:val="22"/>
                <w:szCs w:val="22"/>
              </w:rPr>
              <w:t xml:space="preserve"> </w:t>
            </w:r>
          </w:p>
          <w:p w:rsidR="00051EEA" w:rsidRPr="00DA3AE4" w:rsidRDefault="00051EEA" w:rsidP="004A698E">
            <w:pPr>
              <w:pStyle w:val="Standard"/>
              <w:autoSpaceDE w:val="0"/>
              <w:rPr>
                <w:rFonts w:asciiTheme="minorHAnsi" w:hAnsiTheme="minorHAnsi"/>
                <w:sz w:val="22"/>
                <w:szCs w:val="22"/>
              </w:rPr>
            </w:pPr>
            <w:r w:rsidRPr="00DA3AE4">
              <w:rPr>
                <w:rFonts w:asciiTheme="minorHAnsi" w:hAnsiTheme="minorHAnsi"/>
                <w:sz w:val="22"/>
                <w:szCs w:val="22"/>
              </w:rPr>
              <w:t xml:space="preserve">JEDN. EW. </w:t>
            </w:r>
            <w:r>
              <w:rPr>
                <w:rFonts w:asciiTheme="minorHAnsi" w:hAnsiTheme="minorHAnsi"/>
                <w:sz w:val="22"/>
                <w:szCs w:val="22"/>
              </w:rPr>
              <w:t>040401_1, Chełmno</w:t>
            </w:r>
          </w:p>
        </w:tc>
      </w:tr>
      <w:tr w:rsidR="00051EEA" w:rsidRPr="00DA3AE4" w:rsidTr="00983067">
        <w:trPr>
          <w:trHeight w:val="1"/>
        </w:trPr>
        <w:tc>
          <w:tcPr>
            <w:tcW w:w="25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b/>
                <w:bCs/>
                <w:sz w:val="22"/>
                <w:szCs w:val="22"/>
              </w:rPr>
            </w:pPr>
            <w:r w:rsidRPr="00DA3AE4">
              <w:rPr>
                <w:rFonts w:ascii="Calibri" w:eastAsia="Calibri" w:hAnsi="Calibri" w:cs="Calibri"/>
                <w:b/>
                <w:bCs/>
                <w:sz w:val="22"/>
                <w:szCs w:val="22"/>
              </w:rPr>
              <w:t>STADIUM</w:t>
            </w:r>
          </w:p>
        </w:tc>
        <w:tc>
          <w:tcPr>
            <w:tcW w:w="725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DA3AE4" w:rsidRDefault="00051EEA" w:rsidP="004A698E">
            <w:pPr>
              <w:pStyle w:val="Standard"/>
              <w:autoSpaceDE w:val="0"/>
              <w:rPr>
                <w:rFonts w:ascii="Calibri" w:eastAsia="Calibri" w:hAnsi="Calibri" w:cs="Calibri"/>
                <w:sz w:val="22"/>
                <w:szCs w:val="22"/>
              </w:rPr>
            </w:pPr>
            <w:r w:rsidRPr="00DA3AE4">
              <w:rPr>
                <w:rFonts w:ascii="Calibri" w:eastAsia="Calibri" w:hAnsi="Calibri" w:cs="Calibri"/>
                <w:sz w:val="22"/>
                <w:szCs w:val="22"/>
              </w:rPr>
              <w:t>PROJEKT  BUDOWLANY</w:t>
            </w:r>
          </w:p>
        </w:tc>
      </w:tr>
    </w:tbl>
    <w:p w:rsidR="00051EEA" w:rsidRDefault="00051EEA" w:rsidP="004A698E">
      <w:pPr>
        <w:pStyle w:val="Standard"/>
        <w:autoSpaceDE w:val="0"/>
        <w:ind w:left="2836" w:firstLine="709"/>
      </w:pPr>
      <w:r w:rsidRPr="002C3626">
        <w:rPr>
          <w:rFonts w:ascii="Calibri" w:eastAsia="Calibri" w:hAnsi="Calibri" w:cs="Calibri"/>
          <w:b/>
          <w:bCs/>
        </w:rPr>
        <w:t>ZESPÓ</w:t>
      </w:r>
      <w:r>
        <w:rPr>
          <w:rFonts w:ascii="Calibri" w:eastAsia="Calibri" w:hAnsi="Calibri" w:cs="Calibri"/>
          <w:b/>
          <w:bCs/>
        </w:rPr>
        <w:t>Ł PROJEKTOWY:</w:t>
      </w:r>
    </w:p>
    <w:p w:rsidR="00051EEA" w:rsidRDefault="00051EEA" w:rsidP="004A698E">
      <w:pPr>
        <w:pStyle w:val="Standard"/>
        <w:autoSpaceDE w:val="0"/>
        <w:rPr>
          <w:rFonts w:ascii="Calibri" w:eastAsia="Calibri" w:hAnsi="Calibri" w:cs="Calibri"/>
          <w:i/>
          <w:iCs/>
          <w:sz w:val="22"/>
          <w:szCs w:val="22"/>
        </w:rPr>
      </w:pPr>
      <w:r>
        <w:rPr>
          <w:rFonts w:ascii="Calibri" w:eastAsia="Calibri" w:hAnsi="Calibri" w:cs="Calibri"/>
          <w:i/>
          <w:iCs/>
          <w:sz w:val="22"/>
          <w:szCs w:val="22"/>
        </w:rPr>
        <w:t>BRANŻA PROJEKT  ZAGOSPODAROWANIA TERENU:</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051EEA" w:rsidTr="00983067">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051EEA" w:rsidRPr="002C3626"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Katarzyna Olejnik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r w:rsidR="00051EEA" w:rsidTr="00983067">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051EEA" w:rsidRPr="00E20D0D"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Magdalena Pietrzyk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bl>
    <w:p w:rsidR="00051EEA" w:rsidRDefault="00051EEA" w:rsidP="004A698E">
      <w:pPr>
        <w:pStyle w:val="Standard"/>
        <w:autoSpaceDE w:val="0"/>
      </w:pPr>
      <w:r w:rsidRPr="002C3626">
        <w:rPr>
          <w:rFonts w:ascii="Calibri" w:eastAsia="Calibri" w:hAnsi="Calibri" w:cs="Calibri"/>
          <w:i/>
          <w:iCs/>
          <w:sz w:val="22"/>
          <w:szCs w:val="22"/>
        </w:rPr>
        <w:t>BRAN</w:t>
      </w:r>
      <w:r>
        <w:rPr>
          <w:rFonts w:ascii="Calibri" w:eastAsia="Calibri" w:hAnsi="Calibri" w:cs="Calibri"/>
          <w:i/>
          <w:iCs/>
          <w:sz w:val="22"/>
          <w:szCs w:val="22"/>
        </w:rPr>
        <w:t>ŻA ARCHITEKTURA:</w:t>
      </w:r>
    </w:p>
    <w:tbl>
      <w:tblPr>
        <w:tblW w:w="9639" w:type="dxa"/>
        <w:tblInd w:w="-9" w:type="dxa"/>
        <w:tblLayout w:type="fixed"/>
        <w:tblCellMar>
          <w:left w:w="10" w:type="dxa"/>
          <w:right w:w="10" w:type="dxa"/>
        </w:tblCellMar>
        <w:tblLook w:val="0000" w:firstRow="0" w:lastRow="0" w:firstColumn="0" w:lastColumn="0" w:noHBand="0" w:noVBand="0"/>
      </w:tblPr>
      <w:tblGrid>
        <w:gridCol w:w="2115"/>
        <w:gridCol w:w="4098"/>
        <w:gridCol w:w="2015"/>
        <w:gridCol w:w="1411"/>
      </w:tblGrid>
      <w:tr w:rsidR="00051EEA" w:rsidTr="00983067">
        <w:trPr>
          <w:trHeight w:val="536"/>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2C3626">
              <w:rPr>
                <w:rFonts w:ascii="Calibri" w:eastAsia="Calibri" w:hAnsi="Calibri" w:cs="Calibri"/>
                <w:sz w:val="22"/>
                <w:szCs w:val="22"/>
              </w:rPr>
              <w:t>Projektowa</w:t>
            </w:r>
            <w:r>
              <w:rPr>
                <w:rFonts w:ascii="Calibri" w:eastAsia="Calibri" w:hAnsi="Calibri" w:cs="Calibri"/>
                <w:sz w:val="22"/>
                <w:szCs w:val="22"/>
              </w:rPr>
              <w:t>ł:</w:t>
            </w:r>
          </w:p>
          <w:p w:rsidR="00051EEA" w:rsidRPr="002C3626"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Pr>
                <w:rFonts w:ascii="Calibri" w:eastAsia="Calibri" w:hAnsi="Calibri" w:cs="Calibri"/>
                <w:sz w:val="22"/>
                <w:szCs w:val="22"/>
              </w:rPr>
              <w:t>mgr inż. arch. Magdalena Pietrzyk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21/WPOKK/2012</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r w:rsidR="00051EEA" w:rsidTr="00983067">
        <w:trPr>
          <w:trHeight w:val="1"/>
        </w:trPr>
        <w:tc>
          <w:tcPr>
            <w:tcW w:w="21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pPr>
            <w:r w:rsidRPr="00E20D0D">
              <w:rPr>
                <w:rFonts w:ascii="Calibri" w:eastAsia="Calibri" w:hAnsi="Calibri" w:cs="Calibri"/>
                <w:sz w:val="22"/>
                <w:szCs w:val="22"/>
              </w:rPr>
              <w:t>Sprawdzi</w:t>
            </w:r>
            <w:r>
              <w:rPr>
                <w:rFonts w:ascii="Calibri" w:eastAsia="Calibri" w:hAnsi="Calibri" w:cs="Calibri"/>
                <w:sz w:val="22"/>
                <w:szCs w:val="22"/>
              </w:rPr>
              <w:t>ł:</w:t>
            </w:r>
          </w:p>
          <w:p w:rsidR="00051EEA" w:rsidRPr="00E20D0D" w:rsidRDefault="00051EEA" w:rsidP="004A698E">
            <w:pPr>
              <w:pStyle w:val="Standard"/>
              <w:autoSpaceDE w:val="0"/>
              <w:rPr>
                <w:rFonts w:ascii="Calibri" w:eastAsia="Calibri" w:hAnsi="Calibri" w:cs="Calibri"/>
                <w:sz w:val="22"/>
                <w:szCs w:val="22"/>
              </w:rPr>
            </w:pPr>
          </w:p>
        </w:tc>
        <w:tc>
          <w:tcPr>
            <w:tcW w:w="40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BF6009" w:rsidRDefault="00051EEA" w:rsidP="004A698E">
            <w:pPr>
              <w:pStyle w:val="Standard"/>
              <w:autoSpaceDE w:val="0"/>
              <w:rPr>
                <w:rFonts w:asciiTheme="minorHAnsi" w:hAnsiTheme="minorHAnsi"/>
                <w:sz w:val="22"/>
                <w:szCs w:val="22"/>
              </w:rPr>
            </w:pPr>
            <w:r>
              <w:rPr>
                <w:rFonts w:asciiTheme="minorHAnsi" w:hAnsiTheme="minorHAnsi"/>
                <w:sz w:val="22"/>
                <w:szCs w:val="22"/>
              </w:rPr>
              <w:t>m</w:t>
            </w:r>
            <w:r w:rsidRPr="00BF6009">
              <w:rPr>
                <w:rFonts w:asciiTheme="minorHAnsi" w:hAnsiTheme="minorHAnsi"/>
                <w:sz w:val="22"/>
                <w:szCs w:val="22"/>
              </w:rPr>
              <w:t xml:space="preserve">gr inż. arch. </w:t>
            </w:r>
            <w:r>
              <w:rPr>
                <w:rFonts w:asciiTheme="minorHAnsi" w:hAnsiTheme="minorHAnsi"/>
                <w:sz w:val="22"/>
                <w:szCs w:val="22"/>
              </w:rPr>
              <w:t>Katarzyna Olejnik</w:t>
            </w:r>
          </w:p>
          <w:p w:rsidR="00051EEA" w:rsidRDefault="00051EEA" w:rsidP="004A698E">
            <w:pPr>
              <w:pStyle w:val="Standard"/>
              <w:autoSpaceDE w:val="0"/>
            </w:pPr>
            <w:r>
              <w:rPr>
                <w:rFonts w:ascii="Calibri" w:eastAsia="Calibri" w:hAnsi="Calibri" w:cs="Calibri"/>
                <w:sz w:val="16"/>
                <w:szCs w:val="16"/>
              </w:rPr>
              <w:t>Specjalność architektoniczna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Calibri" w:hAnsi="Calibri" w:cs="Calibri"/>
                <w:sz w:val="16"/>
                <w:szCs w:val="16"/>
              </w:rPr>
            </w:pPr>
          </w:p>
          <w:p w:rsidR="00051EEA" w:rsidRPr="00E20D0D" w:rsidRDefault="00051EEA" w:rsidP="004A698E">
            <w:pPr>
              <w:pStyle w:val="Standard"/>
              <w:autoSpaceDE w:val="0"/>
              <w:rPr>
                <w:rFonts w:ascii="Calibri" w:eastAsia="Calibri" w:hAnsi="Calibri" w:cs="Calibri"/>
                <w:sz w:val="16"/>
                <w:szCs w:val="16"/>
              </w:rPr>
            </w:pPr>
            <w:r w:rsidRPr="00E20D0D">
              <w:rPr>
                <w:rFonts w:ascii="Calibri" w:eastAsia="Calibri" w:hAnsi="Calibri" w:cs="Calibri"/>
                <w:sz w:val="16"/>
                <w:szCs w:val="16"/>
              </w:rPr>
              <w:t>W/32/2010</w:t>
            </w:r>
          </w:p>
        </w:tc>
        <w:tc>
          <w:tcPr>
            <w:tcW w:w="14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E20D0D" w:rsidRDefault="00051EEA" w:rsidP="004A698E">
            <w:pPr>
              <w:pStyle w:val="Standard"/>
              <w:autoSpaceDE w:val="0"/>
              <w:rPr>
                <w:rFonts w:ascii="Calibri" w:eastAsia="Calibri" w:hAnsi="Calibri" w:cs="Calibri"/>
                <w:sz w:val="22"/>
                <w:szCs w:val="22"/>
              </w:rPr>
            </w:pPr>
          </w:p>
        </w:tc>
      </w:tr>
    </w:tbl>
    <w:p w:rsidR="00051EEA" w:rsidRDefault="00051EEA" w:rsidP="004A698E">
      <w:pPr>
        <w:pStyle w:val="Standard"/>
        <w:autoSpaceDE w:val="0"/>
      </w:pPr>
      <w:r w:rsidRPr="00E20D0D">
        <w:rPr>
          <w:rFonts w:ascii="Calibri" w:eastAsia="Calibri" w:hAnsi="Calibri" w:cs="Calibri"/>
          <w:i/>
          <w:iCs/>
          <w:sz w:val="22"/>
          <w:szCs w:val="22"/>
        </w:rPr>
        <w:t>BRAN</w:t>
      </w:r>
      <w:r>
        <w:rPr>
          <w:rFonts w:ascii="Calibri" w:eastAsia="Calibri" w:hAnsi="Calibri" w:cs="Calibri"/>
          <w:i/>
          <w:iCs/>
          <w:sz w:val="22"/>
          <w:szCs w:val="22"/>
        </w:rPr>
        <w:t>ŻA KONSTRUKCYJNA</w:t>
      </w:r>
    </w:p>
    <w:tbl>
      <w:tblPr>
        <w:tblW w:w="9640" w:type="dxa"/>
        <w:tblInd w:w="-34" w:type="dxa"/>
        <w:tblLayout w:type="fixed"/>
        <w:tblCellMar>
          <w:left w:w="10" w:type="dxa"/>
          <w:right w:w="10" w:type="dxa"/>
        </w:tblCellMar>
        <w:tblLook w:val="0000" w:firstRow="0" w:lastRow="0" w:firstColumn="0" w:lastColumn="0" w:noHBand="0" w:noVBand="0"/>
      </w:tblPr>
      <w:tblGrid>
        <w:gridCol w:w="2127"/>
        <w:gridCol w:w="4111"/>
        <w:gridCol w:w="2015"/>
        <w:gridCol w:w="1387"/>
      </w:tblGrid>
      <w:tr w:rsidR="00051EEA" w:rsidRPr="00123CDE" w:rsidTr="00983067">
        <w:trPr>
          <w:trHeight w:val="1"/>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532A9A" w:rsidRDefault="00051EEA" w:rsidP="004A698E">
            <w:pPr>
              <w:pStyle w:val="Standard"/>
              <w:autoSpaceDE w:val="0"/>
            </w:pPr>
            <w:proofErr w:type="spellStart"/>
            <w:r w:rsidRPr="00532A9A">
              <w:rPr>
                <w:rFonts w:ascii="Calibri" w:eastAsia="Calibri" w:hAnsi="Calibri" w:cs="Calibri"/>
                <w:sz w:val="22"/>
                <w:szCs w:val="22"/>
                <w:lang w:val="en-US"/>
              </w:rPr>
              <w:t>Projektowa</w:t>
            </w:r>
            <w:proofErr w:type="spellEnd"/>
            <w:r w:rsidRPr="00532A9A">
              <w:rPr>
                <w:rFonts w:ascii="Calibri" w:eastAsia="Calibri" w:hAnsi="Calibri" w:cs="Calibri"/>
                <w:sz w:val="22"/>
                <w:szCs w:val="22"/>
              </w:rPr>
              <w:t>ł:</w:t>
            </w:r>
          </w:p>
          <w:p w:rsidR="00051EEA" w:rsidRPr="00532A9A" w:rsidRDefault="00051EEA" w:rsidP="004A698E">
            <w:pPr>
              <w:pStyle w:val="Standard"/>
              <w:autoSpaceDE w:val="0"/>
              <w:rPr>
                <w:rFonts w:ascii="Calibri" w:eastAsia="Calibri" w:hAnsi="Calibri" w:cs="Calibri"/>
                <w:sz w:val="22"/>
                <w:szCs w:val="22"/>
                <w:lang w:val="en-US"/>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179D8" w:rsidRDefault="00051EEA" w:rsidP="004A698E">
            <w:pPr>
              <w:pStyle w:val="Standard"/>
              <w:autoSpaceDE w:val="0"/>
              <w:rPr>
                <w:rFonts w:asciiTheme="minorHAnsi" w:hAnsiTheme="minorHAnsi"/>
                <w:sz w:val="22"/>
                <w:szCs w:val="22"/>
              </w:rPr>
            </w:pPr>
            <w:r>
              <w:rPr>
                <w:rFonts w:asciiTheme="minorHAnsi" w:hAnsiTheme="minorHAnsi"/>
                <w:sz w:val="22"/>
                <w:szCs w:val="22"/>
              </w:rPr>
              <w:t>mgr</w:t>
            </w:r>
            <w:r w:rsidRPr="001179D8">
              <w:rPr>
                <w:rFonts w:asciiTheme="minorHAnsi" w:hAnsiTheme="minorHAnsi"/>
                <w:sz w:val="22"/>
                <w:szCs w:val="22"/>
              </w:rPr>
              <w:t xml:space="preserve"> inż. </w:t>
            </w:r>
            <w:r>
              <w:rPr>
                <w:rFonts w:asciiTheme="minorHAnsi" w:hAnsiTheme="minorHAnsi"/>
                <w:sz w:val="22"/>
                <w:szCs w:val="22"/>
              </w:rPr>
              <w:t>Zbigniew Czerwiński</w:t>
            </w:r>
          </w:p>
          <w:p w:rsidR="00051EEA" w:rsidRPr="001179D8" w:rsidRDefault="00051EEA" w:rsidP="004A698E">
            <w:pPr>
              <w:pStyle w:val="Standard"/>
              <w:autoSpaceDE w:val="0"/>
              <w:rPr>
                <w:rFonts w:asciiTheme="minorHAnsi" w:hAnsiTheme="minorHAnsi"/>
                <w:sz w:val="16"/>
                <w:szCs w:val="16"/>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16"/>
                <w:szCs w:val="16"/>
              </w:rPr>
            </w:pPr>
          </w:p>
          <w:p w:rsidR="00051EEA" w:rsidRPr="00EB57FE" w:rsidRDefault="00051EEA" w:rsidP="004A698E">
            <w:pPr>
              <w:pStyle w:val="Standard"/>
              <w:autoSpaceDE w:val="0"/>
              <w:rPr>
                <w:rFonts w:asciiTheme="minorHAnsi" w:hAnsiTheme="minorHAnsi"/>
                <w:sz w:val="16"/>
                <w:szCs w:val="16"/>
              </w:rPr>
            </w:pPr>
            <w:r>
              <w:rPr>
                <w:rFonts w:asciiTheme="minorHAnsi" w:hAnsiTheme="minorHAnsi"/>
                <w:sz w:val="16"/>
                <w:szCs w:val="16"/>
              </w:rPr>
              <w:t>LUKG/0001/POOK/04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C43306" w:rsidRDefault="00051EEA" w:rsidP="004A698E">
            <w:pPr>
              <w:pStyle w:val="Standard"/>
              <w:autoSpaceDE w:val="0"/>
              <w:rPr>
                <w:rFonts w:ascii="Calibri" w:eastAsia="Calibri" w:hAnsi="Calibri" w:cs="Calibri"/>
                <w:sz w:val="22"/>
                <w:szCs w:val="22"/>
              </w:rPr>
            </w:pPr>
          </w:p>
        </w:tc>
      </w:tr>
      <w:tr w:rsidR="00051EEA" w:rsidRPr="00123CDE" w:rsidTr="00983067">
        <w:trPr>
          <w:trHeight w:val="550"/>
        </w:trPr>
        <w:tc>
          <w:tcPr>
            <w:tcW w:w="212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532A9A" w:rsidRDefault="00051EEA" w:rsidP="004A698E">
            <w:pPr>
              <w:pStyle w:val="Standard"/>
              <w:autoSpaceDE w:val="0"/>
            </w:pPr>
            <w:r w:rsidRPr="00C43306">
              <w:rPr>
                <w:rFonts w:ascii="Calibri" w:eastAsia="Calibri" w:hAnsi="Calibri" w:cs="Calibri"/>
                <w:sz w:val="22"/>
                <w:szCs w:val="22"/>
              </w:rPr>
              <w:t>Sprawdzi</w:t>
            </w:r>
            <w:r w:rsidRPr="00532A9A">
              <w:rPr>
                <w:rFonts w:ascii="Calibri" w:eastAsia="Calibri" w:hAnsi="Calibri" w:cs="Calibri"/>
                <w:sz w:val="22"/>
                <w:szCs w:val="22"/>
              </w:rPr>
              <w:t>ł:</w:t>
            </w:r>
          </w:p>
          <w:p w:rsidR="00051EEA" w:rsidRPr="00C43306"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312B14" w:rsidRDefault="00051EEA" w:rsidP="004A698E">
            <w:pPr>
              <w:pStyle w:val="Standard"/>
              <w:autoSpaceDE w:val="0"/>
              <w:rPr>
                <w:rFonts w:asciiTheme="minorHAnsi" w:hAnsiTheme="minorHAnsi"/>
                <w:sz w:val="22"/>
                <w:szCs w:val="22"/>
              </w:rPr>
            </w:pPr>
            <w:r>
              <w:rPr>
                <w:rFonts w:asciiTheme="minorHAnsi" w:hAnsiTheme="minorHAnsi"/>
                <w:sz w:val="22"/>
                <w:szCs w:val="22"/>
              </w:rPr>
              <w:t>mgr. Inż. Ryszard Moraczewski</w:t>
            </w:r>
          </w:p>
          <w:p w:rsidR="00051EEA" w:rsidRPr="001179D8" w:rsidRDefault="00051EEA" w:rsidP="004A698E">
            <w:pPr>
              <w:pStyle w:val="Standard"/>
              <w:autoSpaceDE w:val="0"/>
              <w:rPr>
                <w:rFonts w:asciiTheme="minorHAnsi" w:hAnsiTheme="minorHAnsi"/>
                <w:sz w:val="22"/>
                <w:szCs w:val="22"/>
              </w:rPr>
            </w:pPr>
            <w:r w:rsidRPr="001179D8">
              <w:rPr>
                <w:rFonts w:asciiTheme="minorHAnsi" w:hAnsiTheme="minorHAnsi"/>
                <w:sz w:val="16"/>
                <w:szCs w:val="16"/>
              </w:rPr>
              <w:t>Specjalność konstrukcyjna 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Theme="minorHAnsi" w:hAnsiTheme="minorHAnsi"/>
                <w:sz w:val="16"/>
                <w:szCs w:val="16"/>
              </w:rPr>
            </w:pPr>
          </w:p>
          <w:p w:rsidR="00051EEA" w:rsidRPr="00E20D0D" w:rsidRDefault="00051EEA" w:rsidP="004A698E">
            <w:pPr>
              <w:pStyle w:val="Standard"/>
              <w:autoSpaceDE w:val="0"/>
              <w:rPr>
                <w:rFonts w:asciiTheme="minorHAnsi" w:hAnsiTheme="minorHAnsi"/>
                <w:sz w:val="16"/>
                <w:szCs w:val="16"/>
              </w:rPr>
            </w:pPr>
            <w:r>
              <w:rPr>
                <w:rFonts w:asciiTheme="minorHAnsi" w:hAnsiTheme="minorHAnsi"/>
                <w:sz w:val="16"/>
                <w:szCs w:val="16"/>
              </w:rPr>
              <w:t>52/82/GW</w:t>
            </w:r>
          </w:p>
        </w:tc>
        <w:tc>
          <w:tcPr>
            <w:tcW w:w="138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C43306" w:rsidRDefault="00051EEA" w:rsidP="004A698E">
            <w:pPr>
              <w:pStyle w:val="Standard"/>
              <w:autoSpaceDE w:val="0"/>
              <w:rPr>
                <w:rFonts w:ascii="Calibri" w:eastAsia="Calibri" w:hAnsi="Calibri" w:cs="Calibri"/>
                <w:sz w:val="22"/>
                <w:szCs w:val="22"/>
              </w:rPr>
            </w:pPr>
          </w:p>
        </w:tc>
      </w:tr>
    </w:tbl>
    <w:p w:rsidR="00051EEA" w:rsidRPr="00071057" w:rsidRDefault="00051EEA" w:rsidP="004A698E">
      <w:pPr>
        <w:pStyle w:val="Standard"/>
        <w:autoSpaceDE w:val="0"/>
      </w:pPr>
      <w:r w:rsidRPr="00071057">
        <w:rPr>
          <w:rFonts w:ascii="Calibri" w:eastAsia="Calibri" w:hAnsi="Calibri" w:cs="Calibri"/>
          <w:i/>
          <w:iCs/>
          <w:sz w:val="22"/>
          <w:szCs w:val="22"/>
        </w:rPr>
        <w:t>BRANŻA INSTALACYJNA</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051EEA" w:rsidRPr="00743B32"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pPr>
            <w:r w:rsidRPr="00743B32">
              <w:rPr>
                <w:rFonts w:ascii="Calibri" w:eastAsia="Calibri" w:hAnsi="Calibri" w:cs="Calibri"/>
                <w:sz w:val="22"/>
                <w:szCs w:val="22"/>
              </w:rPr>
              <w:t>Projektował:</w:t>
            </w:r>
          </w:p>
          <w:p w:rsidR="00051EEA" w:rsidRPr="00743B32" w:rsidRDefault="00051EEA" w:rsidP="004A698E">
            <w:pPr>
              <w:pStyle w:val="Standard"/>
              <w:autoSpaceDE w:val="0"/>
              <w:rPr>
                <w:rFonts w:ascii="Calibri" w:eastAsia="Calibri" w:hAnsi="Calibri" w:cs="Calibri"/>
                <w:sz w:val="22"/>
                <w:szCs w:val="22"/>
              </w:rPr>
            </w:pPr>
          </w:p>
          <w:p w:rsidR="00051EEA" w:rsidRPr="00743B32"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spacing w:line="240" w:lineRule="auto"/>
              <w:ind w:left="0"/>
              <w:rPr>
                <w:rFonts w:ascii="Calibri" w:hAnsi="Calibri" w:cs="Calibri"/>
              </w:rPr>
            </w:pPr>
            <w:r w:rsidRPr="00743B32">
              <w:rPr>
                <w:rFonts w:ascii="Calibri" w:hAnsi="Calibri" w:cs="Calibri"/>
              </w:rPr>
              <w:t>mgr inż. Jan Moczulski</w:t>
            </w:r>
          </w:p>
          <w:p w:rsidR="00051EEA" w:rsidRPr="00743B32" w:rsidRDefault="00051EEA"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Specjalności </w:t>
            </w:r>
            <w:proofErr w:type="spellStart"/>
            <w:r w:rsidRPr="00743B32">
              <w:rPr>
                <w:rFonts w:ascii="Calibri" w:eastAsia="Times New Roman" w:hAnsi="Calibri" w:cs="Calibri"/>
                <w:sz w:val="16"/>
                <w:szCs w:val="16"/>
                <w:lang w:eastAsia="pl-PL"/>
              </w:rPr>
              <w:t>instalcyjnej</w:t>
            </w:r>
            <w:proofErr w:type="spellEnd"/>
            <w:r w:rsidRPr="00743B32">
              <w:rPr>
                <w:rFonts w:ascii="Calibri" w:eastAsia="Times New Roman" w:hAnsi="Calibri" w:cs="Calibri"/>
                <w:sz w:val="16"/>
                <w:szCs w:val="16"/>
                <w:lang w:eastAsia="pl-PL"/>
              </w:rPr>
              <w:t xml:space="preserve">  w zakresie sieci instalacji i urządzeń cieplnych , wentylacyjnych , </w:t>
            </w:r>
            <w:proofErr w:type="spellStart"/>
            <w:r w:rsidRPr="00743B32">
              <w:rPr>
                <w:rFonts w:ascii="Calibri" w:eastAsia="Times New Roman" w:hAnsi="Calibri" w:cs="Calibri"/>
                <w:sz w:val="16"/>
                <w:szCs w:val="16"/>
                <w:lang w:eastAsia="pl-PL"/>
              </w:rPr>
              <w:t>gazowych,wodociągowych</w:t>
            </w:r>
            <w:proofErr w:type="spellEnd"/>
            <w:r w:rsidRPr="00743B32">
              <w:rPr>
                <w:rFonts w:ascii="Calibri" w:eastAsia="Times New Roman" w:hAnsi="Calibri" w:cs="Calibri"/>
                <w:sz w:val="16"/>
                <w:szCs w:val="16"/>
                <w:lang w:eastAsia="pl-PL"/>
              </w:rPr>
              <w:t xml:space="preserve">  i kanalizacyjnych </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16"/>
                <w:szCs w:val="16"/>
              </w:rPr>
            </w:pPr>
          </w:p>
          <w:p w:rsidR="00051EEA" w:rsidRPr="00743B32" w:rsidRDefault="00051EEA"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LUKG/0004/PWOS/04</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22"/>
                <w:szCs w:val="22"/>
              </w:rPr>
            </w:pPr>
          </w:p>
        </w:tc>
      </w:tr>
      <w:tr w:rsidR="00051EEA"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pPr>
            <w:r w:rsidRPr="00743B32">
              <w:rPr>
                <w:rFonts w:ascii="Calibri" w:eastAsia="Calibri" w:hAnsi="Calibri" w:cs="Calibri"/>
                <w:sz w:val="22"/>
                <w:szCs w:val="22"/>
              </w:rPr>
              <w:t>Sprawdził:</w:t>
            </w:r>
          </w:p>
          <w:p w:rsidR="00051EEA" w:rsidRPr="00743B32" w:rsidRDefault="00051EEA" w:rsidP="004A698E">
            <w:pPr>
              <w:pStyle w:val="Standard"/>
              <w:autoSpaceDE w:val="0"/>
              <w:rPr>
                <w:rFonts w:ascii="Calibri" w:eastAsia="Calibri" w:hAnsi="Calibri" w:cs="Calibri"/>
                <w:sz w:val="22"/>
                <w:szCs w:val="22"/>
              </w:rPr>
            </w:pPr>
          </w:p>
          <w:p w:rsidR="00051EEA" w:rsidRPr="00743B32" w:rsidRDefault="00051EEA" w:rsidP="004A698E">
            <w:pPr>
              <w:pStyle w:val="Standard"/>
              <w:autoSpaceDE w:val="0"/>
              <w:rPr>
                <w:rFonts w:ascii="Calibri" w:eastAsia="Calibri"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spacing w:line="240" w:lineRule="auto"/>
              <w:ind w:left="0"/>
              <w:rPr>
                <w:rFonts w:ascii="Calibri" w:hAnsi="Calibri" w:cs="Calibri"/>
              </w:rPr>
            </w:pPr>
            <w:r w:rsidRPr="00743B32">
              <w:rPr>
                <w:rFonts w:ascii="Calibri" w:hAnsi="Calibri" w:cs="Calibri"/>
              </w:rPr>
              <w:t xml:space="preserve">mgr inż. Albin </w:t>
            </w:r>
            <w:proofErr w:type="spellStart"/>
            <w:r w:rsidRPr="00743B32">
              <w:rPr>
                <w:rFonts w:ascii="Calibri" w:hAnsi="Calibri" w:cs="Calibri"/>
              </w:rPr>
              <w:t>Poleszczuk</w:t>
            </w:r>
            <w:proofErr w:type="spellEnd"/>
          </w:p>
          <w:p w:rsidR="00051EEA" w:rsidRPr="00743B32" w:rsidRDefault="00051EEA" w:rsidP="004A698E">
            <w:pPr>
              <w:pStyle w:val="Standard"/>
              <w:autoSpaceDE w:val="0"/>
              <w:rPr>
                <w:rFonts w:ascii="Calibri" w:hAnsi="Calibri"/>
              </w:rPr>
            </w:pPr>
            <w:r w:rsidRPr="00743B32">
              <w:rPr>
                <w:rFonts w:ascii="Calibri" w:eastAsia="Times New Roman" w:hAnsi="Calibri" w:cs="Calibri"/>
                <w:sz w:val="16"/>
                <w:szCs w:val="16"/>
                <w:lang w:eastAsia="pl-PL"/>
              </w:rPr>
              <w:t xml:space="preserve">Specjalność </w:t>
            </w:r>
            <w:proofErr w:type="spellStart"/>
            <w:r w:rsidRPr="00743B32">
              <w:rPr>
                <w:rFonts w:ascii="Calibri" w:eastAsia="Times New Roman" w:hAnsi="Calibri" w:cs="Calibri"/>
                <w:sz w:val="16"/>
                <w:szCs w:val="16"/>
                <w:lang w:eastAsia="pl-PL"/>
              </w:rPr>
              <w:t>instalacyjn</w:t>
            </w:r>
            <w:proofErr w:type="spellEnd"/>
            <w:r w:rsidRPr="00743B32">
              <w:rPr>
                <w:rFonts w:ascii="Calibri" w:eastAsia="Times New Roman" w:hAnsi="Calibri" w:cs="Calibri"/>
                <w:sz w:val="16"/>
                <w:szCs w:val="16"/>
                <w:lang w:eastAsia="pl-PL"/>
              </w:rPr>
              <w:t>-inżynieryjnej w zakresie instalacji  sanitarnych</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743B32" w:rsidRDefault="00051EEA" w:rsidP="004A698E">
            <w:pPr>
              <w:pStyle w:val="Standard"/>
              <w:autoSpaceDE w:val="0"/>
              <w:rPr>
                <w:rFonts w:ascii="Calibri" w:eastAsia="Calibri" w:hAnsi="Calibri" w:cs="Calibri"/>
                <w:sz w:val="16"/>
                <w:szCs w:val="16"/>
              </w:rPr>
            </w:pPr>
          </w:p>
          <w:p w:rsidR="00051EEA" w:rsidRPr="00AE2954" w:rsidRDefault="00051EEA" w:rsidP="004A698E">
            <w:pPr>
              <w:pStyle w:val="Standard"/>
              <w:autoSpaceDE w:val="0"/>
              <w:rPr>
                <w:rFonts w:ascii="Calibri" w:eastAsia="Calibri" w:hAnsi="Calibri" w:cs="Calibri"/>
                <w:sz w:val="16"/>
                <w:szCs w:val="16"/>
              </w:rPr>
            </w:pPr>
            <w:r w:rsidRPr="00743B32">
              <w:rPr>
                <w:rFonts w:ascii="Calibri" w:eastAsia="Calibri" w:hAnsi="Calibri" w:cs="Calibri"/>
                <w:sz w:val="16"/>
                <w:szCs w:val="16"/>
              </w:rPr>
              <w:t>58/81/</w:t>
            </w:r>
            <w:proofErr w:type="spellStart"/>
            <w:r w:rsidRPr="00743B32">
              <w:rPr>
                <w:rFonts w:ascii="Calibri" w:eastAsia="Calibri" w:hAnsi="Calibri" w:cs="Calibr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AE2954" w:rsidRDefault="00051EEA" w:rsidP="004A698E">
            <w:pPr>
              <w:pStyle w:val="Standard"/>
              <w:autoSpaceDE w:val="0"/>
              <w:rPr>
                <w:rFonts w:ascii="Calibri" w:eastAsia="Calibri" w:hAnsi="Calibri" w:cs="Calibri"/>
                <w:sz w:val="22"/>
                <w:szCs w:val="22"/>
              </w:rPr>
            </w:pPr>
          </w:p>
        </w:tc>
      </w:tr>
    </w:tbl>
    <w:p w:rsidR="00051EEA" w:rsidRPr="00807610" w:rsidRDefault="00051EEA" w:rsidP="004A698E">
      <w:pPr>
        <w:pStyle w:val="Standard"/>
        <w:autoSpaceDE w:val="0"/>
      </w:pPr>
      <w:r w:rsidRPr="00C43306">
        <w:rPr>
          <w:rFonts w:ascii="Calibri" w:eastAsia="Calibri" w:hAnsi="Calibri" w:cs="Calibri"/>
          <w:i/>
          <w:iCs/>
          <w:sz w:val="22"/>
          <w:szCs w:val="22"/>
        </w:rPr>
        <w:t>BRAN</w:t>
      </w:r>
      <w:r w:rsidRPr="00807610">
        <w:rPr>
          <w:rFonts w:ascii="Calibri" w:eastAsia="Calibri" w:hAnsi="Calibri" w:cs="Calibri"/>
          <w:i/>
          <w:iCs/>
          <w:sz w:val="22"/>
          <w:szCs w:val="22"/>
        </w:rPr>
        <w:t>ŻA ELEKTRYCZNA</w:t>
      </w:r>
      <w:r>
        <w:rPr>
          <w:rFonts w:ascii="Calibri" w:eastAsia="Calibri" w:hAnsi="Calibri" w:cs="Calibri"/>
          <w:i/>
          <w:iCs/>
          <w:sz w:val="22"/>
          <w:szCs w:val="22"/>
        </w:rPr>
        <w:t xml:space="preserve"> I TELETECHNICZNA</w:t>
      </w:r>
      <w:r w:rsidRPr="00807610">
        <w:rPr>
          <w:rFonts w:ascii="Calibri" w:eastAsia="Calibri" w:hAnsi="Calibri" w:cs="Calibri"/>
          <w:i/>
          <w:iCs/>
          <w:sz w:val="22"/>
          <w:szCs w:val="22"/>
        </w:rPr>
        <w:t>:</w:t>
      </w:r>
    </w:p>
    <w:tbl>
      <w:tblPr>
        <w:tblW w:w="9645" w:type="dxa"/>
        <w:tblLayout w:type="fixed"/>
        <w:tblCellMar>
          <w:left w:w="10" w:type="dxa"/>
          <w:right w:w="10" w:type="dxa"/>
        </w:tblCellMar>
        <w:tblLook w:val="0000" w:firstRow="0" w:lastRow="0" w:firstColumn="0" w:lastColumn="0" w:noHBand="0" w:noVBand="0"/>
      </w:tblPr>
      <w:tblGrid>
        <w:gridCol w:w="2093"/>
        <w:gridCol w:w="4111"/>
        <w:gridCol w:w="2015"/>
        <w:gridCol w:w="1426"/>
      </w:tblGrid>
      <w:tr w:rsidR="00051EEA" w:rsidRPr="00123CDE"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pPr>
            <w:r w:rsidRPr="00C43306">
              <w:rPr>
                <w:rFonts w:ascii="Calibri" w:eastAsia="Times New Roman" w:hAnsi="Calibri" w:cs="Calibri"/>
                <w:sz w:val="22"/>
                <w:szCs w:val="22"/>
              </w:rPr>
              <w:t>Projektowa</w:t>
            </w:r>
            <w:r w:rsidRPr="00807610">
              <w:rPr>
                <w:rFonts w:ascii="Calibri" w:eastAsia="Times New Roman" w:hAnsi="Calibri" w:cs="Calibri"/>
                <w:sz w:val="22"/>
                <w:szCs w:val="22"/>
              </w:rPr>
              <w:t>ł:</w:t>
            </w:r>
          </w:p>
          <w:p w:rsidR="00051EEA" w:rsidRPr="00C43306" w:rsidRDefault="00051EE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C0228" w:rsidRDefault="00051EEA" w:rsidP="004A698E">
            <w:pPr>
              <w:spacing w:line="240" w:lineRule="auto"/>
              <w:ind w:left="0"/>
              <w:rPr>
                <w:rFonts w:asciiTheme="minorHAnsi" w:hAnsiTheme="minorHAnsi"/>
                <w:bCs/>
              </w:rPr>
            </w:pPr>
            <w:r w:rsidRPr="001C0228">
              <w:rPr>
                <w:rFonts w:asciiTheme="minorHAnsi" w:hAnsiTheme="minorHAnsi"/>
                <w:bCs/>
              </w:rPr>
              <w:t>inż. Adam Garczyński</w:t>
            </w:r>
          </w:p>
          <w:p w:rsidR="00051EEA" w:rsidRPr="001C0228" w:rsidRDefault="00051EEA" w:rsidP="004A698E">
            <w:pPr>
              <w:spacing w:line="240" w:lineRule="auto"/>
              <w:ind w:left="0"/>
              <w:rPr>
                <w:rFonts w:asciiTheme="minorHAnsi" w:hAnsiTheme="minorHAnsi"/>
                <w:sz w:val="16"/>
                <w:szCs w:val="16"/>
              </w:rPr>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jc w:val="center"/>
              <w:rPr>
                <w:rFonts w:asciiTheme="minorHAnsi" w:hAnsiTheme="minorHAnsi"/>
                <w:sz w:val="16"/>
                <w:szCs w:val="16"/>
              </w:rPr>
            </w:pPr>
          </w:p>
          <w:p w:rsidR="00051EEA" w:rsidRPr="001C0228" w:rsidRDefault="00051EEA" w:rsidP="004A698E">
            <w:pPr>
              <w:pStyle w:val="Standard"/>
              <w:autoSpaceDE w:val="0"/>
              <w:rPr>
                <w:rFonts w:asciiTheme="minorHAnsi" w:eastAsia="Times New Roman" w:hAnsiTheme="minorHAnsi" w:cs="Calibri"/>
                <w:sz w:val="16"/>
                <w:szCs w:val="16"/>
              </w:rPr>
            </w:pPr>
            <w:r w:rsidRPr="001C0228">
              <w:rPr>
                <w:rFonts w:asciiTheme="minorHAnsi" w:hAnsiTheme="minorHAnsi"/>
                <w:sz w:val="16"/>
                <w:szCs w:val="16"/>
              </w:rPr>
              <w:t>108/86/</w:t>
            </w:r>
            <w:proofErr w:type="spellStart"/>
            <w:r w:rsidRPr="001C0228">
              <w:rPr>
                <w:rFonts w:asciiTheme="minorHAnsi" w:hAnsiTheme="minorHAnsi"/>
                <w:sz w:val="16"/>
                <w:szCs w:val="16"/>
              </w:rPr>
              <w:t>Gw</w:t>
            </w:r>
            <w:proofErr w:type="spellEnd"/>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rPr>
                <w:rFonts w:ascii="Calibri" w:eastAsia="Times New Roman" w:hAnsi="Calibri" w:cs="Calibri"/>
                <w:sz w:val="22"/>
                <w:szCs w:val="22"/>
              </w:rPr>
            </w:pPr>
          </w:p>
        </w:tc>
      </w:tr>
      <w:tr w:rsidR="00051EEA" w:rsidRPr="00123CDE" w:rsidTr="00983067">
        <w:trPr>
          <w:trHeight w:val="1"/>
        </w:trPr>
        <w:tc>
          <w:tcPr>
            <w:tcW w:w="209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807610" w:rsidRDefault="00051EEA" w:rsidP="004A698E">
            <w:pPr>
              <w:pStyle w:val="Standard"/>
              <w:autoSpaceDE w:val="0"/>
            </w:pPr>
            <w:r w:rsidRPr="00807610">
              <w:rPr>
                <w:rFonts w:ascii="Calibri" w:eastAsia="Times New Roman" w:hAnsi="Calibri" w:cs="Calibri"/>
                <w:sz w:val="22"/>
                <w:szCs w:val="22"/>
              </w:rPr>
              <w:t>Sprawdził:</w:t>
            </w:r>
          </w:p>
          <w:p w:rsidR="00051EEA" w:rsidRPr="00807610" w:rsidRDefault="00051EEA" w:rsidP="004A698E">
            <w:pPr>
              <w:pStyle w:val="Standard"/>
              <w:autoSpaceDE w:val="0"/>
              <w:rPr>
                <w:rFonts w:ascii="Calibri" w:eastAsia="Times New Roman" w:hAnsi="Calibri" w:cs="Calibri"/>
                <w:sz w:val="22"/>
                <w:szCs w:val="22"/>
              </w:rPr>
            </w:pPr>
          </w:p>
        </w:tc>
        <w:tc>
          <w:tcPr>
            <w:tcW w:w="411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C0228" w:rsidRDefault="00051EEA" w:rsidP="004A698E">
            <w:pPr>
              <w:pStyle w:val="Standard"/>
              <w:autoSpaceDE w:val="0"/>
              <w:rPr>
                <w:rFonts w:ascii="Calibri" w:eastAsia="Times New Roman" w:hAnsi="Calibri" w:cs="Calibri"/>
                <w:sz w:val="22"/>
                <w:szCs w:val="22"/>
              </w:rPr>
            </w:pPr>
            <w:r w:rsidRPr="001864AF">
              <w:rPr>
                <w:rFonts w:ascii="Calibri" w:eastAsia="Times New Roman" w:hAnsi="Calibri" w:cs="Calibri"/>
                <w:sz w:val="22"/>
                <w:szCs w:val="22"/>
              </w:rPr>
              <w:t>mgr inż. Paweł Truszkowski</w:t>
            </w:r>
          </w:p>
          <w:p w:rsidR="00051EEA" w:rsidRPr="00807610" w:rsidRDefault="00051EEA" w:rsidP="004A698E">
            <w:pPr>
              <w:pStyle w:val="Standard"/>
              <w:autoSpaceDE w:val="0"/>
            </w:pPr>
            <w:r w:rsidRPr="001C0228">
              <w:rPr>
                <w:rFonts w:asciiTheme="minorHAnsi" w:hAnsiTheme="minorHAnsi"/>
                <w:sz w:val="16"/>
                <w:szCs w:val="16"/>
              </w:rPr>
              <w:t>w specjalności instalacyjn</w:t>
            </w:r>
            <w:r>
              <w:rPr>
                <w:rFonts w:asciiTheme="minorHAnsi" w:hAnsiTheme="minorHAnsi"/>
                <w:sz w:val="16"/>
                <w:szCs w:val="16"/>
              </w:rPr>
              <w:t>o</w:t>
            </w:r>
            <w:r w:rsidRPr="001C0228">
              <w:rPr>
                <w:rFonts w:asciiTheme="minorHAnsi" w:hAnsiTheme="minorHAnsi"/>
                <w:sz w:val="16"/>
                <w:szCs w:val="16"/>
              </w:rPr>
              <w:t>-inżynieryjnej</w:t>
            </w:r>
            <w:r>
              <w:rPr>
                <w:rFonts w:asciiTheme="minorHAnsi" w:hAnsiTheme="minorHAnsi"/>
                <w:sz w:val="16"/>
                <w:szCs w:val="16"/>
              </w:rPr>
              <w:t xml:space="preserve"> </w:t>
            </w:r>
            <w:r w:rsidRPr="001C0228">
              <w:rPr>
                <w:rFonts w:asciiTheme="minorHAnsi" w:hAnsiTheme="minorHAnsi"/>
                <w:sz w:val="16"/>
                <w:szCs w:val="16"/>
              </w:rPr>
              <w:t xml:space="preserve">w zakresie </w:t>
            </w:r>
            <w:r>
              <w:rPr>
                <w:rFonts w:asciiTheme="minorHAnsi" w:hAnsiTheme="minorHAnsi"/>
                <w:sz w:val="16"/>
                <w:szCs w:val="16"/>
              </w:rPr>
              <w:t>i</w:t>
            </w:r>
            <w:r w:rsidRPr="001C0228">
              <w:rPr>
                <w:rFonts w:asciiTheme="minorHAnsi" w:hAnsiTheme="minorHAnsi"/>
                <w:sz w:val="16"/>
                <w:szCs w:val="16"/>
              </w:rPr>
              <w:t>nstalacji elektrycznych</w:t>
            </w:r>
            <w:r>
              <w:rPr>
                <w:rFonts w:asciiTheme="minorHAnsi" w:hAnsiTheme="minorHAnsi"/>
                <w:sz w:val="16"/>
                <w:szCs w:val="16"/>
              </w:rPr>
              <w:t xml:space="preserve"> </w:t>
            </w:r>
            <w:r w:rsidRPr="001C0228">
              <w:rPr>
                <w:rFonts w:asciiTheme="minorHAnsi" w:hAnsiTheme="minorHAnsi"/>
                <w:sz w:val="16"/>
                <w:szCs w:val="16"/>
              </w:rPr>
              <w:t>bez ograniczeń</w:t>
            </w:r>
          </w:p>
        </w:tc>
        <w:tc>
          <w:tcPr>
            <w:tcW w:w="201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Default="00051EEA" w:rsidP="004A698E">
            <w:pPr>
              <w:pStyle w:val="Standard"/>
              <w:autoSpaceDE w:val="0"/>
              <w:rPr>
                <w:rFonts w:ascii="Calibri" w:eastAsia="Times New Roman" w:hAnsi="Calibri" w:cs="Calibri"/>
                <w:sz w:val="16"/>
                <w:szCs w:val="16"/>
              </w:rPr>
            </w:pPr>
          </w:p>
          <w:p w:rsidR="00051EEA" w:rsidRPr="00807610" w:rsidRDefault="00051EEA" w:rsidP="004A698E">
            <w:pPr>
              <w:pStyle w:val="Standard"/>
              <w:autoSpaceDE w:val="0"/>
              <w:rPr>
                <w:rFonts w:ascii="Calibri" w:eastAsia="Times New Roman" w:hAnsi="Calibri" w:cs="Calibri"/>
                <w:sz w:val="16"/>
                <w:szCs w:val="16"/>
              </w:rPr>
            </w:pPr>
            <w:r w:rsidRPr="001864AF">
              <w:rPr>
                <w:rFonts w:ascii="Calibri" w:eastAsia="Times New Roman" w:hAnsi="Calibri" w:cs="Calibri"/>
                <w:sz w:val="16"/>
                <w:szCs w:val="16"/>
              </w:rPr>
              <w:t>MAZ/0423/PWOE/06</w:t>
            </w:r>
          </w:p>
        </w:tc>
        <w:tc>
          <w:tcPr>
            <w:tcW w:w="142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051EEA" w:rsidRPr="00123CDE" w:rsidRDefault="00051EEA" w:rsidP="004A698E">
            <w:pPr>
              <w:pStyle w:val="Standard"/>
              <w:autoSpaceDE w:val="0"/>
              <w:rPr>
                <w:rFonts w:ascii="Calibri" w:eastAsia="Times New Roman" w:hAnsi="Calibri" w:cs="Calibri"/>
                <w:sz w:val="22"/>
                <w:szCs w:val="22"/>
                <w:highlight w:val="yellow"/>
              </w:rPr>
            </w:pPr>
          </w:p>
        </w:tc>
      </w:tr>
    </w:tbl>
    <w:p w:rsidR="00051EEA" w:rsidRDefault="00051EEA" w:rsidP="004A698E">
      <w:pPr>
        <w:pStyle w:val="Standard"/>
        <w:autoSpaceDE w:val="0"/>
        <w:rPr>
          <w:rFonts w:ascii="Calibri" w:eastAsia="Calibri" w:hAnsi="Calibri" w:cs="Calibri"/>
          <w:i/>
          <w:iCs/>
          <w:sz w:val="22"/>
          <w:szCs w:val="22"/>
        </w:rPr>
      </w:pPr>
    </w:p>
    <w:p w:rsidR="00743B32" w:rsidRPr="00051EEA" w:rsidRDefault="00421B53" w:rsidP="004A698E">
      <w:pPr>
        <w:pStyle w:val="Standard"/>
        <w:autoSpaceDE w:val="0"/>
        <w:ind w:left="2836" w:firstLine="709"/>
        <w:rPr>
          <w:rFonts w:eastAsia="Calibri" w:cs="Arial"/>
          <w:b/>
          <w:bCs/>
        </w:rPr>
      </w:pPr>
      <w:r>
        <w:rPr>
          <w:rFonts w:eastAsia="Calibri" w:cs="Arial"/>
          <w:b/>
          <w:bCs/>
        </w:rPr>
        <w:t xml:space="preserve">Gorzów </w:t>
      </w:r>
      <w:proofErr w:type="spellStart"/>
      <w:r>
        <w:rPr>
          <w:rFonts w:eastAsia="Calibri" w:cs="Arial"/>
          <w:b/>
          <w:bCs/>
        </w:rPr>
        <w:t>Wlkp</w:t>
      </w:r>
      <w:proofErr w:type="spellEnd"/>
      <w:r>
        <w:rPr>
          <w:rFonts w:eastAsia="Calibri" w:cs="Arial"/>
          <w:b/>
          <w:bCs/>
        </w:rPr>
        <w:t xml:space="preserve"> 14</w:t>
      </w:r>
      <w:r w:rsidR="00051EEA">
        <w:rPr>
          <w:rFonts w:eastAsia="Calibri" w:cs="Arial"/>
          <w:b/>
          <w:bCs/>
        </w:rPr>
        <w:t>.08.2016</w:t>
      </w:r>
    </w:p>
    <w:p w:rsidR="00743B32" w:rsidRDefault="00743B32" w:rsidP="004A698E">
      <w:pPr>
        <w:pStyle w:val="Standard"/>
        <w:autoSpaceDE w:val="0"/>
        <w:ind w:left="2836" w:firstLine="709"/>
        <w:rPr>
          <w:rFonts w:eastAsia="Calibri" w:cs="Arial"/>
          <w:b/>
          <w:bCs/>
        </w:rPr>
      </w:pPr>
    </w:p>
    <w:p w:rsidR="00421B53" w:rsidRPr="001E49F5" w:rsidRDefault="00421B53" w:rsidP="004A698E">
      <w:pPr>
        <w:pStyle w:val="Standard"/>
        <w:autoSpaceDE w:val="0"/>
        <w:ind w:left="2836" w:firstLine="709"/>
        <w:rPr>
          <w:rFonts w:eastAsia="Calibri" w:cs="Arial"/>
          <w:b/>
          <w:bCs/>
        </w:rPr>
      </w:pPr>
    </w:p>
    <w:p w:rsidR="006C7417" w:rsidRDefault="001E49F5" w:rsidP="004A698E">
      <w:pPr>
        <w:pStyle w:val="Standard"/>
        <w:rPr>
          <w:rFonts w:eastAsia="Calibri" w:cs="Arial"/>
          <w:sz w:val="20"/>
          <w:szCs w:val="22"/>
        </w:rPr>
      </w:pPr>
      <w:r w:rsidRPr="001E49F5">
        <w:rPr>
          <w:rFonts w:eastAsia="Calibri" w:cs="Arial"/>
          <w:sz w:val="20"/>
          <w:szCs w:val="22"/>
        </w:rPr>
        <w:br w:type="page"/>
      </w:r>
    </w:p>
    <w:p w:rsidR="006C7417" w:rsidRPr="00D7232F" w:rsidRDefault="006C7417" w:rsidP="004A698E">
      <w:pPr>
        <w:pStyle w:val="Standard"/>
        <w:rPr>
          <w:rFonts w:eastAsia="Calibri" w:cs="Arial"/>
          <w:b/>
          <w:sz w:val="32"/>
          <w:szCs w:val="22"/>
        </w:rPr>
      </w:pPr>
      <w:r w:rsidRPr="00D7232F">
        <w:rPr>
          <w:rFonts w:eastAsia="Calibri" w:cs="Arial"/>
          <w:b/>
          <w:sz w:val="32"/>
          <w:szCs w:val="22"/>
        </w:rPr>
        <w:lastRenderedPageBreak/>
        <w:t>SPIS TREŚCI</w:t>
      </w:r>
    </w:p>
    <w:p w:rsidR="006C7417" w:rsidRPr="00D7232F" w:rsidRDefault="006C7417" w:rsidP="004A698E">
      <w:pPr>
        <w:pStyle w:val="Standard"/>
        <w:rPr>
          <w:rFonts w:eastAsia="Calibri" w:cs="Arial"/>
          <w:b/>
          <w:sz w:val="22"/>
          <w:szCs w:val="22"/>
        </w:rPr>
      </w:pPr>
    </w:p>
    <w:tbl>
      <w:tblPr>
        <w:tblStyle w:val="Tabela-Siatka"/>
        <w:tblW w:w="0" w:type="auto"/>
        <w:tblLook w:val="04A0" w:firstRow="1" w:lastRow="0" w:firstColumn="1" w:lastColumn="0" w:noHBand="0" w:noVBand="1"/>
      </w:tblPr>
      <w:tblGrid>
        <w:gridCol w:w="7758"/>
        <w:gridCol w:w="1800"/>
      </w:tblGrid>
      <w:tr w:rsidR="006C7417" w:rsidRPr="00D7232F" w:rsidTr="006C7417">
        <w:tc>
          <w:tcPr>
            <w:tcW w:w="7758" w:type="dxa"/>
          </w:tcPr>
          <w:p w:rsidR="006C7417" w:rsidRPr="00D7232F" w:rsidRDefault="006C7417" w:rsidP="004A698E">
            <w:pPr>
              <w:pStyle w:val="Standard"/>
              <w:rPr>
                <w:rFonts w:eastAsia="Calibri" w:cs="Arial"/>
                <w:sz w:val="22"/>
                <w:szCs w:val="22"/>
              </w:rPr>
            </w:pPr>
            <w:r w:rsidRPr="00D7232F">
              <w:rPr>
                <w:rFonts w:eastAsia="Calibri" w:cs="Arial"/>
                <w:sz w:val="22"/>
                <w:szCs w:val="22"/>
              </w:rPr>
              <w:t>CZĘŚĆ FORMALNO PRAWNA</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6C7417" w:rsidP="006C7417">
            <w:pPr>
              <w:pStyle w:val="Standard"/>
              <w:rPr>
                <w:rFonts w:eastAsia="Calibri" w:cs="Arial"/>
                <w:sz w:val="22"/>
                <w:szCs w:val="22"/>
              </w:rPr>
            </w:pPr>
            <w:r w:rsidRPr="00D7232F">
              <w:rPr>
                <w:rFonts w:eastAsia="Calibri" w:cs="Arial"/>
                <w:sz w:val="22"/>
                <w:szCs w:val="22"/>
              </w:rPr>
              <w:t>PROJEKT ZAGOSPODAROWANIA TERENU</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6C7417" w:rsidP="006C7417">
            <w:pPr>
              <w:pStyle w:val="Standard"/>
              <w:rPr>
                <w:rFonts w:eastAsia="Calibri" w:cs="Arial"/>
                <w:sz w:val="22"/>
                <w:szCs w:val="22"/>
              </w:rPr>
            </w:pPr>
            <w:r w:rsidRPr="00D7232F">
              <w:rPr>
                <w:rFonts w:eastAsia="Calibri" w:cs="Arial"/>
                <w:sz w:val="22"/>
                <w:szCs w:val="22"/>
              </w:rPr>
              <w:t>PROJEKT ARCHITEKTONICZNY</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3D1B74" w:rsidP="004A698E">
            <w:pPr>
              <w:pStyle w:val="Standard"/>
              <w:rPr>
                <w:rFonts w:eastAsia="Calibri" w:cs="Arial"/>
                <w:sz w:val="22"/>
                <w:szCs w:val="22"/>
              </w:rPr>
            </w:pPr>
            <w:r w:rsidRPr="00D7232F">
              <w:rPr>
                <w:rFonts w:eastAsia="Calibri" w:cs="Arial"/>
                <w:sz w:val="22"/>
                <w:szCs w:val="22"/>
              </w:rPr>
              <w:t>PROJEKTOWANA CHARAKTERYSTYKA ENERGETYCZNA</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3D1B74" w:rsidP="004A698E">
            <w:pPr>
              <w:pStyle w:val="Standard"/>
              <w:rPr>
                <w:rFonts w:eastAsia="Calibri" w:cs="Arial"/>
                <w:sz w:val="22"/>
                <w:szCs w:val="22"/>
              </w:rPr>
            </w:pPr>
            <w:r w:rsidRPr="00D7232F">
              <w:rPr>
                <w:rFonts w:eastAsia="Calibri" w:cs="Arial"/>
                <w:sz w:val="22"/>
                <w:szCs w:val="22"/>
              </w:rPr>
              <w:t>BIOZ</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3D1B74" w:rsidP="004A698E">
            <w:pPr>
              <w:pStyle w:val="Standard"/>
              <w:rPr>
                <w:rFonts w:eastAsia="Calibri" w:cs="Arial"/>
                <w:sz w:val="22"/>
                <w:szCs w:val="22"/>
              </w:rPr>
            </w:pPr>
            <w:r w:rsidRPr="00D7232F">
              <w:rPr>
                <w:rFonts w:eastAsia="Calibri" w:cs="Arial"/>
                <w:sz w:val="22"/>
                <w:szCs w:val="22"/>
              </w:rPr>
              <w:t>BRANŻA BUDOWLANA</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3D1B74" w:rsidP="004A698E">
            <w:pPr>
              <w:pStyle w:val="Standard"/>
              <w:rPr>
                <w:rFonts w:eastAsia="Calibri" w:cs="Arial"/>
                <w:sz w:val="22"/>
                <w:szCs w:val="22"/>
              </w:rPr>
            </w:pPr>
            <w:r w:rsidRPr="00D7232F">
              <w:rPr>
                <w:rFonts w:eastAsia="Calibri" w:cs="Arial"/>
                <w:sz w:val="22"/>
                <w:szCs w:val="22"/>
              </w:rPr>
              <w:t>BRANŻA ELEKTRYCZNA</w:t>
            </w:r>
          </w:p>
        </w:tc>
        <w:tc>
          <w:tcPr>
            <w:tcW w:w="1800" w:type="dxa"/>
          </w:tcPr>
          <w:p w:rsidR="006C7417" w:rsidRPr="00D7232F" w:rsidRDefault="006C7417" w:rsidP="004A698E">
            <w:pPr>
              <w:pStyle w:val="Standard"/>
              <w:rPr>
                <w:rFonts w:eastAsia="Calibri" w:cs="Arial"/>
                <w:sz w:val="22"/>
                <w:szCs w:val="22"/>
              </w:rPr>
            </w:pPr>
          </w:p>
        </w:tc>
      </w:tr>
      <w:tr w:rsidR="006C7417" w:rsidRPr="00D7232F" w:rsidTr="006C7417">
        <w:tc>
          <w:tcPr>
            <w:tcW w:w="7758" w:type="dxa"/>
          </w:tcPr>
          <w:p w:rsidR="006C7417" w:rsidRPr="00D7232F" w:rsidRDefault="003D1B74" w:rsidP="004A698E">
            <w:pPr>
              <w:pStyle w:val="Standard"/>
              <w:rPr>
                <w:rFonts w:eastAsia="Calibri" w:cs="Arial"/>
                <w:sz w:val="22"/>
                <w:szCs w:val="22"/>
              </w:rPr>
            </w:pPr>
            <w:r w:rsidRPr="00D7232F">
              <w:rPr>
                <w:rFonts w:eastAsia="Calibri" w:cs="Arial"/>
                <w:sz w:val="22"/>
                <w:szCs w:val="22"/>
              </w:rPr>
              <w:t>BRANŻA SANITARNA</w:t>
            </w:r>
          </w:p>
        </w:tc>
        <w:tc>
          <w:tcPr>
            <w:tcW w:w="1800" w:type="dxa"/>
          </w:tcPr>
          <w:p w:rsidR="006C7417" w:rsidRPr="00D7232F" w:rsidRDefault="006C7417" w:rsidP="004A698E">
            <w:pPr>
              <w:pStyle w:val="Standard"/>
              <w:rPr>
                <w:rFonts w:eastAsia="Calibri" w:cs="Arial"/>
                <w:sz w:val="22"/>
                <w:szCs w:val="22"/>
              </w:rPr>
            </w:pPr>
          </w:p>
        </w:tc>
      </w:tr>
    </w:tbl>
    <w:p w:rsidR="003D1B74" w:rsidRPr="00D7232F" w:rsidRDefault="003D1B74">
      <w:pPr>
        <w:pStyle w:val="Spistreci1"/>
        <w:tabs>
          <w:tab w:val="right" w:leader="dot" w:pos="9854"/>
        </w:tabs>
        <w:rPr>
          <w:rFonts w:ascii="Arial" w:eastAsia="Calibri" w:hAnsi="Arial"/>
          <w:sz w:val="22"/>
        </w:rPr>
      </w:pPr>
    </w:p>
    <w:p w:rsidR="003D1B74" w:rsidRPr="00D7232F" w:rsidRDefault="003D1B74">
      <w:pPr>
        <w:widowControl/>
        <w:suppressAutoHyphens w:val="0"/>
        <w:autoSpaceDN/>
        <w:spacing w:line="240" w:lineRule="auto"/>
        <w:ind w:left="0"/>
        <w:jc w:val="left"/>
        <w:textAlignment w:val="auto"/>
        <w:rPr>
          <w:rFonts w:eastAsia="Calibri"/>
          <w:b/>
          <w:bCs/>
          <w:caps/>
        </w:rPr>
      </w:pPr>
      <w:r w:rsidRPr="00D7232F">
        <w:rPr>
          <w:rFonts w:eastAsia="Calibri"/>
        </w:rPr>
        <w:br w:type="page"/>
      </w:r>
    </w:p>
    <w:p w:rsidR="00D7232F" w:rsidRDefault="001E49F5">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r w:rsidRPr="00D7232F">
        <w:rPr>
          <w:rFonts w:ascii="Arial" w:eastAsia="Calibri" w:hAnsi="Arial"/>
          <w:sz w:val="22"/>
        </w:rPr>
        <w:lastRenderedPageBreak/>
        <w:fldChar w:fldCharType="begin"/>
      </w:r>
      <w:r w:rsidRPr="00D7232F">
        <w:rPr>
          <w:rFonts w:ascii="Arial" w:eastAsia="Calibri" w:hAnsi="Arial"/>
          <w:sz w:val="22"/>
        </w:rPr>
        <w:instrText xml:space="preserve"> TOC \o "1-4" \h \z \u </w:instrText>
      </w:r>
      <w:r w:rsidRPr="00D7232F">
        <w:rPr>
          <w:rFonts w:ascii="Arial" w:eastAsia="Calibri" w:hAnsi="Arial"/>
          <w:sz w:val="22"/>
        </w:rPr>
        <w:fldChar w:fldCharType="separate"/>
      </w:r>
      <w:hyperlink w:anchor="_Toc458758174" w:history="1">
        <w:r w:rsidR="00D7232F" w:rsidRPr="00252D77">
          <w:rPr>
            <w:rStyle w:val="Hipercze"/>
            <w:noProof/>
          </w:rPr>
          <w:t>I. OPIS PROEJKT ZAGOSPODAROWANIA TERENU</w:t>
        </w:r>
        <w:r w:rsidR="00D7232F">
          <w:rPr>
            <w:noProof/>
            <w:webHidden/>
          </w:rPr>
          <w:tab/>
        </w:r>
        <w:r w:rsidR="00D7232F">
          <w:rPr>
            <w:noProof/>
            <w:webHidden/>
          </w:rPr>
          <w:fldChar w:fldCharType="begin"/>
        </w:r>
        <w:r w:rsidR="00D7232F">
          <w:rPr>
            <w:noProof/>
            <w:webHidden/>
          </w:rPr>
          <w:instrText xml:space="preserve"> PAGEREF _Toc458758174 \h </w:instrText>
        </w:r>
        <w:r w:rsidR="00D7232F">
          <w:rPr>
            <w:noProof/>
            <w:webHidden/>
          </w:rPr>
        </w:r>
        <w:r w:rsidR="00D7232F">
          <w:rPr>
            <w:noProof/>
            <w:webHidden/>
          </w:rPr>
          <w:fldChar w:fldCharType="separate"/>
        </w:r>
        <w:r w:rsidR="00DD71D2">
          <w:rPr>
            <w:noProof/>
            <w:webHidden/>
          </w:rPr>
          <w:t>7</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75" w:history="1">
        <w:r w:rsidR="00D7232F" w:rsidRPr="00252D77">
          <w:rPr>
            <w:rStyle w:val="Hipercze"/>
            <w:noProof/>
          </w:rPr>
          <w:t>1. Podstawa opracowania</w:t>
        </w:r>
        <w:r w:rsidR="00D7232F">
          <w:rPr>
            <w:noProof/>
            <w:webHidden/>
          </w:rPr>
          <w:tab/>
        </w:r>
        <w:r w:rsidR="00D7232F">
          <w:rPr>
            <w:noProof/>
            <w:webHidden/>
          </w:rPr>
          <w:fldChar w:fldCharType="begin"/>
        </w:r>
        <w:r w:rsidR="00D7232F">
          <w:rPr>
            <w:noProof/>
            <w:webHidden/>
          </w:rPr>
          <w:instrText xml:space="preserve"> PAGEREF _Toc458758175 \h </w:instrText>
        </w:r>
        <w:r w:rsidR="00D7232F">
          <w:rPr>
            <w:noProof/>
            <w:webHidden/>
          </w:rPr>
        </w:r>
        <w:r w:rsidR="00D7232F">
          <w:rPr>
            <w:noProof/>
            <w:webHidden/>
          </w:rPr>
          <w:fldChar w:fldCharType="separate"/>
        </w:r>
        <w:r w:rsidR="00DD71D2">
          <w:rPr>
            <w:noProof/>
            <w:webHidden/>
          </w:rPr>
          <w:t>7</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76" w:history="1">
        <w:r w:rsidR="00D7232F" w:rsidRPr="00252D77">
          <w:rPr>
            <w:rStyle w:val="Hipercze"/>
            <w:noProof/>
          </w:rPr>
          <w:t>2. Istniejący stan zagospodarowania terenu</w:t>
        </w:r>
        <w:r w:rsidR="00D7232F">
          <w:rPr>
            <w:noProof/>
            <w:webHidden/>
          </w:rPr>
          <w:tab/>
        </w:r>
        <w:r w:rsidR="00D7232F">
          <w:rPr>
            <w:noProof/>
            <w:webHidden/>
          </w:rPr>
          <w:fldChar w:fldCharType="begin"/>
        </w:r>
        <w:r w:rsidR="00D7232F">
          <w:rPr>
            <w:noProof/>
            <w:webHidden/>
          </w:rPr>
          <w:instrText xml:space="preserve"> PAGEREF _Toc458758176 \h </w:instrText>
        </w:r>
        <w:r w:rsidR="00D7232F">
          <w:rPr>
            <w:noProof/>
            <w:webHidden/>
          </w:rPr>
        </w:r>
        <w:r w:rsidR="00D7232F">
          <w:rPr>
            <w:noProof/>
            <w:webHidden/>
          </w:rPr>
          <w:fldChar w:fldCharType="separate"/>
        </w:r>
        <w:r w:rsidR="00DD71D2">
          <w:rPr>
            <w:noProof/>
            <w:webHidden/>
          </w:rPr>
          <w:t>8</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77" w:history="1">
        <w:r w:rsidR="00D7232F" w:rsidRPr="00252D77">
          <w:rPr>
            <w:rStyle w:val="Hipercze"/>
            <w:noProof/>
          </w:rPr>
          <w:t>3. Projektowane zagospodarowanie terenu</w:t>
        </w:r>
        <w:r w:rsidR="00D7232F">
          <w:rPr>
            <w:noProof/>
            <w:webHidden/>
          </w:rPr>
          <w:tab/>
        </w:r>
        <w:r w:rsidR="00D7232F">
          <w:rPr>
            <w:noProof/>
            <w:webHidden/>
          </w:rPr>
          <w:fldChar w:fldCharType="begin"/>
        </w:r>
        <w:r w:rsidR="00D7232F">
          <w:rPr>
            <w:noProof/>
            <w:webHidden/>
          </w:rPr>
          <w:instrText xml:space="preserve"> PAGEREF _Toc458758177 \h </w:instrText>
        </w:r>
        <w:r w:rsidR="00D7232F">
          <w:rPr>
            <w:noProof/>
            <w:webHidden/>
          </w:rPr>
        </w:r>
        <w:r w:rsidR="00D7232F">
          <w:rPr>
            <w:noProof/>
            <w:webHidden/>
          </w:rPr>
          <w:fldChar w:fldCharType="separate"/>
        </w:r>
        <w:r w:rsidR="00DD71D2">
          <w:rPr>
            <w:noProof/>
            <w:webHidden/>
          </w:rPr>
          <w:t>8</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78" w:history="1">
        <w:r w:rsidR="00D7232F" w:rsidRPr="00252D77">
          <w:rPr>
            <w:rStyle w:val="Hipercze"/>
            <w:noProof/>
          </w:rPr>
          <w:t>4. Zestawienie powierzchni terenu inwestycji dla działki</w:t>
        </w:r>
        <w:r w:rsidR="00D7232F">
          <w:rPr>
            <w:noProof/>
            <w:webHidden/>
          </w:rPr>
          <w:tab/>
        </w:r>
        <w:r w:rsidR="00D7232F">
          <w:rPr>
            <w:noProof/>
            <w:webHidden/>
          </w:rPr>
          <w:fldChar w:fldCharType="begin"/>
        </w:r>
        <w:r w:rsidR="00D7232F">
          <w:rPr>
            <w:noProof/>
            <w:webHidden/>
          </w:rPr>
          <w:instrText xml:space="preserve"> PAGEREF _Toc458758178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79" w:history="1">
        <w:r w:rsidR="00D7232F" w:rsidRPr="00252D77">
          <w:rPr>
            <w:rStyle w:val="Hipercze"/>
            <w:noProof/>
          </w:rPr>
          <w:t>5. Dane odnośnie wpisu do rejestru zabytków</w:t>
        </w:r>
        <w:r w:rsidR="00D7232F">
          <w:rPr>
            <w:noProof/>
            <w:webHidden/>
          </w:rPr>
          <w:tab/>
        </w:r>
        <w:r w:rsidR="00D7232F">
          <w:rPr>
            <w:noProof/>
            <w:webHidden/>
          </w:rPr>
          <w:fldChar w:fldCharType="begin"/>
        </w:r>
        <w:r w:rsidR="00D7232F">
          <w:rPr>
            <w:noProof/>
            <w:webHidden/>
          </w:rPr>
          <w:instrText xml:space="preserve"> PAGEREF _Toc458758179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0" w:history="1">
        <w:r w:rsidR="00D7232F" w:rsidRPr="00252D77">
          <w:rPr>
            <w:rStyle w:val="Hipercze"/>
            <w:noProof/>
          </w:rPr>
          <w:t>6. Dane odnośnie wpływu eksploatacji górniczej na teren inwestycji</w:t>
        </w:r>
        <w:r w:rsidR="00D7232F">
          <w:rPr>
            <w:noProof/>
            <w:webHidden/>
          </w:rPr>
          <w:tab/>
        </w:r>
        <w:r w:rsidR="00D7232F">
          <w:rPr>
            <w:noProof/>
            <w:webHidden/>
          </w:rPr>
          <w:fldChar w:fldCharType="begin"/>
        </w:r>
        <w:r w:rsidR="00D7232F">
          <w:rPr>
            <w:noProof/>
            <w:webHidden/>
          </w:rPr>
          <w:instrText xml:space="preserve"> PAGEREF _Toc458758180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1" w:history="1">
        <w:r w:rsidR="00D7232F" w:rsidRPr="00252D77">
          <w:rPr>
            <w:rStyle w:val="Hipercze"/>
            <w:noProof/>
          </w:rPr>
          <w:t>7. Oddziaływanie inwestycji</w:t>
        </w:r>
        <w:r w:rsidR="00D7232F">
          <w:rPr>
            <w:noProof/>
            <w:webHidden/>
          </w:rPr>
          <w:tab/>
        </w:r>
        <w:r w:rsidR="00D7232F">
          <w:rPr>
            <w:noProof/>
            <w:webHidden/>
          </w:rPr>
          <w:fldChar w:fldCharType="begin"/>
        </w:r>
        <w:r w:rsidR="00D7232F">
          <w:rPr>
            <w:noProof/>
            <w:webHidden/>
          </w:rPr>
          <w:instrText xml:space="preserve"> PAGEREF _Toc458758181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2" w:history="1">
        <w:r w:rsidR="00D7232F" w:rsidRPr="00252D77">
          <w:rPr>
            <w:rStyle w:val="Hipercze"/>
            <w:noProof/>
          </w:rPr>
          <w:t>8. Oddziaływanie inwestycji na środowisko</w:t>
        </w:r>
        <w:r w:rsidR="00D7232F">
          <w:rPr>
            <w:noProof/>
            <w:webHidden/>
          </w:rPr>
          <w:tab/>
        </w:r>
        <w:r w:rsidR="00D7232F">
          <w:rPr>
            <w:noProof/>
            <w:webHidden/>
          </w:rPr>
          <w:fldChar w:fldCharType="begin"/>
        </w:r>
        <w:r w:rsidR="00D7232F">
          <w:rPr>
            <w:noProof/>
            <w:webHidden/>
          </w:rPr>
          <w:instrText xml:space="preserve"> PAGEREF _Toc458758182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3" w:history="1">
        <w:r w:rsidR="00D7232F" w:rsidRPr="00252D77">
          <w:rPr>
            <w:rStyle w:val="Hipercze"/>
            <w:noProof/>
          </w:rPr>
          <w:t>8. Ochrona gatunków</w:t>
        </w:r>
        <w:r w:rsidR="00D7232F">
          <w:rPr>
            <w:noProof/>
            <w:webHidden/>
          </w:rPr>
          <w:tab/>
        </w:r>
        <w:r w:rsidR="00D7232F">
          <w:rPr>
            <w:noProof/>
            <w:webHidden/>
          </w:rPr>
          <w:fldChar w:fldCharType="begin"/>
        </w:r>
        <w:r w:rsidR="00D7232F">
          <w:rPr>
            <w:noProof/>
            <w:webHidden/>
          </w:rPr>
          <w:instrText xml:space="preserve"> PAGEREF _Toc458758183 \h </w:instrText>
        </w:r>
        <w:r w:rsidR="00D7232F">
          <w:rPr>
            <w:noProof/>
            <w:webHidden/>
          </w:rPr>
        </w:r>
        <w:r w:rsidR="00D7232F">
          <w:rPr>
            <w:noProof/>
            <w:webHidden/>
          </w:rPr>
          <w:fldChar w:fldCharType="separate"/>
        </w:r>
        <w:r w:rsidR="00DD71D2">
          <w:rPr>
            <w:noProof/>
            <w:webHidden/>
          </w:rPr>
          <w:t>9</w:t>
        </w:r>
        <w:r w:rsidR="00D7232F">
          <w:rPr>
            <w:noProof/>
            <w:webHidden/>
          </w:rPr>
          <w:fldChar w:fldCharType="end"/>
        </w:r>
      </w:hyperlink>
    </w:p>
    <w:p w:rsidR="00D7232F" w:rsidRDefault="008B13F5">
      <w:pPr>
        <w:pStyle w:val="Spistreci1"/>
        <w:tabs>
          <w:tab w:val="right" w:leader="dot" w:pos="9854"/>
        </w:tabs>
        <w:rPr>
          <w:rFonts w:asciiTheme="minorHAnsi" w:eastAsiaTheme="minorEastAsia" w:hAnsiTheme="minorHAnsi" w:cstheme="minorBidi"/>
          <w:b w:val="0"/>
          <w:bCs w:val="0"/>
          <w:caps w:val="0"/>
          <w:noProof/>
          <w:kern w:val="0"/>
          <w:sz w:val="22"/>
          <w:lang w:val="en-US" w:eastAsia="en-US"/>
        </w:rPr>
      </w:pPr>
      <w:hyperlink w:anchor="_Toc458758184" w:history="1">
        <w:r w:rsidR="00D7232F" w:rsidRPr="00252D77">
          <w:rPr>
            <w:rStyle w:val="Hipercze"/>
            <w:noProof/>
          </w:rPr>
          <w:t>I. OPIS TECHNICZNY ARCHITEKTONICZNY</w:t>
        </w:r>
        <w:r w:rsidR="00D7232F">
          <w:rPr>
            <w:noProof/>
            <w:webHidden/>
          </w:rPr>
          <w:tab/>
        </w:r>
        <w:r w:rsidR="00D7232F">
          <w:rPr>
            <w:noProof/>
            <w:webHidden/>
          </w:rPr>
          <w:fldChar w:fldCharType="begin"/>
        </w:r>
        <w:r w:rsidR="00D7232F">
          <w:rPr>
            <w:noProof/>
            <w:webHidden/>
          </w:rPr>
          <w:instrText xml:space="preserve"> PAGEREF _Toc458758184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5" w:history="1">
        <w:r w:rsidR="00D7232F" w:rsidRPr="00252D77">
          <w:rPr>
            <w:rStyle w:val="Hipercze"/>
            <w:noProof/>
          </w:rPr>
          <w:t>1. Podstawa opracowania</w:t>
        </w:r>
        <w:r w:rsidR="00D7232F">
          <w:rPr>
            <w:noProof/>
            <w:webHidden/>
          </w:rPr>
          <w:tab/>
        </w:r>
        <w:r w:rsidR="00D7232F">
          <w:rPr>
            <w:noProof/>
            <w:webHidden/>
          </w:rPr>
          <w:fldChar w:fldCharType="begin"/>
        </w:r>
        <w:r w:rsidR="00D7232F">
          <w:rPr>
            <w:noProof/>
            <w:webHidden/>
          </w:rPr>
          <w:instrText xml:space="preserve"> PAGEREF _Toc458758185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186" w:history="1">
        <w:r w:rsidR="00D7232F" w:rsidRPr="00252D77">
          <w:rPr>
            <w:rStyle w:val="Hipercze"/>
            <w:noProof/>
          </w:rPr>
          <w:t>2. Przeznaczenie i program użytkowy</w:t>
        </w:r>
        <w:r w:rsidR="00D7232F">
          <w:rPr>
            <w:noProof/>
            <w:webHidden/>
          </w:rPr>
          <w:tab/>
        </w:r>
        <w:r w:rsidR="00D7232F">
          <w:rPr>
            <w:noProof/>
            <w:webHidden/>
          </w:rPr>
          <w:fldChar w:fldCharType="begin"/>
        </w:r>
        <w:r w:rsidR="00D7232F">
          <w:rPr>
            <w:noProof/>
            <w:webHidden/>
          </w:rPr>
          <w:instrText xml:space="preserve"> PAGEREF _Toc458758186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87" w:history="1">
        <w:r w:rsidR="00D7232F" w:rsidRPr="00252D77">
          <w:rPr>
            <w:rStyle w:val="Hipercze"/>
            <w:noProof/>
          </w:rPr>
          <w:t>2.1. Rodzaj</w:t>
        </w:r>
        <w:r w:rsidR="00D7232F">
          <w:rPr>
            <w:noProof/>
            <w:webHidden/>
          </w:rPr>
          <w:tab/>
        </w:r>
        <w:r w:rsidR="00D7232F">
          <w:rPr>
            <w:noProof/>
            <w:webHidden/>
          </w:rPr>
          <w:fldChar w:fldCharType="begin"/>
        </w:r>
        <w:r w:rsidR="00D7232F">
          <w:rPr>
            <w:noProof/>
            <w:webHidden/>
          </w:rPr>
          <w:instrText xml:space="preserve"> PAGEREF _Toc458758187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88" w:history="1">
        <w:r w:rsidR="00D7232F" w:rsidRPr="00252D77">
          <w:rPr>
            <w:rStyle w:val="Hipercze"/>
            <w:noProof/>
          </w:rPr>
          <w:t>2.2 Funkcja  obiektu</w:t>
        </w:r>
        <w:r w:rsidR="00D7232F">
          <w:rPr>
            <w:noProof/>
            <w:webHidden/>
          </w:rPr>
          <w:tab/>
        </w:r>
        <w:r w:rsidR="00D7232F">
          <w:rPr>
            <w:noProof/>
            <w:webHidden/>
          </w:rPr>
          <w:fldChar w:fldCharType="begin"/>
        </w:r>
        <w:r w:rsidR="00D7232F">
          <w:rPr>
            <w:noProof/>
            <w:webHidden/>
          </w:rPr>
          <w:instrText xml:space="preserve"> PAGEREF _Toc458758188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89" w:history="1">
        <w:r w:rsidR="00D7232F" w:rsidRPr="00252D77">
          <w:rPr>
            <w:rStyle w:val="Hipercze"/>
            <w:noProof/>
          </w:rPr>
          <w:t>2.4 Forma architektoniczna</w:t>
        </w:r>
        <w:r w:rsidR="00D7232F">
          <w:rPr>
            <w:noProof/>
            <w:webHidden/>
          </w:rPr>
          <w:tab/>
        </w:r>
        <w:r w:rsidR="00D7232F">
          <w:rPr>
            <w:noProof/>
            <w:webHidden/>
          </w:rPr>
          <w:fldChar w:fldCharType="begin"/>
        </w:r>
        <w:r w:rsidR="00D7232F">
          <w:rPr>
            <w:noProof/>
            <w:webHidden/>
          </w:rPr>
          <w:instrText xml:space="preserve"> PAGEREF _Toc458758189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90" w:history="1">
        <w:r w:rsidR="00D7232F" w:rsidRPr="00252D77">
          <w:rPr>
            <w:rStyle w:val="Hipercze"/>
            <w:noProof/>
          </w:rPr>
          <w:t>2.5 Dostęp dla osób niepełnosprawnych</w:t>
        </w:r>
        <w:r w:rsidR="00D7232F">
          <w:rPr>
            <w:noProof/>
            <w:webHidden/>
          </w:rPr>
          <w:tab/>
        </w:r>
        <w:r w:rsidR="00D7232F">
          <w:rPr>
            <w:noProof/>
            <w:webHidden/>
          </w:rPr>
          <w:fldChar w:fldCharType="begin"/>
        </w:r>
        <w:r w:rsidR="00D7232F">
          <w:rPr>
            <w:noProof/>
            <w:webHidden/>
          </w:rPr>
          <w:instrText xml:space="preserve"> PAGEREF _Toc458758190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91" w:history="1">
        <w:r w:rsidR="00D7232F" w:rsidRPr="00252D77">
          <w:rPr>
            <w:rStyle w:val="Hipercze"/>
            <w:noProof/>
          </w:rPr>
          <w:t>2.6 Struktura zatrudnienia</w:t>
        </w:r>
        <w:r w:rsidR="00D7232F">
          <w:rPr>
            <w:noProof/>
            <w:webHidden/>
          </w:rPr>
          <w:tab/>
        </w:r>
        <w:r w:rsidR="00D7232F">
          <w:rPr>
            <w:noProof/>
            <w:webHidden/>
          </w:rPr>
          <w:fldChar w:fldCharType="begin"/>
        </w:r>
        <w:r w:rsidR="00D7232F">
          <w:rPr>
            <w:noProof/>
            <w:webHidden/>
          </w:rPr>
          <w:instrText xml:space="preserve"> PAGEREF _Toc458758191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92" w:history="1">
        <w:r w:rsidR="00D7232F" w:rsidRPr="00252D77">
          <w:rPr>
            <w:rStyle w:val="Hipercze"/>
            <w:noProof/>
          </w:rPr>
          <w:t>2.7 Rys historyczny i elementy wartościowe:</w:t>
        </w:r>
        <w:r w:rsidR="00D7232F">
          <w:rPr>
            <w:noProof/>
            <w:webHidden/>
          </w:rPr>
          <w:tab/>
        </w:r>
        <w:r w:rsidR="00D7232F">
          <w:rPr>
            <w:noProof/>
            <w:webHidden/>
          </w:rPr>
          <w:fldChar w:fldCharType="begin"/>
        </w:r>
        <w:r w:rsidR="00D7232F">
          <w:rPr>
            <w:noProof/>
            <w:webHidden/>
          </w:rPr>
          <w:instrText xml:space="preserve"> PAGEREF _Toc458758192 \h </w:instrText>
        </w:r>
        <w:r w:rsidR="00D7232F">
          <w:rPr>
            <w:noProof/>
            <w:webHidden/>
          </w:rPr>
        </w:r>
        <w:r w:rsidR="00D7232F">
          <w:rPr>
            <w:noProof/>
            <w:webHidden/>
          </w:rPr>
          <w:fldChar w:fldCharType="separate"/>
        </w:r>
        <w:r w:rsidR="00DD71D2">
          <w:rPr>
            <w:noProof/>
            <w:webHidden/>
          </w:rPr>
          <w:t>10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93" w:history="1">
        <w:r w:rsidR="00D7232F" w:rsidRPr="00252D77">
          <w:rPr>
            <w:rStyle w:val="Hipercze"/>
            <w:noProof/>
          </w:rPr>
          <w:t>2.8 Stan Istniejący budynku</w:t>
        </w:r>
        <w:r w:rsidR="00D7232F">
          <w:rPr>
            <w:noProof/>
            <w:webHidden/>
          </w:rPr>
          <w:tab/>
        </w:r>
        <w:r w:rsidR="00D7232F">
          <w:rPr>
            <w:noProof/>
            <w:webHidden/>
          </w:rPr>
          <w:fldChar w:fldCharType="begin"/>
        </w:r>
        <w:r w:rsidR="00D7232F">
          <w:rPr>
            <w:noProof/>
            <w:webHidden/>
          </w:rPr>
          <w:instrText xml:space="preserve"> PAGEREF _Toc458758193 \h </w:instrText>
        </w:r>
        <w:r w:rsidR="00D7232F">
          <w:rPr>
            <w:noProof/>
            <w:webHidden/>
          </w:rPr>
        </w:r>
        <w:r w:rsidR="00D7232F">
          <w:rPr>
            <w:noProof/>
            <w:webHidden/>
          </w:rPr>
          <w:fldChar w:fldCharType="separate"/>
        </w:r>
        <w:r w:rsidR="00DD71D2">
          <w:rPr>
            <w:noProof/>
            <w:webHidden/>
          </w:rPr>
          <w:t>11</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194" w:history="1">
        <w:r w:rsidR="00D7232F" w:rsidRPr="00252D77">
          <w:rPr>
            <w:rStyle w:val="Hipercze"/>
            <w:noProof/>
          </w:rPr>
          <w:t>2.9 Wytyczne konserwatorskie i decyzje projektowe</w:t>
        </w:r>
        <w:r w:rsidR="00D7232F">
          <w:rPr>
            <w:noProof/>
            <w:webHidden/>
          </w:rPr>
          <w:tab/>
        </w:r>
        <w:r w:rsidR="00D7232F">
          <w:rPr>
            <w:noProof/>
            <w:webHidden/>
          </w:rPr>
          <w:fldChar w:fldCharType="begin"/>
        </w:r>
        <w:r w:rsidR="00D7232F">
          <w:rPr>
            <w:noProof/>
            <w:webHidden/>
          </w:rPr>
          <w:instrText xml:space="preserve"> PAGEREF _Toc458758194 \h </w:instrText>
        </w:r>
        <w:r w:rsidR="00D7232F">
          <w:rPr>
            <w:noProof/>
            <w:webHidden/>
          </w:rPr>
        </w:r>
        <w:r w:rsidR="00D7232F">
          <w:rPr>
            <w:noProof/>
            <w:webHidden/>
          </w:rPr>
          <w:fldChar w:fldCharType="separate"/>
        </w:r>
        <w:r w:rsidR="00DD71D2">
          <w:rPr>
            <w:noProof/>
            <w:webHidden/>
          </w:rPr>
          <w:t>11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195" w:history="1">
        <w:r w:rsidR="00D7232F" w:rsidRPr="00252D77">
          <w:rPr>
            <w:rStyle w:val="Hipercze"/>
            <w:noProof/>
          </w:rPr>
          <w:t>Kamienica:</w:t>
        </w:r>
        <w:r w:rsidR="00D7232F">
          <w:rPr>
            <w:noProof/>
            <w:webHidden/>
          </w:rPr>
          <w:tab/>
        </w:r>
        <w:r w:rsidR="00D7232F">
          <w:rPr>
            <w:noProof/>
            <w:webHidden/>
          </w:rPr>
          <w:fldChar w:fldCharType="begin"/>
        </w:r>
        <w:r w:rsidR="00D7232F">
          <w:rPr>
            <w:noProof/>
            <w:webHidden/>
          </w:rPr>
          <w:instrText xml:space="preserve"> PAGEREF _Toc458758195 \h </w:instrText>
        </w:r>
        <w:r w:rsidR="00D7232F">
          <w:rPr>
            <w:noProof/>
            <w:webHidden/>
          </w:rPr>
        </w:r>
        <w:r w:rsidR="00D7232F">
          <w:rPr>
            <w:noProof/>
            <w:webHidden/>
          </w:rPr>
          <w:fldChar w:fldCharType="separate"/>
        </w:r>
        <w:r w:rsidR="00DD71D2">
          <w:rPr>
            <w:noProof/>
            <w:webHidden/>
          </w:rPr>
          <w:t>11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196" w:history="1">
        <w:r w:rsidR="00D7232F" w:rsidRPr="00252D77">
          <w:rPr>
            <w:rStyle w:val="Hipercze"/>
            <w:noProof/>
          </w:rPr>
          <w:t>2.9.1 Ogólne założenia</w:t>
        </w:r>
        <w:r w:rsidR="00D7232F">
          <w:rPr>
            <w:noProof/>
            <w:webHidden/>
          </w:rPr>
          <w:tab/>
        </w:r>
        <w:r w:rsidR="00D7232F">
          <w:rPr>
            <w:noProof/>
            <w:webHidden/>
          </w:rPr>
          <w:fldChar w:fldCharType="begin"/>
        </w:r>
        <w:r w:rsidR="00D7232F">
          <w:rPr>
            <w:noProof/>
            <w:webHidden/>
          </w:rPr>
          <w:instrText xml:space="preserve"> PAGEREF _Toc458758196 \h </w:instrText>
        </w:r>
        <w:r w:rsidR="00D7232F">
          <w:rPr>
            <w:noProof/>
            <w:webHidden/>
          </w:rPr>
        </w:r>
        <w:r w:rsidR="00D7232F">
          <w:rPr>
            <w:noProof/>
            <w:webHidden/>
          </w:rPr>
          <w:fldChar w:fldCharType="separate"/>
        </w:r>
        <w:r w:rsidR="00DD71D2">
          <w:rPr>
            <w:noProof/>
            <w:webHidden/>
          </w:rPr>
          <w:t>11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197" w:history="1">
        <w:r w:rsidR="00D7232F" w:rsidRPr="00252D77">
          <w:rPr>
            <w:rStyle w:val="Hipercze"/>
            <w:noProof/>
          </w:rPr>
          <w:t>2.9.2 Sień Kamienicy, Zabytkowa klatka schodowa</w:t>
        </w:r>
        <w:r w:rsidR="00D7232F">
          <w:rPr>
            <w:noProof/>
            <w:webHidden/>
          </w:rPr>
          <w:tab/>
        </w:r>
        <w:r w:rsidR="00D7232F">
          <w:rPr>
            <w:noProof/>
            <w:webHidden/>
          </w:rPr>
          <w:fldChar w:fldCharType="begin"/>
        </w:r>
        <w:r w:rsidR="00D7232F">
          <w:rPr>
            <w:noProof/>
            <w:webHidden/>
          </w:rPr>
          <w:instrText xml:space="preserve"> PAGEREF _Toc458758197 \h </w:instrText>
        </w:r>
        <w:r w:rsidR="00D7232F">
          <w:rPr>
            <w:noProof/>
            <w:webHidden/>
          </w:rPr>
        </w:r>
        <w:r w:rsidR="00D7232F">
          <w:rPr>
            <w:noProof/>
            <w:webHidden/>
          </w:rPr>
          <w:fldChar w:fldCharType="separate"/>
        </w:r>
        <w:r w:rsidR="00DD71D2">
          <w:rPr>
            <w:noProof/>
            <w:webHidden/>
          </w:rPr>
          <w:t>11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198" w:history="1">
        <w:r w:rsidR="00D7232F" w:rsidRPr="00252D77">
          <w:rPr>
            <w:rStyle w:val="Hipercze"/>
            <w:noProof/>
          </w:rPr>
          <w:t>2.9.3 Docieplenie Kamienicy</w:t>
        </w:r>
        <w:r w:rsidR="00D7232F">
          <w:rPr>
            <w:noProof/>
            <w:webHidden/>
          </w:rPr>
          <w:tab/>
        </w:r>
        <w:r w:rsidR="00D7232F">
          <w:rPr>
            <w:noProof/>
            <w:webHidden/>
          </w:rPr>
          <w:fldChar w:fldCharType="begin"/>
        </w:r>
        <w:r w:rsidR="00D7232F">
          <w:rPr>
            <w:noProof/>
            <w:webHidden/>
          </w:rPr>
          <w:instrText xml:space="preserve"> PAGEREF _Toc458758198 \h </w:instrText>
        </w:r>
        <w:r w:rsidR="00D7232F">
          <w:rPr>
            <w:noProof/>
            <w:webHidden/>
          </w:rPr>
        </w:r>
        <w:r w:rsidR="00D7232F">
          <w:rPr>
            <w:noProof/>
            <w:webHidden/>
          </w:rPr>
          <w:fldChar w:fldCharType="separate"/>
        </w:r>
        <w:r w:rsidR="00DD71D2">
          <w:rPr>
            <w:noProof/>
            <w:webHidden/>
          </w:rPr>
          <w:t>12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199" w:history="1">
        <w:r w:rsidR="00D7232F" w:rsidRPr="00252D77">
          <w:rPr>
            <w:rStyle w:val="Hipercze"/>
            <w:noProof/>
          </w:rPr>
          <w:t>2.9.4 Prace remontowe i adaptacyjne</w:t>
        </w:r>
        <w:r w:rsidR="00D7232F">
          <w:rPr>
            <w:noProof/>
            <w:webHidden/>
          </w:rPr>
          <w:tab/>
        </w:r>
        <w:r w:rsidR="00D7232F">
          <w:rPr>
            <w:noProof/>
            <w:webHidden/>
          </w:rPr>
          <w:fldChar w:fldCharType="begin"/>
        </w:r>
        <w:r w:rsidR="00D7232F">
          <w:rPr>
            <w:noProof/>
            <w:webHidden/>
          </w:rPr>
          <w:instrText xml:space="preserve"> PAGEREF _Toc458758199 \h </w:instrText>
        </w:r>
        <w:r w:rsidR="00D7232F">
          <w:rPr>
            <w:noProof/>
            <w:webHidden/>
          </w:rPr>
        </w:r>
        <w:r w:rsidR="00D7232F">
          <w:rPr>
            <w:noProof/>
            <w:webHidden/>
          </w:rPr>
          <w:fldChar w:fldCharType="separate"/>
        </w:r>
        <w:r w:rsidR="00DD71D2">
          <w:rPr>
            <w:noProof/>
            <w:webHidden/>
          </w:rPr>
          <w:t>12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00" w:history="1">
        <w:r w:rsidR="00D7232F" w:rsidRPr="00252D77">
          <w:rPr>
            <w:rStyle w:val="Hipercze"/>
            <w:noProof/>
          </w:rPr>
          <w:t>2.9.1 Prace Konstrukcyjne</w:t>
        </w:r>
        <w:r w:rsidR="00D7232F">
          <w:rPr>
            <w:noProof/>
            <w:webHidden/>
          </w:rPr>
          <w:tab/>
        </w:r>
        <w:r w:rsidR="00D7232F">
          <w:rPr>
            <w:noProof/>
            <w:webHidden/>
          </w:rPr>
          <w:fldChar w:fldCharType="begin"/>
        </w:r>
        <w:r w:rsidR="00D7232F">
          <w:rPr>
            <w:noProof/>
            <w:webHidden/>
          </w:rPr>
          <w:instrText xml:space="preserve"> PAGEREF _Toc458758200 \h </w:instrText>
        </w:r>
        <w:r w:rsidR="00D7232F">
          <w:rPr>
            <w:noProof/>
            <w:webHidden/>
          </w:rPr>
        </w:r>
        <w:r w:rsidR="00D7232F">
          <w:rPr>
            <w:noProof/>
            <w:webHidden/>
          </w:rPr>
          <w:fldChar w:fldCharType="separate"/>
        </w:r>
        <w:r w:rsidR="00DD71D2">
          <w:rPr>
            <w:noProof/>
            <w:webHidden/>
          </w:rPr>
          <w:t>12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01" w:history="1">
        <w:r w:rsidR="00D7232F" w:rsidRPr="00252D77">
          <w:rPr>
            <w:rStyle w:val="Hipercze"/>
            <w:noProof/>
          </w:rPr>
          <w:t>2.9.1 Stolarka</w:t>
        </w:r>
        <w:r w:rsidR="00D7232F">
          <w:rPr>
            <w:noProof/>
            <w:webHidden/>
          </w:rPr>
          <w:tab/>
        </w:r>
        <w:r w:rsidR="00D7232F">
          <w:rPr>
            <w:noProof/>
            <w:webHidden/>
          </w:rPr>
          <w:fldChar w:fldCharType="begin"/>
        </w:r>
        <w:r w:rsidR="00D7232F">
          <w:rPr>
            <w:noProof/>
            <w:webHidden/>
          </w:rPr>
          <w:instrText xml:space="preserve"> PAGEREF _Toc458758201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02" w:history="1">
        <w:r w:rsidR="00D7232F" w:rsidRPr="00252D77">
          <w:rPr>
            <w:rStyle w:val="Hipercze"/>
            <w:noProof/>
          </w:rPr>
          <w:t>Oficyna</w:t>
        </w:r>
        <w:r w:rsidR="00D7232F">
          <w:rPr>
            <w:noProof/>
            <w:webHidden/>
          </w:rPr>
          <w:tab/>
        </w:r>
        <w:r w:rsidR="00D7232F">
          <w:rPr>
            <w:noProof/>
            <w:webHidden/>
          </w:rPr>
          <w:fldChar w:fldCharType="begin"/>
        </w:r>
        <w:r w:rsidR="00D7232F">
          <w:rPr>
            <w:noProof/>
            <w:webHidden/>
          </w:rPr>
          <w:instrText xml:space="preserve"> PAGEREF _Toc458758202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03" w:history="1">
        <w:r w:rsidR="00D7232F" w:rsidRPr="00252D77">
          <w:rPr>
            <w:rStyle w:val="Hipercze"/>
            <w:noProof/>
          </w:rPr>
          <w:t>Szalety i komórki</w:t>
        </w:r>
        <w:r w:rsidR="00D7232F">
          <w:rPr>
            <w:noProof/>
            <w:webHidden/>
          </w:rPr>
          <w:tab/>
        </w:r>
        <w:r w:rsidR="00D7232F">
          <w:rPr>
            <w:noProof/>
            <w:webHidden/>
          </w:rPr>
          <w:fldChar w:fldCharType="begin"/>
        </w:r>
        <w:r w:rsidR="00D7232F">
          <w:rPr>
            <w:noProof/>
            <w:webHidden/>
          </w:rPr>
          <w:instrText xml:space="preserve"> PAGEREF _Toc458758203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04" w:history="1">
        <w:r w:rsidR="00D7232F" w:rsidRPr="00252D77">
          <w:rPr>
            <w:rStyle w:val="Hipercze"/>
            <w:noProof/>
          </w:rPr>
          <w:t>3. Zestawienie powierzchni i kubatur</w:t>
        </w:r>
        <w:r w:rsidR="00D7232F">
          <w:rPr>
            <w:noProof/>
            <w:webHidden/>
          </w:rPr>
          <w:tab/>
        </w:r>
        <w:r w:rsidR="00D7232F">
          <w:rPr>
            <w:noProof/>
            <w:webHidden/>
          </w:rPr>
          <w:fldChar w:fldCharType="begin"/>
        </w:r>
        <w:r w:rsidR="00D7232F">
          <w:rPr>
            <w:noProof/>
            <w:webHidden/>
          </w:rPr>
          <w:instrText xml:space="preserve"> PAGEREF _Toc458758204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05" w:history="1">
        <w:r w:rsidR="00D7232F" w:rsidRPr="00252D77">
          <w:rPr>
            <w:rStyle w:val="Hipercze"/>
            <w:noProof/>
          </w:rPr>
          <w:t>3.1 Zestawienie podstawowych wielkości</w:t>
        </w:r>
        <w:r w:rsidR="00D7232F">
          <w:rPr>
            <w:noProof/>
            <w:webHidden/>
          </w:rPr>
          <w:tab/>
        </w:r>
        <w:r w:rsidR="00D7232F">
          <w:rPr>
            <w:noProof/>
            <w:webHidden/>
          </w:rPr>
          <w:fldChar w:fldCharType="begin"/>
        </w:r>
        <w:r w:rsidR="00D7232F">
          <w:rPr>
            <w:noProof/>
            <w:webHidden/>
          </w:rPr>
          <w:instrText xml:space="preserve"> PAGEREF _Toc458758205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06" w:history="1">
        <w:r w:rsidR="00D7232F" w:rsidRPr="00252D77">
          <w:rPr>
            <w:rStyle w:val="Hipercze"/>
            <w:noProof/>
          </w:rPr>
          <w:t>3.2. Szczegółowe zestawienie powierzchni użytkowych</w:t>
        </w:r>
        <w:r w:rsidR="00D7232F">
          <w:rPr>
            <w:noProof/>
            <w:webHidden/>
          </w:rPr>
          <w:tab/>
        </w:r>
        <w:r w:rsidR="00D7232F">
          <w:rPr>
            <w:noProof/>
            <w:webHidden/>
          </w:rPr>
          <w:fldChar w:fldCharType="begin"/>
        </w:r>
        <w:r w:rsidR="00D7232F">
          <w:rPr>
            <w:noProof/>
            <w:webHidden/>
          </w:rPr>
          <w:instrText xml:space="preserve"> PAGEREF _Toc458758206 \h </w:instrText>
        </w:r>
        <w:r w:rsidR="00D7232F">
          <w:rPr>
            <w:noProof/>
            <w:webHidden/>
          </w:rPr>
        </w:r>
        <w:r w:rsidR="00D7232F">
          <w:rPr>
            <w:noProof/>
            <w:webHidden/>
          </w:rPr>
          <w:fldChar w:fldCharType="separate"/>
        </w:r>
        <w:r w:rsidR="00DD71D2">
          <w:rPr>
            <w:noProof/>
            <w:webHidden/>
          </w:rPr>
          <w:t>13</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07" w:history="1">
        <w:r w:rsidR="00D7232F" w:rsidRPr="00252D77">
          <w:rPr>
            <w:rStyle w:val="Hipercze"/>
            <w:noProof/>
          </w:rPr>
          <w:t>4. Warunki gruntowo- wodne</w:t>
        </w:r>
        <w:r w:rsidR="00D7232F">
          <w:rPr>
            <w:noProof/>
            <w:webHidden/>
          </w:rPr>
          <w:tab/>
        </w:r>
        <w:r w:rsidR="00D7232F">
          <w:rPr>
            <w:noProof/>
            <w:webHidden/>
          </w:rPr>
          <w:fldChar w:fldCharType="begin"/>
        </w:r>
        <w:r w:rsidR="00D7232F">
          <w:rPr>
            <w:noProof/>
            <w:webHidden/>
          </w:rPr>
          <w:instrText xml:space="preserve"> PAGEREF _Toc458758207 \h </w:instrText>
        </w:r>
        <w:r w:rsidR="00D7232F">
          <w:rPr>
            <w:noProof/>
            <w:webHidden/>
          </w:rPr>
        </w:r>
        <w:r w:rsidR="00D7232F">
          <w:rPr>
            <w:noProof/>
            <w:webHidden/>
          </w:rPr>
          <w:fldChar w:fldCharType="separate"/>
        </w:r>
        <w:r w:rsidR="00DD71D2">
          <w:rPr>
            <w:noProof/>
            <w:webHidden/>
          </w:rPr>
          <w:t>14</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08" w:history="1">
        <w:r w:rsidR="00D7232F" w:rsidRPr="00252D77">
          <w:rPr>
            <w:rStyle w:val="Hipercze"/>
            <w:noProof/>
          </w:rPr>
          <w:t>5. Zakres Prac</w:t>
        </w:r>
        <w:r w:rsidR="00D7232F">
          <w:rPr>
            <w:noProof/>
            <w:webHidden/>
          </w:rPr>
          <w:tab/>
        </w:r>
        <w:r w:rsidR="00D7232F">
          <w:rPr>
            <w:noProof/>
            <w:webHidden/>
          </w:rPr>
          <w:fldChar w:fldCharType="begin"/>
        </w:r>
        <w:r w:rsidR="00D7232F">
          <w:rPr>
            <w:noProof/>
            <w:webHidden/>
          </w:rPr>
          <w:instrText xml:space="preserve"> PAGEREF _Toc458758208 \h </w:instrText>
        </w:r>
        <w:r w:rsidR="00D7232F">
          <w:rPr>
            <w:noProof/>
            <w:webHidden/>
          </w:rPr>
        </w:r>
        <w:r w:rsidR="00D7232F">
          <w:rPr>
            <w:noProof/>
            <w:webHidden/>
          </w:rPr>
          <w:fldChar w:fldCharType="separate"/>
        </w:r>
        <w:r w:rsidR="00DD71D2">
          <w:rPr>
            <w:noProof/>
            <w:webHidden/>
          </w:rPr>
          <w:t>14</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09" w:history="1">
        <w:r w:rsidR="00D7232F" w:rsidRPr="00252D77">
          <w:rPr>
            <w:rStyle w:val="Hipercze"/>
            <w:noProof/>
          </w:rPr>
          <w:t>5.1 Zakres prac w istniejącym budynku kamienicy:</w:t>
        </w:r>
        <w:r w:rsidR="00D7232F">
          <w:rPr>
            <w:noProof/>
            <w:webHidden/>
          </w:rPr>
          <w:tab/>
        </w:r>
        <w:r w:rsidR="00D7232F">
          <w:rPr>
            <w:noProof/>
            <w:webHidden/>
          </w:rPr>
          <w:fldChar w:fldCharType="begin"/>
        </w:r>
        <w:r w:rsidR="00D7232F">
          <w:rPr>
            <w:noProof/>
            <w:webHidden/>
          </w:rPr>
          <w:instrText xml:space="preserve"> PAGEREF _Toc458758209 \h </w:instrText>
        </w:r>
        <w:r w:rsidR="00D7232F">
          <w:rPr>
            <w:noProof/>
            <w:webHidden/>
          </w:rPr>
        </w:r>
        <w:r w:rsidR="00D7232F">
          <w:rPr>
            <w:noProof/>
            <w:webHidden/>
          </w:rPr>
          <w:fldChar w:fldCharType="separate"/>
        </w:r>
        <w:r w:rsidR="00DD71D2">
          <w:rPr>
            <w:noProof/>
            <w:webHidden/>
          </w:rPr>
          <w:t>14</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10" w:history="1">
        <w:r w:rsidR="00D7232F" w:rsidRPr="00252D77">
          <w:rPr>
            <w:rStyle w:val="Hipercze"/>
            <w:noProof/>
          </w:rPr>
          <w:t>5.2 Zakres prac w budynku oficyny:</w:t>
        </w:r>
        <w:r w:rsidR="00D7232F">
          <w:rPr>
            <w:noProof/>
            <w:webHidden/>
          </w:rPr>
          <w:tab/>
        </w:r>
        <w:r w:rsidR="00D7232F">
          <w:rPr>
            <w:noProof/>
            <w:webHidden/>
          </w:rPr>
          <w:fldChar w:fldCharType="begin"/>
        </w:r>
        <w:r w:rsidR="00D7232F">
          <w:rPr>
            <w:noProof/>
            <w:webHidden/>
          </w:rPr>
          <w:instrText xml:space="preserve"> PAGEREF _Toc458758210 \h </w:instrText>
        </w:r>
        <w:r w:rsidR="00D7232F">
          <w:rPr>
            <w:noProof/>
            <w:webHidden/>
          </w:rPr>
        </w:r>
        <w:r w:rsidR="00D7232F">
          <w:rPr>
            <w:noProof/>
            <w:webHidden/>
          </w:rPr>
          <w:fldChar w:fldCharType="separate"/>
        </w:r>
        <w:r w:rsidR="00DD71D2">
          <w:rPr>
            <w:noProof/>
            <w:webHidden/>
          </w:rPr>
          <w:t>15</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11" w:history="1">
        <w:r w:rsidR="00D7232F" w:rsidRPr="00252D77">
          <w:rPr>
            <w:rStyle w:val="Hipercze"/>
            <w:noProof/>
          </w:rPr>
          <w:t>5.3  Zakres prac na zagospodarowaniu terenu</w:t>
        </w:r>
        <w:r w:rsidR="00D7232F">
          <w:rPr>
            <w:noProof/>
            <w:webHidden/>
          </w:rPr>
          <w:tab/>
        </w:r>
        <w:r w:rsidR="00D7232F">
          <w:rPr>
            <w:noProof/>
            <w:webHidden/>
          </w:rPr>
          <w:fldChar w:fldCharType="begin"/>
        </w:r>
        <w:r w:rsidR="00D7232F">
          <w:rPr>
            <w:noProof/>
            <w:webHidden/>
          </w:rPr>
          <w:instrText xml:space="preserve"> PAGEREF _Toc458758211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12" w:history="1">
        <w:r w:rsidR="00D7232F" w:rsidRPr="00252D77">
          <w:rPr>
            <w:rStyle w:val="Hipercze"/>
            <w:noProof/>
          </w:rPr>
          <w:t>6. Opis wykonania</w:t>
        </w:r>
        <w:r w:rsidR="00D7232F">
          <w:rPr>
            <w:noProof/>
            <w:webHidden/>
          </w:rPr>
          <w:tab/>
        </w:r>
        <w:r w:rsidR="00D7232F">
          <w:rPr>
            <w:noProof/>
            <w:webHidden/>
          </w:rPr>
          <w:fldChar w:fldCharType="begin"/>
        </w:r>
        <w:r w:rsidR="00D7232F">
          <w:rPr>
            <w:noProof/>
            <w:webHidden/>
          </w:rPr>
          <w:instrText xml:space="preserve"> PAGEREF _Toc458758212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13" w:history="1">
        <w:r w:rsidR="00D7232F" w:rsidRPr="00252D77">
          <w:rPr>
            <w:rStyle w:val="Hipercze"/>
            <w:noProof/>
          </w:rPr>
          <w:t>6.1. Roboty ziemne</w:t>
        </w:r>
        <w:r w:rsidR="00D7232F">
          <w:rPr>
            <w:noProof/>
            <w:webHidden/>
          </w:rPr>
          <w:tab/>
        </w:r>
        <w:r w:rsidR="00D7232F">
          <w:rPr>
            <w:noProof/>
            <w:webHidden/>
          </w:rPr>
          <w:fldChar w:fldCharType="begin"/>
        </w:r>
        <w:r w:rsidR="00D7232F">
          <w:rPr>
            <w:noProof/>
            <w:webHidden/>
          </w:rPr>
          <w:instrText xml:space="preserve"> PAGEREF _Toc458758213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14" w:history="1">
        <w:r w:rsidR="00D7232F" w:rsidRPr="00252D77">
          <w:rPr>
            <w:rStyle w:val="Hipercze"/>
            <w:noProof/>
          </w:rPr>
          <w:t>6.2. Fundamenty</w:t>
        </w:r>
        <w:r w:rsidR="00D7232F">
          <w:rPr>
            <w:noProof/>
            <w:webHidden/>
          </w:rPr>
          <w:tab/>
        </w:r>
        <w:r w:rsidR="00D7232F">
          <w:rPr>
            <w:noProof/>
            <w:webHidden/>
          </w:rPr>
          <w:fldChar w:fldCharType="begin"/>
        </w:r>
        <w:r w:rsidR="00D7232F">
          <w:rPr>
            <w:noProof/>
            <w:webHidden/>
          </w:rPr>
          <w:instrText xml:space="preserve"> PAGEREF _Toc458758214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15" w:history="1">
        <w:r w:rsidR="00D7232F" w:rsidRPr="00252D77">
          <w:rPr>
            <w:rStyle w:val="Hipercze"/>
            <w:noProof/>
          </w:rPr>
          <w:t>6.3. Izolacje przeciwwilgociowe</w:t>
        </w:r>
        <w:r w:rsidR="00D7232F">
          <w:rPr>
            <w:noProof/>
            <w:webHidden/>
          </w:rPr>
          <w:tab/>
        </w:r>
        <w:r w:rsidR="00D7232F">
          <w:rPr>
            <w:noProof/>
            <w:webHidden/>
          </w:rPr>
          <w:fldChar w:fldCharType="begin"/>
        </w:r>
        <w:r w:rsidR="00D7232F">
          <w:rPr>
            <w:noProof/>
            <w:webHidden/>
          </w:rPr>
          <w:instrText xml:space="preserve"> PAGEREF _Toc458758215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16" w:history="1">
        <w:r w:rsidR="00D7232F" w:rsidRPr="00252D77">
          <w:rPr>
            <w:rStyle w:val="Hipercze"/>
            <w:noProof/>
          </w:rPr>
          <w:t>6.3.1 Izolacja pozioma nowych ścian</w:t>
        </w:r>
        <w:r w:rsidR="00D7232F">
          <w:rPr>
            <w:noProof/>
            <w:webHidden/>
          </w:rPr>
          <w:tab/>
        </w:r>
        <w:r w:rsidR="00D7232F">
          <w:rPr>
            <w:noProof/>
            <w:webHidden/>
          </w:rPr>
          <w:fldChar w:fldCharType="begin"/>
        </w:r>
        <w:r w:rsidR="00D7232F">
          <w:rPr>
            <w:noProof/>
            <w:webHidden/>
          </w:rPr>
          <w:instrText xml:space="preserve"> PAGEREF _Toc458758216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17" w:history="1">
        <w:r w:rsidR="00D7232F" w:rsidRPr="00252D77">
          <w:rPr>
            <w:rStyle w:val="Hipercze"/>
            <w:noProof/>
          </w:rPr>
          <w:t>6.3.2 Izolacja Pozioma ścian istniejących</w:t>
        </w:r>
        <w:r w:rsidR="00D7232F">
          <w:rPr>
            <w:noProof/>
            <w:webHidden/>
          </w:rPr>
          <w:tab/>
        </w:r>
        <w:r w:rsidR="00D7232F">
          <w:rPr>
            <w:noProof/>
            <w:webHidden/>
          </w:rPr>
          <w:fldChar w:fldCharType="begin"/>
        </w:r>
        <w:r w:rsidR="00D7232F">
          <w:rPr>
            <w:noProof/>
            <w:webHidden/>
          </w:rPr>
          <w:instrText xml:space="preserve"> PAGEREF _Toc458758217 \h </w:instrText>
        </w:r>
        <w:r w:rsidR="00D7232F">
          <w:rPr>
            <w:noProof/>
            <w:webHidden/>
          </w:rPr>
        </w:r>
        <w:r w:rsidR="00D7232F">
          <w:rPr>
            <w:noProof/>
            <w:webHidden/>
          </w:rPr>
          <w:fldChar w:fldCharType="separate"/>
        </w:r>
        <w:r w:rsidR="00DD71D2">
          <w:rPr>
            <w:noProof/>
            <w:webHidden/>
          </w:rPr>
          <w:t>16</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18" w:history="1">
        <w:r w:rsidR="00D7232F" w:rsidRPr="00252D77">
          <w:rPr>
            <w:rStyle w:val="Hipercze"/>
            <w:noProof/>
          </w:rPr>
          <w:t>6.3.3 Izolacja pozioma  posadzki na gruncie</w:t>
        </w:r>
        <w:r w:rsidR="00D7232F">
          <w:rPr>
            <w:noProof/>
            <w:webHidden/>
          </w:rPr>
          <w:tab/>
        </w:r>
        <w:r w:rsidR="00D7232F">
          <w:rPr>
            <w:noProof/>
            <w:webHidden/>
          </w:rPr>
          <w:fldChar w:fldCharType="begin"/>
        </w:r>
        <w:r w:rsidR="00D7232F">
          <w:rPr>
            <w:noProof/>
            <w:webHidden/>
          </w:rPr>
          <w:instrText xml:space="preserve"> PAGEREF _Toc458758218 \h </w:instrText>
        </w:r>
        <w:r w:rsidR="00D7232F">
          <w:rPr>
            <w:noProof/>
            <w:webHidden/>
          </w:rPr>
        </w:r>
        <w:r w:rsidR="00D7232F">
          <w:rPr>
            <w:noProof/>
            <w:webHidden/>
          </w:rPr>
          <w:fldChar w:fldCharType="separate"/>
        </w:r>
        <w:r w:rsidR="00DD71D2">
          <w:rPr>
            <w:noProof/>
            <w:webHidden/>
          </w:rPr>
          <w:t>17</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19" w:history="1">
        <w:r w:rsidR="00D7232F" w:rsidRPr="00252D77">
          <w:rPr>
            <w:rStyle w:val="Hipercze"/>
            <w:noProof/>
          </w:rPr>
          <w:t>6.4.4 izolacja pionowa ścian fundamentowych</w:t>
        </w:r>
        <w:r w:rsidR="00D7232F">
          <w:rPr>
            <w:noProof/>
            <w:webHidden/>
          </w:rPr>
          <w:tab/>
        </w:r>
        <w:r w:rsidR="00D7232F">
          <w:rPr>
            <w:noProof/>
            <w:webHidden/>
          </w:rPr>
          <w:fldChar w:fldCharType="begin"/>
        </w:r>
        <w:r w:rsidR="00D7232F">
          <w:rPr>
            <w:noProof/>
            <w:webHidden/>
          </w:rPr>
          <w:instrText xml:space="preserve"> PAGEREF _Toc458758219 \h </w:instrText>
        </w:r>
        <w:r w:rsidR="00D7232F">
          <w:rPr>
            <w:noProof/>
            <w:webHidden/>
          </w:rPr>
        </w:r>
        <w:r w:rsidR="00D7232F">
          <w:rPr>
            <w:noProof/>
            <w:webHidden/>
          </w:rPr>
          <w:fldChar w:fldCharType="separate"/>
        </w:r>
        <w:r w:rsidR="00DD71D2">
          <w:rPr>
            <w:noProof/>
            <w:webHidden/>
          </w:rPr>
          <w:t>18</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0" w:history="1">
        <w:r w:rsidR="00D7232F" w:rsidRPr="00252D77">
          <w:rPr>
            <w:rStyle w:val="Hipercze"/>
            <w:noProof/>
          </w:rPr>
          <w:t>6.4.5 Izolacja pionowa ścian fundamentowych szybu</w:t>
        </w:r>
        <w:r w:rsidR="00D7232F">
          <w:rPr>
            <w:noProof/>
            <w:webHidden/>
          </w:rPr>
          <w:tab/>
        </w:r>
        <w:r w:rsidR="00D7232F">
          <w:rPr>
            <w:noProof/>
            <w:webHidden/>
          </w:rPr>
          <w:fldChar w:fldCharType="begin"/>
        </w:r>
        <w:r w:rsidR="00D7232F">
          <w:rPr>
            <w:noProof/>
            <w:webHidden/>
          </w:rPr>
          <w:instrText xml:space="preserve"> PAGEREF _Toc458758220 \h </w:instrText>
        </w:r>
        <w:r w:rsidR="00D7232F">
          <w:rPr>
            <w:noProof/>
            <w:webHidden/>
          </w:rPr>
        </w:r>
        <w:r w:rsidR="00D7232F">
          <w:rPr>
            <w:noProof/>
            <w:webHidden/>
          </w:rPr>
          <w:fldChar w:fldCharType="separate"/>
        </w:r>
        <w:r w:rsidR="00DD71D2">
          <w:rPr>
            <w:noProof/>
            <w:webHidden/>
          </w:rPr>
          <w:t>18</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21" w:history="1">
        <w:r w:rsidR="00D7232F" w:rsidRPr="00252D77">
          <w:rPr>
            <w:rStyle w:val="Hipercze"/>
            <w:noProof/>
          </w:rPr>
          <w:t>6.4 Izolacje termiczne i akustyczne</w:t>
        </w:r>
        <w:r w:rsidR="00D7232F">
          <w:rPr>
            <w:noProof/>
            <w:webHidden/>
          </w:rPr>
          <w:tab/>
        </w:r>
        <w:r w:rsidR="00D7232F">
          <w:rPr>
            <w:noProof/>
            <w:webHidden/>
          </w:rPr>
          <w:fldChar w:fldCharType="begin"/>
        </w:r>
        <w:r w:rsidR="00D7232F">
          <w:rPr>
            <w:noProof/>
            <w:webHidden/>
          </w:rPr>
          <w:instrText xml:space="preserve"> PAGEREF _Toc458758221 \h </w:instrText>
        </w:r>
        <w:r w:rsidR="00D7232F">
          <w:rPr>
            <w:noProof/>
            <w:webHidden/>
          </w:rPr>
        </w:r>
        <w:r w:rsidR="00D7232F">
          <w:rPr>
            <w:noProof/>
            <w:webHidden/>
          </w:rPr>
          <w:fldChar w:fldCharType="separate"/>
        </w:r>
        <w:r w:rsidR="00DD71D2">
          <w:rPr>
            <w:noProof/>
            <w:webHidden/>
          </w:rPr>
          <w:t>18</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2" w:history="1">
        <w:r w:rsidR="00D7232F" w:rsidRPr="00252D77">
          <w:rPr>
            <w:rStyle w:val="Hipercze"/>
            <w:noProof/>
          </w:rPr>
          <w:t>6.4.1 docieplenie od wewnątrz płytami mineralnymi z lekkiego betonu komórkowego</w:t>
        </w:r>
        <w:r w:rsidR="00D7232F">
          <w:rPr>
            <w:noProof/>
            <w:webHidden/>
          </w:rPr>
          <w:tab/>
        </w:r>
        <w:r w:rsidR="00D7232F">
          <w:rPr>
            <w:noProof/>
            <w:webHidden/>
          </w:rPr>
          <w:fldChar w:fldCharType="begin"/>
        </w:r>
        <w:r w:rsidR="00D7232F">
          <w:rPr>
            <w:noProof/>
            <w:webHidden/>
          </w:rPr>
          <w:instrText xml:space="preserve"> PAGEREF _Toc458758222 \h </w:instrText>
        </w:r>
        <w:r w:rsidR="00D7232F">
          <w:rPr>
            <w:noProof/>
            <w:webHidden/>
          </w:rPr>
        </w:r>
        <w:r w:rsidR="00D7232F">
          <w:rPr>
            <w:noProof/>
            <w:webHidden/>
          </w:rPr>
          <w:fldChar w:fldCharType="separate"/>
        </w:r>
        <w:r w:rsidR="00DD71D2">
          <w:rPr>
            <w:noProof/>
            <w:webHidden/>
          </w:rPr>
          <w:t>18</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3" w:history="1">
        <w:r w:rsidR="00D7232F" w:rsidRPr="00252D77">
          <w:rPr>
            <w:rStyle w:val="Hipercze"/>
            <w:noProof/>
          </w:rPr>
          <w:t>6.4.2 ocieplenie połaci dachowych</w:t>
        </w:r>
        <w:r w:rsidR="00D7232F">
          <w:rPr>
            <w:noProof/>
            <w:webHidden/>
          </w:rPr>
          <w:tab/>
        </w:r>
        <w:r w:rsidR="00D7232F">
          <w:rPr>
            <w:noProof/>
            <w:webHidden/>
          </w:rPr>
          <w:fldChar w:fldCharType="begin"/>
        </w:r>
        <w:r w:rsidR="00D7232F">
          <w:rPr>
            <w:noProof/>
            <w:webHidden/>
          </w:rPr>
          <w:instrText xml:space="preserve"> PAGEREF _Toc458758223 \h </w:instrText>
        </w:r>
        <w:r w:rsidR="00D7232F">
          <w:rPr>
            <w:noProof/>
            <w:webHidden/>
          </w:rPr>
        </w:r>
        <w:r w:rsidR="00D7232F">
          <w:rPr>
            <w:noProof/>
            <w:webHidden/>
          </w:rPr>
          <w:fldChar w:fldCharType="separate"/>
        </w:r>
        <w:r w:rsidR="00DD71D2">
          <w:rPr>
            <w:noProof/>
            <w:webHidden/>
          </w:rPr>
          <w:t>19</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4" w:history="1">
        <w:r w:rsidR="00D7232F" w:rsidRPr="00252D77">
          <w:rPr>
            <w:rStyle w:val="Hipercze"/>
            <w:noProof/>
          </w:rPr>
          <w:t>6.4.3 Izolacja ścian zewnętrznych oficyny wełna mineralna</w:t>
        </w:r>
        <w:r w:rsidR="00D7232F">
          <w:rPr>
            <w:noProof/>
            <w:webHidden/>
          </w:rPr>
          <w:tab/>
        </w:r>
        <w:r w:rsidR="00D7232F">
          <w:rPr>
            <w:noProof/>
            <w:webHidden/>
          </w:rPr>
          <w:fldChar w:fldCharType="begin"/>
        </w:r>
        <w:r w:rsidR="00D7232F">
          <w:rPr>
            <w:noProof/>
            <w:webHidden/>
          </w:rPr>
          <w:instrText xml:space="preserve"> PAGEREF _Toc458758224 \h </w:instrText>
        </w:r>
        <w:r w:rsidR="00D7232F">
          <w:rPr>
            <w:noProof/>
            <w:webHidden/>
          </w:rPr>
        </w:r>
        <w:r w:rsidR="00D7232F">
          <w:rPr>
            <w:noProof/>
            <w:webHidden/>
          </w:rPr>
          <w:fldChar w:fldCharType="separate"/>
        </w:r>
        <w:r w:rsidR="00DD71D2">
          <w:rPr>
            <w:noProof/>
            <w:webHidden/>
          </w:rPr>
          <w:t>19</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5" w:history="1">
        <w:r w:rsidR="00D7232F" w:rsidRPr="00252D77">
          <w:rPr>
            <w:rStyle w:val="Hipercze"/>
            <w:noProof/>
          </w:rPr>
          <w:t>6.4.4 Izolacja posadzki na gruncie izolacja posadzki na gruncie- styropian EPS100</w:t>
        </w:r>
        <w:r w:rsidR="00D7232F">
          <w:rPr>
            <w:noProof/>
            <w:webHidden/>
          </w:rPr>
          <w:tab/>
        </w:r>
        <w:r w:rsidR="00D7232F">
          <w:rPr>
            <w:noProof/>
            <w:webHidden/>
          </w:rPr>
          <w:fldChar w:fldCharType="begin"/>
        </w:r>
        <w:r w:rsidR="00D7232F">
          <w:rPr>
            <w:noProof/>
            <w:webHidden/>
          </w:rPr>
          <w:instrText xml:space="preserve"> PAGEREF _Toc458758225 \h </w:instrText>
        </w:r>
        <w:r w:rsidR="00D7232F">
          <w:rPr>
            <w:noProof/>
            <w:webHidden/>
          </w:rPr>
        </w:r>
        <w:r w:rsidR="00D7232F">
          <w:rPr>
            <w:noProof/>
            <w:webHidden/>
          </w:rPr>
          <w:fldChar w:fldCharType="separate"/>
        </w:r>
        <w:r w:rsidR="00DD71D2">
          <w:rPr>
            <w:noProof/>
            <w:webHidden/>
          </w:rPr>
          <w:t>19</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26" w:history="1">
        <w:r w:rsidR="00D7232F" w:rsidRPr="00252D77">
          <w:rPr>
            <w:rStyle w:val="Hipercze"/>
            <w:noProof/>
          </w:rPr>
          <w:t>6.4.5 Izolacja posadzki na piwnicy – izolacja refleksyjna</w:t>
        </w:r>
        <w:r w:rsidR="00D7232F">
          <w:rPr>
            <w:noProof/>
            <w:webHidden/>
          </w:rPr>
          <w:tab/>
        </w:r>
        <w:r w:rsidR="00D7232F">
          <w:rPr>
            <w:noProof/>
            <w:webHidden/>
          </w:rPr>
          <w:fldChar w:fldCharType="begin"/>
        </w:r>
        <w:r w:rsidR="00D7232F">
          <w:rPr>
            <w:noProof/>
            <w:webHidden/>
          </w:rPr>
          <w:instrText xml:space="preserve"> PAGEREF _Toc458758226 \h </w:instrText>
        </w:r>
        <w:r w:rsidR="00D7232F">
          <w:rPr>
            <w:noProof/>
            <w:webHidden/>
          </w:rPr>
        </w:r>
        <w:r w:rsidR="00D7232F">
          <w:rPr>
            <w:noProof/>
            <w:webHidden/>
          </w:rPr>
          <w:fldChar w:fldCharType="separate"/>
        </w:r>
        <w:r w:rsidR="00DD71D2">
          <w:rPr>
            <w:noProof/>
            <w:webHidden/>
          </w:rPr>
          <w:t>19</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27" w:history="1">
        <w:r w:rsidR="00D7232F" w:rsidRPr="00252D77">
          <w:rPr>
            <w:rStyle w:val="Hipercze"/>
            <w:noProof/>
          </w:rPr>
          <w:t>6.5.  Ściany działowe</w:t>
        </w:r>
        <w:r w:rsidR="00D7232F">
          <w:rPr>
            <w:noProof/>
            <w:webHidden/>
          </w:rPr>
          <w:tab/>
        </w:r>
        <w:r w:rsidR="00D7232F">
          <w:rPr>
            <w:noProof/>
            <w:webHidden/>
          </w:rPr>
          <w:fldChar w:fldCharType="begin"/>
        </w:r>
        <w:r w:rsidR="00D7232F">
          <w:rPr>
            <w:noProof/>
            <w:webHidden/>
          </w:rPr>
          <w:instrText xml:space="preserve"> PAGEREF _Toc458758227 \h </w:instrText>
        </w:r>
        <w:r w:rsidR="00D7232F">
          <w:rPr>
            <w:noProof/>
            <w:webHidden/>
          </w:rPr>
        </w:r>
        <w:r w:rsidR="00D7232F">
          <w:rPr>
            <w:noProof/>
            <w:webHidden/>
          </w:rPr>
          <w:fldChar w:fldCharType="separate"/>
        </w:r>
        <w:r w:rsidR="00DD71D2">
          <w:rPr>
            <w:noProof/>
            <w:webHidden/>
          </w:rPr>
          <w:t>19</w:t>
        </w:r>
        <w:r w:rsidR="00D7232F">
          <w:rPr>
            <w:noProof/>
            <w:webHidden/>
          </w:rPr>
          <w:fldChar w:fldCharType="end"/>
        </w:r>
      </w:hyperlink>
    </w:p>
    <w:p w:rsidR="00D7232F" w:rsidRDefault="008B13F5">
      <w:pPr>
        <w:pStyle w:val="Spistreci3"/>
        <w:tabs>
          <w:tab w:val="left" w:pos="880"/>
          <w:tab w:val="right" w:leader="dot" w:pos="9854"/>
        </w:tabs>
        <w:rPr>
          <w:rFonts w:asciiTheme="minorHAnsi" w:eastAsiaTheme="minorEastAsia" w:hAnsiTheme="minorHAnsi" w:cstheme="minorBidi"/>
          <w:noProof/>
          <w:kern w:val="0"/>
          <w:sz w:val="22"/>
          <w:szCs w:val="22"/>
          <w:lang w:val="en-US" w:eastAsia="en-US"/>
        </w:rPr>
      </w:pPr>
      <w:hyperlink w:anchor="_Toc458758228" w:history="1">
        <w:r w:rsidR="00D7232F" w:rsidRPr="00252D77">
          <w:rPr>
            <w:rStyle w:val="Hipercze"/>
            <w:noProof/>
          </w:rPr>
          <w:t>6.6</w:t>
        </w:r>
        <w:r w:rsidR="00D7232F">
          <w:rPr>
            <w:rFonts w:asciiTheme="minorHAnsi" w:eastAsiaTheme="minorEastAsia" w:hAnsiTheme="minorHAnsi" w:cstheme="minorBidi"/>
            <w:noProof/>
            <w:kern w:val="0"/>
            <w:sz w:val="22"/>
            <w:szCs w:val="22"/>
            <w:lang w:val="en-US" w:eastAsia="en-US"/>
          </w:rPr>
          <w:tab/>
        </w:r>
        <w:r w:rsidR="00D7232F" w:rsidRPr="00252D77">
          <w:rPr>
            <w:rStyle w:val="Hipercze"/>
            <w:noProof/>
          </w:rPr>
          <w:t>Podciągi i nadproża</w:t>
        </w:r>
        <w:r w:rsidR="00D7232F">
          <w:rPr>
            <w:noProof/>
            <w:webHidden/>
          </w:rPr>
          <w:tab/>
        </w:r>
        <w:r w:rsidR="00D7232F">
          <w:rPr>
            <w:noProof/>
            <w:webHidden/>
          </w:rPr>
          <w:fldChar w:fldCharType="begin"/>
        </w:r>
        <w:r w:rsidR="00D7232F">
          <w:rPr>
            <w:noProof/>
            <w:webHidden/>
          </w:rPr>
          <w:instrText xml:space="preserve"> PAGEREF _Toc458758228 \h </w:instrText>
        </w:r>
        <w:r w:rsidR="00D7232F">
          <w:rPr>
            <w:noProof/>
            <w:webHidden/>
          </w:rPr>
        </w:r>
        <w:r w:rsidR="00D7232F">
          <w:rPr>
            <w:noProof/>
            <w:webHidden/>
          </w:rPr>
          <w:fldChar w:fldCharType="separate"/>
        </w:r>
        <w:r w:rsidR="00DD71D2">
          <w:rPr>
            <w:noProof/>
            <w:webHidden/>
          </w:rPr>
          <w:t>20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29" w:history="1">
        <w:r w:rsidR="00D7232F" w:rsidRPr="00252D77">
          <w:rPr>
            <w:rStyle w:val="Hipercze"/>
            <w:noProof/>
          </w:rPr>
          <w:t>6.7 Schody</w:t>
        </w:r>
        <w:r w:rsidR="00D7232F">
          <w:rPr>
            <w:noProof/>
            <w:webHidden/>
          </w:rPr>
          <w:tab/>
        </w:r>
        <w:r w:rsidR="00D7232F">
          <w:rPr>
            <w:noProof/>
            <w:webHidden/>
          </w:rPr>
          <w:fldChar w:fldCharType="begin"/>
        </w:r>
        <w:r w:rsidR="00D7232F">
          <w:rPr>
            <w:noProof/>
            <w:webHidden/>
          </w:rPr>
          <w:instrText xml:space="preserve"> PAGEREF _Toc458758229 \h </w:instrText>
        </w:r>
        <w:r w:rsidR="00D7232F">
          <w:rPr>
            <w:noProof/>
            <w:webHidden/>
          </w:rPr>
        </w:r>
        <w:r w:rsidR="00D7232F">
          <w:rPr>
            <w:noProof/>
            <w:webHidden/>
          </w:rPr>
          <w:fldChar w:fldCharType="separate"/>
        </w:r>
        <w:r w:rsidR="00DD71D2">
          <w:rPr>
            <w:noProof/>
            <w:webHidden/>
          </w:rPr>
          <w:t>20</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30" w:history="1">
        <w:r w:rsidR="00D7232F" w:rsidRPr="00252D77">
          <w:rPr>
            <w:rStyle w:val="Hipercze"/>
            <w:noProof/>
          </w:rPr>
          <w:t>6.8 Tynki i Farby</w:t>
        </w:r>
        <w:r w:rsidR="00D7232F">
          <w:rPr>
            <w:noProof/>
            <w:webHidden/>
          </w:rPr>
          <w:tab/>
        </w:r>
        <w:r w:rsidR="00D7232F">
          <w:rPr>
            <w:noProof/>
            <w:webHidden/>
          </w:rPr>
          <w:fldChar w:fldCharType="begin"/>
        </w:r>
        <w:r w:rsidR="00D7232F">
          <w:rPr>
            <w:noProof/>
            <w:webHidden/>
          </w:rPr>
          <w:instrText xml:space="preserve"> PAGEREF _Toc458758230 \h </w:instrText>
        </w:r>
        <w:r w:rsidR="00D7232F">
          <w:rPr>
            <w:noProof/>
            <w:webHidden/>
          </w:rPr>
        </w:r>
        <w:r w:rsidR="00D7232F">
          <w:rPr>
            <w:noProof/>
            <w:webHidden/>
          </w:rPr>
          <w:fldChar w:fldCharType="separate"/>
        </w:r>
        <w:r w:rsidR="00DD71D2">
          <w:rPr>
            <w:noProof/>
            <w:webHidden/>
          </w:rPr>
          <w:t>20</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1" w:history="1">
        <w:r w:rsidR="00D7232F" w:rsidRPr="00252D77">
          <w:rPr>
            <w:rStyle w:val="Hipercze"/>
            <w:noProof/>
          </w:rPr>
          <w:t>6.8.1 Tynki wewnętrzne</w:t>
        </w:r>
        <w:r w:rsidR="00D7232F">
          <w:rPr>
            <w:noProof/>
            <w:webHidden/>
          </w:rPr>
          <w:tab/>
        </w:r>
        <w:r w:rsidR="00D7232F">
          <w:rPr>
            <w:noProof/>
            <w:webHidden/>
          </w:rPr>
          <w:fldChar w:fldCharType="begin"/>
        </w:r>
        <w:r w:rsidR="00D7232F">
          <w:rPr>
            <w:noProof/>
            <w:webHidden/>
          </w:rPr>
          <w:instrText xml:space="preserve"> PAGEREF _Toc458758231 \h </w:instrText>
        </w:r>
        <w:r w:rsidR="00D7232F">
          <w:rPr>
            <w:noProof/>
            <w:webHidden/>
          </w:rPr>
        </w:r>
        <w:r w:rsidR="00D7232F">
          <w:rPr>
            <w:noProof/>
            <w:webHidden/>
          </w:rPr>
          <w:fldChar w:fldCharType="separate"/>
        </w:r>
        <w:r w:rsidR="00DD71D2">
          <w:rPr>
            <w:noProof/>
            <w:webHidden/>
          </w:rPr>
          <w:t>20</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2" w:history="1">
        <w:r w:rsidR="00D7232F" w:rsidRPr="00252D77">
          <w:rPr>
            <w:rStyle w:val="Hipercze"/>
            <w:noProof/>
          </w:rPr>
          <w:t>6.8.2 Malowanie ścian</w:t>
        </w:r>
        <w:r w:rsidR="00D7232F">
          <w:rPr>
            <w:noProof/>
            <w:webHidden/>
          </w:rPr>
          <w:tab/>
        </w:r>
        <w:r w:rsidR="00D7232F">
          <w:rPr>
            <w:noProof/>
            <w:webHidden/>
          </w:rPr>
          <w:fldChar w:fldCharType="begin"/>
        </w:r>
        <w:r w:rsidR="00D7232F">
          <w:rPr>
            <w:noProof/>
            <w:webHidden/>
          </w:rPr>
          <w:instrText xml:space="preserve"> PAGEREF _Toc458758232 \h </w:instrText>
        </w:r>
        <w:r w:rsidR="00D7232F">
          <w:rPr>
            <w:noProof/>
            <w:webHidden/>
          </w:rPr>
        </w:r>
        <w:r w:rsidR="00D7232F">
          <w:rPr>
            <w:noProof/>
            <w:webHidden/>
          </w:rPr>
          <w:fldChar w:fldCharType="separate"/>
        </w:r>
        <w:r w:rsidR="00DD71D2">
          <w:rPr>
            <w:noProof/>
            <w:webHidden/>
          </w:rPr>
          <w:t>21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3" w:history="1">
        <w:r w:rsidR="00D7232F" w:rsidRPr="00252D77">
          <w:rPr>
            <w:rStyle w:val="Hipercze"/>
            <w:noProof/>
          </w:rPr>
          <w:t>6.8.1 Tynki zewnętrzne</w:t>
        </w:r>
        <w:r w:rsidR="00D7232F">
          <w:rPr>
            <w:noProof/>
            <w:webHidden/>
          </w:rPr>
          <w:tab/>
        </w:r>
        <w:r w:rsidR="00D7232F">
          <w:rPr>
            <w:noProof/>
            <w:webHidden/>
          </w:rPr>
          <w:fldChar w:fldCharType="begin"/>
        </w:r>
        <w:r w:rsidR="00D7232F">
          <w:rPr>
            <w:noProof/>
            <w:webHidden/>
          </w:rPr>
          <w:instrText xml:space="preserve"> PAGEREF _Toc458758233 \h </w:instrText>
        </w:r>
        <w:r w:rsidR="00D7232F">
          <w:rPr>
            <w:noProof/>
            <w:webHidden/>
          </w:rPr>
        </w:r>
        <w:r w:rsidR="00D7232F">
          <w:rPr>
            <w:noProof/>
            <w:webHidden/>
          </w:rPr>
          <w:fldChar w:fldCharType="separate"/>
        </w:r>
        <w:r w:rsidR="00DD71D2">
          <w:rPr>
            <w:noProof/>
            <w:webHidden/>
          </w:rPr>
          <w:t>21</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34" w:history="1">
        <w:r w:rsidR="00D7232F" w:rsidRPr="00252D77">
          <w:rPr>
            <w:rStyle w:val="Hipercze"/>
            <w:noProof/>
          </w:rPr>
          <w:t>6.9 Posadzki</w:t>
        </w:r>
        <w:r w:rsidR="00D7232F">
          <w:rPr>
            <w:noProof/>
            <w:webHidden/>
          </w:rPr>
          <w:tab/>
        </w:r>
        <w:r w:rsidR="00D7232F">
          <w:rPr>
            <w:noProof/>
            <w:webHidden/>
          </w:rPr>
          <w:fldChar w:fldCharType="begin"/>
        </w:r>
        <w:r w:rsidR="00D7232F">
          <w:rPr>
            <w:noProof/>
            <w:webHidden/>
          </w:rPr>
          <w:instrText xml:space="preserve"> PAGEREF _Toc458758234 \h </w:instrText>
        </w:r>
        <w:r w:rsidR="00D7232F">
          <w:rPr>
            <w:noProof/>
            <w:webHidden/>
          </w:rPr>
        </w:r>
        <w:r w:rsidR="00D7232F">
          <w:rPr>
            <w:noProof/>
            <w:webHidden/>
          </w:rPr>
          <w:fldChar w:fldCharType="separate"/>
        </w:r>
        <w:r w:rsidR="00DD71D2">
          <w:rPr>
            <w:noProof/>
            <w:webHidden/>
          </w:rPr>
          <w:t>22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5" w:history="1">
        <w:r w:rsidR="00D7232F" w:rsidRPr="00252D77">
          <w:rPr>
            <w:rStyle w:val="Hipercze"/>
            <w:noProof/>
          </w:rPr>
          <w:t>6.9.1 Przygotowanie podłoża</w:t>
        </w:r>
        <w:r w:rsidR="00D7232F">
          <w:rPr>
            <w:noProof/>
            <w:webHidden/>
          </w:rPr>
          <w:tab/>
        </w:r>
        <w:r w:rsidR="00D7232F">
          <w:rPr>
            <w:noProof/>
            <w:webHidden/>
          </w:rPr>
          <w:fldChar w:fldCharType="begin"/>
        </w:r>
        <w:r w:rsidR="00D7232F">
          <w:rPr>
            <w:noProof/>
            <w:webHidden/>
          </w:rPr>
          <w:instrText xml:space="preserve"> PAGEREF _Toc458758235 \h </w:instrText>
        </w:r>
        <w:r w:rsidR="00D7232F">
          <w:rPr>
            <w:noProof/>
            <w:webHidden/>
          </w:rPr>
        </w:r>
        <w:r w:rsidR="00D7232F">
          <w:rPr>
            <w:noProof/>
            <w:webHidden/>
          </w:rPr>
          <w:fldChar w:fldCharType="separate"/>
        </w:r>
        <w:r w:rsidR="00DD71D2">
          <w:rPr>
            <w:noProof/>
            <w:webHidden/>
          </w:rPr>
          <w:t>22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6" w:history="1">
        <w:r w:rsidR="00D7232F" w:rsidRPr="00252D77">
          <w:rPr>
            <w:rStyle w:val="Hipercze"/>
            <w:noProof/>
          </w:rPr>
          <w:t>6.9.2 Posadzki gresowe</w:t>
        </w:r>
        <w:r w:rsidR="00D7232F">
          <w:rPr>
            <w:noProof/>
            <w:webHidden/>
          </w:rPr>
          <w:tab/>
        </w:r>
        <w:r w:rsidR="00D7232F">
          <w:rPr>
            <w:noProof/>
            <w:webHidden/>
          </w:rPr>
          <w:fldChar w:fldCharType="begin"/>
        </w:r>
        <w:r w:rsidR="00D7232F">
          <w:rPr>
            <w:noProof/>
            <w:webHidden/>
          </w:rPr>
          <w:instrText xml:space="preserve"> PAGEREF _Toc458758236 \h </w:instrText>
        </w:r>
        <w:r w:rsidR="00D7232F">
          <w:rPr>
            <w:noProof/>
            <w:webHidden/>
          </w:rPr>
        </w:r>
        <w:r w:rsidR="00D7232F">
          <w:rPr>
            <w:noProof/>
            <w:webHidden/>
          </w:rPr>
          <w:fldChar w:fldCharType="separate"/>
        </w:r>
        <w:r w:rsidR="00DD71D2">
          <w:rPr>
            <w:noProof/>
            <w:webHidden/>
          </w:rPr>
          <w:t>22</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37" w:history="1">
        <w:r w:rsidR="00D7232F" w:rsidRPr="00252D77">
          <w:rPr>
            <w:rStyle w:val="Hipercze"/>
            <w:noProof/>
          </w:rPr>
          <w:t>6.9.3 Posadzki PCV</w:t>
        </w:r>
        <w:r w:rsidR="00D7232F">
          <w:rPr>
            <w:noProof/>
            <w:webHidden/>
          </w:rPr>
          <w:tab/>
        </w:r>
        <w:r w:rsidR="00D7232F">
          <w:rPr>
            <w:noProof/>
            <w:webHidden/>
          </w:rPr>
          <w:fldChar w:fldCharType="begin"/>
        </w:r>
        <w:r w:rsidR="00D7232F">
          <w:rPr>
            <w:noProof/>
            <w:webHidden/>
          </w:rPr>
          <w:instrText xml:space="preserve"> PAGEREF _Toc458758237 \h </w:instrText>
        </w:r>
        <w:r w:rsidR="00D7232F">
          <w:rPr>
            <w:noProof/>
            <w:webHidden/>
          </w:rPr>
        </w:r>
        <w:r w:rsidR="00D7232F">
          <w:rPr>
            <w:noProof/>
            <w:webHidden/>
          </w:rPr>
          <w:fldChar w:fldCharType="separate"/>
        </w:r>
        <w:r w:rsidR="00DD71D2">
          <w:rPr>
            <w:noProof/>
            <w:webHidden/>
          </w:rPr>
          <w:t>23</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38" w:history="1">
        <w:r w:rsidR="00D7232F" w:rsidRPr="00252D77">
          <w:rPr>
            <w:rStyle w:val="Hipercze"/>
            <w:noProof/>
          </w:rPr>
          <w:t>6.10. Sufity</w:t>
        </w:r>
        <w:r w:rsidR="00D7232F">
          <w:rPr>
            <w:noProof/>
            <w:webHidden/>
          </w:rPr>
          <w:tab/>
        </w:r>
        <w:r w:rsidR="00D7232F">
          <w:rPr>
            <w:noProof/>
            <w:webHidden/>
          </w:rPr>
          <w:fldChar w:fldCharType="begin"/>
        </w:r>
        <w:r w:rsidR="00D7232F">
          <w:rPr>
            <w:noProof/>
            <w:webHidden/>
          </w:rPr>
          <w:instrText xml:space="preserve"> PAGEREF _Toc458758238 \h </w:instrText>
        </w:r>
        <w:r w:rsidR="00D7232F">
          <w:rPr>
            <w:noProof/>
            <w:webHidden/>
          </w:rPr>
        </w:r>
        <w:r w:rsidR="00D7232F">
          <w:rPr>
            <w:noProof/>
            <w:webHidden/>
          </w:rPr>
          <w:fldChar w:fldCharType="separate"/>
        </w:r>
        <w:r w:rsidR="00DD71D2">
          <w:rPr>
            <w:noProof/>
            <w:webHidden/>
          </w:rPr>
          <w:t>23</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39" w:history="1">
        <w:r w:rsidR="00D7232F" w:rsidRPr="00252D77">
          <w:rPr>
            <w:rStyle w:val="Hipercze"/>
            <w:noProof/>
          </w:rPr>
          <w:t>6.11. Stolarki okienne</w:t>
        </w:r>
        <w:r w:rsidR="00D7232F">
          <w:rPr>
            <w:noProof/>
            <w:webHidden/>
          </w:rPr>
          <w:tab/>
        </w:r>
        <w:r w:rsidR="00D7232F">
          <w:rPr>
            <w:noProof/>
            <w:webHidden/>
          </w:rPr>
          <w:fldChar w:fldCharType="begin"/>
        </w:r>
        <w:r w:rsidR="00D7232F">
          <w:rPr>
            <w:noProof/>
            <w:webHidden/>
          </w:rPr>
          <w:instrText xml:space="preserve"> PAGEREF _Toc458758239 \h </w:instrText>
        </w:r>
        <w:r w:rsidR="00D7232F">
          <w:rPr>
            <w:noProof/>
            <w:webHidden/>
          </w:rPr>
        </w:r>
        <w:r w:rsidR="00D7232F">
          <w:rPr>
            <w:noProof/>
            <w:webHidden/>
          </w:rPr>
          <w:fldChar w:fldCharType="separate"/>
        </w:r>
        <w:r w:rsidR="00DD71D2">
          <w:rPr>
            <w:noProof/>
            <w:webHidden/>
          </w:rPr>
          <w:t>23</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40" w:history="1">
        <w:r w:rsidR="00D7232F" w:rsidRPr="00252D77">
          <w:rPr>
            <w:rStyle w:val="Hipercze"/>
            <w:noProof/>
            <w:shd w:val="clear" w:color="auto" w:fill="FFFFFF"/>
          </w:rPr>
          <w:t>6.12 Stropy</w:t>
        </w:r>
        <w:r w:rsidR="00D7232F">
          <w:rPr>
            <w:noProof/>
            <w:webHidden/>
          </w:rPr>
          <w:tab/>
        </w:r>
        <w:r w:rsidR="00D7232F">
          <w:rPr>
            <w:noProof/>
            <w:webHidden/>
          </w:rPr>
          <w:fldChar w:fldCharType="begin"/>
        </w:r>
        <w:r w:rsidR="00D7232F">
          <w:rPr>
            <w:noProof/>
            <w:webHidden/>
          </w:rPr>
          <w:instrText xml:space="preserve"> PAGEREF _Toc458758240 \h </w:instrText>
        </w:r>
        <w:r w:rsidR="00D7232F">
          <w:rPr>
            <w:noProof/>
            <w:webHidden/>
          </w:rPr>
        </w:r>
        <w:r w:rsidR="00D7232F">
          <w:rPr>
            <w:noProof/>
            <w:webHidden/>
          </w:rPr>
          <w:fldChar w:fldCharType="separate"/>
        </w:r>
        <w:r w:rsidR="00DD71D2">
          <w:rPr>
            <w:noProof/>
            <w:webHidden/>
          </w:rPr>
          <w:t>24</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41" w:history="1">
        <w:r w:rsidR="00D7232F" w:rsidRPr="00252D77">
          <w:rPr>
            <w:rStyle w:val="Hipercze"/>
            <w:noProof/>
            <w:shd w:val="clear" w:color="auto" w:fill="FFFFFF"/>
          </w:rPr>
          <w:t>6.13 Zabezpieczenie konstrukcji stalowej</w:t>
        </w:r>
        <w:r w:rsidR="00D7232F">
          <w:rPr>
            <w:noProof/>
            <w:webHidden/>
          </w:rPr>
          <w:tab/>
        </w:r>
        <w:r w:rsidR="00D7232F">
          <w:rPr>
            <w:noProof/>
            <w:webHidden/>
          </w:rPr>
          <w:fldChar w:fldCharType="begin"/>
        </w:r>
        <w:r w:rsidR="00D7232F">
          <w:rPr>
            <w:noProof/>
            <w:webHidden/>
          </w:rPr>
          <w:instrText xml:space="preserve"> PAGEREF _Toc458758241 \h </w:instrText>
        </w:r>
        <w:r w:rsidR="00D7232F">
          <w:rPr>
            <w:noProof/>
            <w:webHidden/>
          </w:rPr>
        </w:r>
        <w:r w:rsidR="00D7232F">
          <w:rPr>
            <w:noProof/>
            <w:webHidden/>
          </w:rPr>
          <w:fldChar w:fldCharType="separate"/>
        </w:r>
        <w:r w:rsidR="00DD71D2">
          <w:rPr>
            <w:noProof/>
            <w:webHidden/>
          </w:rPr>
          <w:t>24</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42" w:history="1">
        <w:r w:rsidR="00D7232F" w:rsidRPr="00252D77">
          <w:rPr>
            <w:rStyle w:val="Hipercze"/>
            <w:noProof/>
            <w:shd w:val="clear" w:color="auto" w:fill="FFFFFF"/>
          </w:rPr>
          <w:t>6.14  Drzwi</w:t>
        </w:r>
        <w:r w:rsidR="00D7232F">
          <w:rPr>
            <w:noProof/>
            <w:webHidden/>
          </w:rPr>
          <w:tab/>
        </w:r>
        <w:r w:rsidR="00D7232F">
          <w:rPr>
            <w:noProof/>
            <w:webHidden/>
          </w:rPr>
          <w:fldChar w:fldCharType="begin"/>
        </w:r>
        <w:r w:rsidR="00D7232F">
          <w:rPr>
            <w:noProof/>
            <w:webHidden/>
          </w:rPr>
          <w:instrText xml:space="preserve"> PAGEREF _Toc458758242 \h </w:instrText>
        </w:r>
        <w:r w:rsidR="00D7232F">
          <w:rPr>
            <w:noProof/>
            <w:webHidden/>
          </w:rPr>
        </w:r>
        <w:r w:rsidR="00D7232F">
          <w:rPr>
            <w:noProof/>
            <w:webHidden/>
          </w:rPr>
          <w:fldChar w:fldCharType="separate"/>
        </w:r>
        <w:r w:rsidR="00DD71D2">
          <w:rPr>
            <w:noProof/>
            <w:webHidden/>
          </w:rPr>
          <w:t>25</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43" w:history="1">
        <w:r w:rsidR="00D7232F" w:rsidRPr="00252D77">
          <w:rPr>
            <w:rStyle w:val="Hipercze"/>
            <w:noProof/>
          </w:rPr>
          <w:t>6.14.1  Drzwi stalowe ppoż</w:t>
        </w:r>
        <w:r w:rsidR="00D7232F">
          <w:rPr>
            <w:noProof/>
            <w:webHidden/>
          </w:rPr>
          <w:tab/>
        </w:r>
        <w:r w:rsidR="00D7232F">
          <w:rPr>
            <w:noProof/>
            <w:webHidden/>
          </w:rPr>
          <w:fldChar w:fldCharType="begin"/>
        </w:r>
        <w:r w:rsidR="00D7232F">
          <w:rPr>
            <w:noProof/>
            <w:webHidden/>
          </w:rPr>
          <w:instrText xml:space="preserve"> PAGEREF _Toc458758243 \h </w:instrText>
        </w:r>
        <w:r w:rsidR="00D7232F">
          <w:rPr>
            <w:noProof/>
            <w:webHidden/>
          </w:rPr>
        </w:r>
        <w:r w:rsidR="00D7232F">
          <w:rPr>
            <w:noProof/>
            <w:webHidden/>
          </w:rPr>
          <w:fldChar w:fldCharType="separate"/>
        </w:r>
        <w:r w:rsidR="00DD71D2">
          <w:rPr>
            <w:noProof/>
            <w:webHidden/>
          </w:rPr>
          <w:t>25</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44" w:history="1">
        <w:r w:rsidR="00D7232F" w:rsidRPr="00252D77">
          <w:rPr>
            <w:rStyle w:val="Hipercze"/>
            <w:noProof/>
          </w:rPr>
          <w:t>6.14.2 Drzwi płytowe</w:t>
        </w:r>
        <w:r w:rsidR="00D7232F">
          <w:rPr>
            <w:noProof/>
            <w:webHidden/>
          </w:rPr>
          <w:tab/>
        </w:r>
        <w:r w:rsidR="00D7232F">
          <w:rPr>
            <w:noProof/>
            <w:webHidden/>
          </w:rPr>
          <w:fldChar w:fldCharType="begin"/>
        </w:r>
        <w:r w:rsidR="00D7232F">
          <w:rPr>
            <w:noProof/>
            <w:webHidden/>
          </w:rPr>
          <w:instrText xml:space="preserve"> PAGEREF _Toc458758244 \h </w:instrText>
        </w:r>
        <w:r w:rsidR="00D7232F">
          <w:rPr>
            <w:noProof/>
            <w:webHidden/>
          </w:rPr>
        </w:r>
        <w:r w:rsidR="00D7232F">
          <w:rPr>
            <w:noProof/>
            <w:webHidden/>
          </w:rPr>
          <w:fldChar w:fldCharType="separate"/>
        </w:r>
        <w:r w:rsidR="00DD71D2">
          <w:rPr>
            <w:noProof/>
            <w:webHidden/>
          </w:rPr>
          <w:t>25</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45" w:history="1">
        <w:r w:rsidR="00D7232F" w:rsidRPr="00252D77">
          <w:rPr>
            <w:rStyle w:val="Hipercze"/>
            <w:noProof/>
            <w:shd w:val="clear" w:color="auto" w:fill="FFFFFF"/>
          </w:rPr>
          <w:t>6.15 Parapety</w:t>
        </w:r>
        <w:r w:rsidR="00D7232F">
          <w:rPr>
            <w:noProof/>
            <w:webHidden/>
          </w:rPr>
          <w:tab/>
        </w:r>
        <w:r w:rsidR="00D7232F">
          <w:rPr>
            <w:noProof/>
            <w:webHidden/>
          </w:rPr>
          <w:fldChar w:fldCharType="begin"/>
        </w:r>
        <w:r w:rsidR="00D7232F">
          <w:rPr>
            <w:noProof/>
            <w:webHidden/>
          </w:rPr>
          <w:instrText xml:space="preserve"> PAGEREF _Toc458758245 \h </w:instrText>
        </w:r>
        <w:r w:rsidR="00D7232F">
          <w:rPr>
            <w:noProof/>
            <w:webHidden/>
          </w:rPr>
        </w:r>
        <w:r w:rsidR="00D7232F">
          <w:rPr>
            <w:noProof/>
            <w:webHidden/>
          </w:rPr>
          <w:fldChar w:fldCharType="separate"/>
        </w:r>
        <w:r w:rsidR="00DD71D2">
          <w:rPr>
            <w:noProof/>
            <w:webHidden/>
          </w:rPr>
          <w:t>25</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46" w:history="1">
        <w:r w:rsidR="00D7232F" w:rsidRPr="00252D77">
          <w:rPr>
            <w:rStyle w:val="Hipercze"/>
            <w:noProof/>
          </w:rPr>
          <w:t>6.16  Inne</w:t>
        </w:r>
        <w:r w:rsidR="00D7232F">
          <w:rPr>
            <w:noProof/>
            <w:webHidden/>
          </w:rPr>
          <w:tab/>
        </w:r>
        <w:r w:rsidR="00D7232F">
          <w:rPr>
            <w:noProof/>
            <w:webHidden/>
          </w:rPr>
          <w:fldChar w:fldCharType="begin"/>
        </w:r>
        <w:r w:rsidR="00D7232F">
          <w:rPr>
            <w:noProof/>
            <w:webHidden/>
          </w:rPr>
          <w:instrText xml:space="preserve"> PAGEREF _Toc458758246 \h </w:instrText>
        </w:r>
        <w:r w:rsidR="00D7232F">
          <w:rPr>
            <w:noProof/>
            <w:webHidden/>
          </w:rPr>
        </w:r>
        <w:r w:rsidR="00D7232F">
          <w:rPr>
            <w:noProof/>
            <w:webHidden/>
          </w:rPr>
          <w:fldChar w:fldCharType="separate"/>
        </w:r>
        <w:r w:rsidR="00DD71D2">
          <w:rPr>
            <w:noProof/>
            <w:webHidden/>
          </w:rPr>
          <w:t>26</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47" w:history="1">
        <w:r w:rsidR="00D7232F" w:rsidRPr="00252D77">
          <w:rPr>
            <w:rStyle w:val="Hipercze"/>
            <w:noProof/>
          </w:rPr>
          <w:t>6.2 Winda dla niepełnosprawnych</w:t>
        </w:r>
        <w:r w:rsidR="00D7232F">
          <w:rPr>
            <w:noProof/>
            <w:webHidden/>
          </w:rPr>
          <w:tab/>
        </w:r>
        <w:r w:rsidR="00D7232F">
          <w:rPr>
            <w:noProof/>
            <w:webHidden/>
          </w:rPr>
          <w:fldChar w:fldCharType="begin"/>
        </w:r>
        <w:r w:rsidR="00D7232F">
          <w:rPr>
            <w:noProof/>
            <w:webHidden/>
          </w:rPr>
          <w:instrText xml:space="preserve"> PAGEREF _Toc458758247 \h </w:instrText>
        </w:r>
        <w:r w:rsidR="00D7232F">
          <w:rPr>
            <w:noProof/>
            <w:webHidden/>
          </w:rPr>
        </w:r>
        <w:r w:rsidR="00D7232F">
          <w:rPr>
            <w:noProof/>
            <w:webHidden/>
          </w:rPr>
          <w:fldChar w:fldCharType="separate"/>
        </w:r>
        <w:r w:rsidR="00DD71D2">
          <w:rPr>
            <w:noProof/>
            <w:webHidden/>
          </w:rPr>
          <w:t>26</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48" w:history="1">
        <w:r w:rsidR="00D7232F" w:rsidRPr="00252D77">
          <w:rPr>
            <w:rStyle w:val="Hipercze"/>
            <w:noProof/>
          </w:rPr>
          <w:t>6.16.1 Płytki ceramiczne ścienne</w:t>
        </w:r>
        <w:r w:rsidR="00D7232F">
          <w:rPr>
            <w:noProof/>
            <w:webHidden/>
          </w:rPr>
          <w:tab/>
        </w:r>
        <w:r w:rsidR="00D7232F">
          <w:rPr>
            <w:noProof/>
            <w:webHidden/>
          </w:rPr>
          <w:fldChar w:fldCharType="begin"/>
        </w:r>
        <w:r w:rsidR="00D7232F">
          <w:rPr>
            <w:noProof/>
            <w:webHidden/>
          </w:rPr>
          <w:instrText xml:space="preserve"> PAGEREF _Toc458758248 \h </w:instrText>
        </w:r>
        <w:r w:rsidR="00D7232F">
          <w:rPr>
            <w:noProof/>
            <w:webHidden/>
          </w:rPr>
        </w:r>
        <w:r w:rsidR="00D7232F">
          <w:rPr>
            <w:noProof/>
            <w:webHidden/>
          </w:rPr>
          <w:fldChar w:fldCharType="separate"/>
        </w:r>
        <w:r w:rsidR="00DD71D2">
          <w:rPr>
            <w:noProof/>
            <w:webHidden/>
          </w:rPr>
          <w:t>27</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49" w:history="1">
        <w:r w:rsidR="00D7232F" w:rsidRPr="00252D77">
          <w:rPr>
            <w:rStyle w:val="Hipercze"/>
            <w:noProof/>
          </w:rPr>
          <w:t>6.16.2  Wyposażenie sanitariatów</w:t>
        </w:r>
        <w:r w:rsidR="00D7232F">
          <w:rPr>
            <w:noProof/>
            <w:webHidden/>
          </w:rPr>
          <w:tab/>
        </w:r>
        <w:r w:rsidR="00D7232F">
          <w:rPr>
            <w:noProof/>
            <w:webHidden/>
          </w:rPr>
          <w:fldChar w:fldCharType="begin"/>
        </w:r>
        <w:r w:rsidR="00D7232F">
          <w:rPr>
            <w:noProof/>
            <w:webHidden/>
          </w:rPr>
          <w:instrText xml:space="preserve"> PAGEREF _Toc458758249 \h </w:instrText>
        </w:r>
        <w:r w:rsidR="00D7232F">
          <w:rPr>
            <w:noProof/>
            <w:webHidden/>
          </w:rPr>
        </w:r>
        <w:r w:rsidR="00D7232F">
          <w:rPr>
            <w:noProof/>
            <w:webHidden/>
          </w:rPr>
          <w:fldChar w:fldCharType="separate"/>
        </w:r>
        <w:r w:rsidR="00DD71D2">
          <w:rPr>
            <w:noProof/>
            <w:webHidden/>
          </w:rPr>
          <w:t>27</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50" w:history="1">
        <w:r w:rsidR="00D7232F" w:rsidRPr="00252D77">
          <w:rPr>
            <w:rStyle w:val="Hipercze"/>
            <w:noProof/>
          </w:rPr>
          <w:t>6.16.3 Sanitariaty ogólnodostępne:</w:t>
        </w:r>
        <w:r w:rsidR="00D7232F">
          <w:rPr>
            <w:noProof/>
            <w:webHidden/>
          </w:rPr>
          <w:tab/>
        </w:r>
        <w:r w:rsidR="00D7232F">
          <w:rPr>
            <w:noProof/>
            <w:webHidden/>
          </w:rPr>
          <w:fldChar w:fldCharType="begin"/>
        </w:r>
        <w:r w:rsidR="00D7232F">
          <w:rPr>
            <w:noProof/>
            <w:webHidden/>
          </w:rPr>
          <w:instrText xml:space="preserve"> PAGEREF _Toc458758250 \h </w:instrText>
        </w:r>
        <w:r w:rsidR="00D7232F">
          <w:rPr>
            <w:noProof/>
            <w:webHidden/>
          </w:rPr>
        </w:r>
        <w:r w:rsidR="00D7232F">
          <w:rPr>
            <w:noProof/>
            <w:webHidden/>
          </w:rPr>
          <w:fldChar w:fldCharType="separate"/>
        </w:r>
        <w:r w:rsidR="00DD71D2">
          <w:rPr>
            <w:noProof/>
            <w:webHidden/>
          </w:rPr>
          <w:t>27</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51" w:history="1">
        <w:r w:rsidR="00D7232F" w:rsidRPr="00252D77">
          <w:rPr>
            <w:rStyle w:val="Hipercze"/>
            <w:noProof/>
          </w:rPr>
          <w:t>6.16.4 Sanitariaty dla niepełnosprawnych:</w:t>
        </w:r>
        <w:r w:rsidR="00D7232F">
          <w:rPr>
            <w:noProof/>
            <w:webHidden/>
          </w:rPr>
          <w:tab/>
        </w:r>
        <w:r w:rsidR="00D7232F">
          <w:rPr>
            <w:noProof/>
            <w:webHidden/>
          </w:rPr>
          <w:fldChar w:fldCharType="begin"/>
        </w:r>
        <w:r w:rsidR="00D7232F">
          <w:rPr>
            <w:noProof/>
            <w:webHidden/>
          </w:rPr>
          <w:instrText xml:space="preserve"> PAGEREF _Toc458758251 \h </w:instrText>
        </w:r>
        <w:r w:rsidR="00D7232F">
          <w:rPr>
            <w:noProof/>
            <w:webHidden/>
          </w:rPr>
        </w:r>
        <w:r w:rsidR="00D7232F">
          <w:rPr>
            <w:noProof/>
            <w:webHidden/>
          </w:rPr>
          <w:fldChar w:fldCharType="separate"/>
        </w:r>
        <w:r w:rsidR="00DD71D2">
          <w:rPr>
            <w:noProof/>
            <w:webHidden/>
          </w:rPr>
          <w:t>27</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52" w:history="1">
        <w:r w:rsidR="00D7232F" w:rsidRPr="00252D77">
          <w:rPr>
            <w:rStyle w:val="Hipercze"/>
            <w:noProof/>
          </w:rPr>
          <w:t>6.5 Rynny, rury spustowe, opierzenia</w:t>
        </w:r>
        <w:r w:rsidR="00D7232F">
          <w:rPr>
            <w:noProof/>
            <w:webHidden/>
          </w:rPr>
          <w:tab/>
        </w:r>
        <w:r w:rsidR="00D7232F">
          <w:rPr>
            <w:noProof/>
            <w:webHidden/>
          </w:rPr>
          <w:fldChar w:fldCharType="begin"/>
        </w:r>
        <w:r w:rsidR="00D7232F">
          <w:rPr>
            <w:noProof/>
            <w:webHidden/>
          </w:rPr>
          <w:instrText xml:space="preserve"> PAGEREF _Toc458758252 \h </w:instrText>
        </w:r>
        <w:r w:rsidR="00D7232F">
          <w:rPr>
            <w:noProof/>
            <w:webHidden/>
          </w:rPr>
        </w:r>
        <w:r w:rsidR="00D7232F">
          <w:rPr>
            <w:noProof/>
            <w:webHidden/>
          </w:rPr>
          <w:fldChar w:fldCharType="separate"/>
        </w:r>
        <w:r w:rsidR="00DD71D2">
          <w:rPr>
            <w:noProof/>
            <w:webHidden/>
          </w:rPr>
          <w:t>29</w:t>
        </w:r>
        <w:r w:rsidR="00D7232F">
          <w:rPr>
            <w:noProof/>
            <w:webHidden/>
          </w:rPr>
          <w:fldChar w:fldCharType="end"/>
        </w:r>
      </w:hyperlink>
    </w:p>
    <w:p w:rsidR="00D7232F" w:rsidRDefault="008B13F5">
      <w:pPr>
        <w:pStyle w:val="Spistreci2"/>
        <w:tabs>
          <w:tab w:val="right" w:leader="dot" w:pos="9854"/>
        </w:tabs>
        <w:rPr>
          <w:rFonts w:asciiTheme="minorHAnsi" w:eastAsiaTheme="minorEastAsia" w:hAnsiTheme="minorHAnsi" w:cstheme="minorBidi"/>
          <w:b w:val="0"/>
          <w:bCs w:val="0"/>
          <w:noProof/>
          <w:kern w:val="0"/>
          <w:sz w:val="22"/>
          <w:szCs w:val="22"/>
          <w:lang w:val="en-US" w:eastAsia="en-US"/>
        </w:rPr>
      </w:pPr>
      <w:hyperlink w:anchor="_Toc458758253" w:history="1">
        <w:r w:rsidR="00D7232F" w:rsidRPr="00252D77">
          <w:rPr>
            <w:rStyle w:val="Hipercze"/>
            <w:noProof/>
          </w:rPr>
          <w:t>7. Instalacje wewnętrzne (wg opracowań branżowych):</w:t>
        </w:r>
        <w:r w:rsidR="00D7232F">
          <w:rPr>
            <w:noProof/>
            <w:webHidden/>
          </w:rPr>
          <w:tab/>
        </w:r>
        <w:r w:rsidR="00D7232F">
          <w:rPr>
            <w:noProof/>
            <w:webHidden/>
          </w:rPr>
          <w:fldChar w:fldCharType="begin"/>
        </w:r>
        <w:r w:rsidR="00D7232F">
          <w:rPr>
            <w:noProof/>
            <w:webHidden/>
          </w:rPr>
          <w:instrText xml:space="preserve"> PAGEREF _Toc458758253 \h </w:instrText>
        </w:r>
        <w:r w:rsidR="00D7232F">
          <w:rPr>
            <w:noProof/>
            <w:webHidden/>
          </w:rPr>
        </w:r>
        <w:r w:rsidR="00D7232F">
          <w:rPr>
            <w:noProof/>
            <w:webHidden/>
          </w:rPr>
          <w:fldChar w:fldCharType="separate"/>
        </w:r>
        <w:r w:rsidR="00DD71D2">
          <w:rPr>
            <w:noProof/>
            <w:webHidden/>
          </w:rPr>
          <w:t>31</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54" w:history="1">
        <w:r w:rsidR="00D7232F" w:rsidRPr="00252D77">
          <w:rPr>
            <w:rStyle w:val="Hipercze"/>
            <w:noProof/>
          </w:rPr>
          <w:t>7.1. Projektowane budynki zostaną wyposażone w następujące instalacje elektryczne – wg projektów branżowych:</w:t>
        </w:r>
        <w:r w:rsidR="00D7232F">
          <w:rPr>
            <w:noProof/>
            <w:webHidden/>
          </w:rPr>
          <w:tab/>
        </w:r>
        <w:r w:rsidR="00D7232F">
          <w:rPr>
            <w:noProof/>
            <w:webHidden/>
          </w:rPr>
          <w:fldChar w:fldCharType="begin"/>
        </w:r>
        <w:r w:rsidR="00D7232F">
          <w:rPr>
            <w:noProof/>
            <w:webHidden/>
          </w:rPr>
          <w:instrText xml:space="preserve"> PAGEREF _Toc458758254 \h </w:instrText>
        </w:r>
        <w:r w:rsidR="00D7232F">
          <w:rPr>
            <w:noProof/>
            <w:webHidden/>
          </w:rPr>
        </w:r>
        <w:r w:rsidR="00D7232F">
          <w:rPr>
            <w:noProof/>
            <w:webHidden/>
          </w:rPr>
          <w:fldChar w:fldCharType="separate"/>
        </w:r>
        <w:r w:rsidR="00DD71D2">
          <w:rPr>
            <w:noProof/>
            <w:webHidden/>
          </w:rPr>
          <w:t>31</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55" w:history="1">
        <w:r w:rsidR="00D7232F" w:rsidRPr="00252D77">
          <w:rPr>
            <w:rStyle w:val="Hipercze"/>
            <w:noProof/>
          </w:rPr>
          <w:t>7.2. Projektowane budynki zostaną wyposażone w następujące instalacje sanitarne – wg odrębnych projektów branżowych:</w:t>
        </w:r>
        <w:r w:rsidR="00D7232F">
          <w:rPr>
            <w:noProof/>
            <w:webHidden/>
          </w:rPr>
          <w:tab/>
        </w:r>
        <w:r w:rsidR="00D7232F">
          <w:rPr>
            <w:noProof/>
            <w:webHidden/>
          </w:rPr>
          <w:fldChar w:fldCharType="begin"/>
        </w:r>
        <w:r w:rsidR="00D7232F">
          <w:rPr>
            <w:noProof/>
            <w:webHidden/>
          </w:rPr>
          <w:instrText xml:space="preserve"> PAGEREF _Toc458758255 \h </w:instrText>
        </w:r>
        <w:r w:rsidR="00D7232F">
          <w:rPr>
            <w:noProof/>
            <w:webHidden/>
          </w:rPr>
        </w:r>
        <w:r w:rsidR="00D7232F">
          <w:rPr>
            <w:noProof/>
            <w:webHidden/>
          </w:rPr>
          <w:fldChar w:fldCharType="separate"/>
        </w:r>
        <w:r w:rsidR="00DD71D2">
          <w:rPr>
            <w:noProof/>
            <w:webHidden/>
          </w:rPr>
          <w:t>31</w:t>
        </w:r>
        <w:r w:rsidR="00D7232F">
          <w:rPr>
            <w:noProof/>
            <w:webHidden/>
          </w:rPr>
          <w:fldChar w:fldCharType="end"/>
        </w:r>
      </w:hyperlink>
    </w:p>
    <w:p w:rsidR="00D7232F" w:rsidRDefault="008B13F5">
      <w:pPr>
        <w:pStyle w:val="Spistreci3"/>
        <w:tabs>
          <w:tab w:val="right" w:leader="dot" w:pos="9854"/>
        </w:tabs>
        <w:rPr>
          <w:rFonts w:asciiTheme="minorHAnsi" w:eastAsiaTheme="minorEastAsia" w:hAnsiTheme="minorHAnsi" w:cstheme="minorBidi"/>
          <w:noProof/>
          <w:kern w:val="0"/>
          <w:sz w:val="22"/>
          <w:szCs w:val="22"/>
          <w:lang w:val="en-US" w:eastAsia="en-US"/>
        </w:rPr>
      </w:pPr>
      <w:hyperlink w:anchor="_Toc458758256" w:history="1">
        <w:r w:rsidR="00D7232F" w:rsidRPr="00252D77">
          <w:rPr>
            <w:rStyle w:val="Hipercze"/>
            <w:noProof/>
          </w:rPr>
          <w:t>7.3 Projektowany budynek zostanie wyposażony w następujące instalacje teletechniczne- wg odrębnych projektów branżowych:</w:t>
        </w:r>
        <w:r w:rsidR="00D7232F">
          <w:rPr>
            <w:noProof/>
            <w:webHidden/>
          </w:rPr>
          <w:tab/>
        </w:r>
        <w:r w:rsidR="00D7232F">
          <w:rPr>
            <w:noProof/>
            <w:webHidden/>
          </w:rPr>
          <w:fldChar w:fldCharType="begin"/>
        </w:r>
        <w:r w:rsidR="00D7232F">
          <w:rPr>
            <w:noProof/>
            <w:webHidden/>
          </w:rPr>
          <w:instrText xml:space="preserve"> PAGEREF _Toc458758256 \h </w:instrText>
        </w:r>
        <w:r w:rsidR="00D7232F">
          <w:rPr>
            <w:noProof/>
            <w:webHidden/>
          </w:rPr>
        </w:r>
        <w:r w:rsidR="00D7232F">
          <w:rPr>
            <w:noProof/>
            <w:webHidden/>
          </w:rPr>
          <w:fldChar w:fldCharType="separate"/>
        </w:r>
        <w:r w:rsidR="00DD71D2">
          <w:rPr>
            <w:noProof/>
            <w:webHidden/>
          </w:rPr>
          <w:t>31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57" w:history="1">
        <w:r w:rsidR="00D7232F" w:rsidRPr="00252D77">
          <w:rPr>
            <w:rStyle w:val="Hipercze"/>
            <w:noProof/>
          </w:rPr>
          <w:t>8. WARUNKI OCHRONY PRZECIWPOŻAROWEJ</w:t>
        </w:r>
        <w:r w:rsidR="00D7232F">
          <w:rPr>
            <w:noProof/>
            <w:webHidden/>
          </w:rPr>
          <w:tab/>
        </w:r>
        <w:r w:rsidR="00D7232F">
          <w:rPr>
            <w:noProof/>
            <w:webHidden/>
          </w:rPr>
          <w:fldChar w:fldCharType="begin"/>
        </w:r>
        <w:r w:rsidR="00D7232F">
          <w:rPr>
            <w:noProof/>
            <w:webHidden/>
          </w:rPr>
          <w:instrText xml:space="preserve"> PAGEREF _Toc458758257 \h </w:instrText>
        </w:r>
        <w:r w:rsidR="00D7232F">
          <w:rPr>
            <w:noProof/>
            <w:webHidden/>
          </w:rPr>
        </w:r>
        <w:r w:rsidR="00D7232F">
          <w:rPr>
            <w:noProof/>
            <w:webHidden/>
          </w:rPr>
          <w:fldChar w:fldCharType="separate"/>
        </w:r>
        <w:r w:rsidR="00DD71D2">
          <w:rPr>
            <w:noProof/>
            <w:webHidden/>
          </w:rPr>
          <w:t>31</w:t>
        </w:r>
        <w:r w:rsidR="00D7232F">
          <w:rPr>
            <w:noProof/>
            <w:webHidden/>
          </w:rPr>
          <w:fldChar w:fldCharType="end"/>
        </w:r>
      </w:hyperlink>
    </w:p>
    <w:p w:rsidR="00D7232F" w:rsidRDefault="008B13F5">
      <w:pPr>
        <w:pStyle w:val="Spistreci4"/>
        <w:tabs>
          <w:tab w:val="right" w:leader="dot" w:pos="9854"/>
        </w:tabs>
        <w:rPr>
          <w:rFonts w:asciiTheme="minorHAnsi" w:eastAsiaTheme="minorEastAsia" w:hAnsiTheme="minorHAnsi" w:cstheme="minorBidi"/>
          <w:noProof/>
          <w:kern w:val="0"/>
          <w:sz w:val="22"/>
          <w:szCs w:val="22"/>
          <w:lang w:val="en-US" w:eastAsia="en-US"/>
        </w:rPr>
      </w:pPr>
      <w:hyperlink w:anchor="_Toc458758258" w:history="1">
        <w:r w:rsidR="00D7232F" w:rsidRPr="00252D77">
          <w:rPr>
            <w:rStyle w:val="Hipercze"/>
            <w:noProof/>
          </w:rPr>
          <w:t>9. UWAGI DODATKOWE</w:t>
        </w:r>
        <w:r w:rsidR="00D7232F">
          <w:rPr>
            <w:noProof/>
            <w:webHidden/>
          </w:rPr>
          <w:tab/>
        </w:r>
        <w:r w:rsidR="00D7232F">
          <w:rPr>
            <w:noProof/>
            <w:webHidden/>
          </w:rPr>
          <w:fldChar w:fldCharType="begin"/>
        </w:r>
        <w:r w:rsidR="00D7232F">
          <w:rPr>
            <w:noProof/>
            <w:webHidden/>
          </w:rPr>
          <w:instrText xml:space="preserve"> PAGEREF _Toc458758258 \h </w:instrText>
        </w:r>
        <w:r w:rsidR="00D7232F">
          <w:rPr>
            <w:noProof/>
            <w:webHidden/>
          </w:rPr>
        </w:r>
        <w:r w:rsidR="00D7232F">
          <w:rPr>
            <w:noProof/>
            <w:webHidden/>
          </w:rPr>
          <w:fldChar w:fldCharType="separate"/>
        </w:r>
        <w:r w:rsidR="00DD71D2">
          <w:rPr>
            <w:noProof/>
            <w:webHidden/>
          </w:rPr>
          <w:t>35</w:t>
        </w:r>
        <w:r w:rsidR="00D7232F">
          <w:rPr>
            <w:noProof/>
            <w:webHidden/>
          </w:rPr>
          <w:fldChar w:fldCharType="end"/>
        </w:r>
      </w:hyperlink>
    </w:p>
    <w:p w:rsidR="00B8268E" w:rsidRPr="00D7232F" w:rsidRDefault="001E49F5" w:rsidP="004A698E">
      <w:pPr>
        <w:pStyle w:val="Standard"/>
        <w:rPr>
          <w:rFonts w:eastAsia="Calibri" w:cs="Arial"/>
          <w:sz w:val="22"/>
          <w:szCs w:val="22"/>
        </w:rPr>
      </w:pPr>
      <w:r w:rsidRPr="00D7232F">
        <w:rPr>
          <w:rFonts w:eastAsia="Calibri" w:cs="Arial"/>
          <w:sz w:val="22"/>
          <w:szCs w:val="22"/>
        </w:rPr>
        <w:fldChar w:fldCharType="end"/>
      </w:r>
    </w:p>
    <w:p w:rsidR="00825106" w:rsidRPr="00D7232F" w:rsidRDefault="00825106">
      <w:pPr>
        <w:widowControl/>
        <w:suppressAutoHyphens w:val="0"/>
        <w:autoSpaceDN/>
        <w:spacing w:line="240" w:lineRule="auto"/>
        <w:ind w:left="0"/>
        <w:jc w:val="left"/>
        <w:textAlignment w:val="auto"/>
        <w:rPr>
          <w:b/>
          <w:caps/>
          <w:kern w:val="1"/>
          <w:sz w:val="24"/>
        </w:rPr>
      </w:pPr>
      <w:r w:rsidRPr="00D7232F">
        <w:br w:type="page"/>
      </w:r>
    </w:p>
    <w:p w:rsidR="0054494C" w:rsidRPr="00D7232F" w:rsidRDefault="0054494C" w:rsidP="0054494C">
      <w:pPr>
        <w:pStyle w:val="Nagwek1"/>
        <w:spacing w:line="240" w:lineRule="auto"/>
      </w:pPr>
      <w:bookmarkStart w:id="1" w:name="_Toc458758174"/>
      <w:r w:rsidRPr="00D7232F">
        <w:lastRenderedPageBreak/>
        <w:t xml:space="preserve">I. OPIS </w:t>
      </w:r>
      <w:r w:rsidR="00AA08D8" w:rsidRPr="00D7232F">
        <w:t>PROEJKT ZAGOSPODAROWANIA TERENU</w:t>
      </w:r>
      <w:bookmarkEnd w:id="1"/>
    </w:p>
    <w:p w:rsidR="00AA08D8" w:rsidRPr="00D7232F" w:rsidRDefault="00AA08D8" w:rsidP="00AA08D8">
      <w:pPr>
        <w:pStyle w:val="Nagwek2"/>
        <w:spacing w:line="240" w:lineRule="auto"/>
      </w:pPr>
      <w:bookmarkStart w:id="2" w:name="_Toc458758175"/>
      <w:r w:rsidRPr="00D7232F">
        <w:t>1. Podstawa opracowania</w:t>
      </w:r>
      <w:bookmarkEnd w:id="2"/>
    </w:p>
    <w:p w:rsidR="00AA08D8" w:rsidRPr="00D7232F" w:rsidRDefault="00AA08D8" w:rsidP="00AA08D8">
      <w:pPr>
        <w:pStyle w:val="Lista2"/>
        <w:spacing w:line="240" w:lineRule="auto"/>
        <w:rPr>
          <w:shd w:val="clear" w:color="auto" w:fill="FFFFFF"/>
        </w:rPr>
      </w:pPr>
      <w:r w:rsidRPr="00D7232F">
        <w:t>1.1.</w:t>
      </w:r>
      <w:r w:rsidRPr="00D7232F">
        <w:tab/>
        <w:t>Z</w:t>
      </w:r>
      <w:r w:rsidRPr="00D7232F">
        <w:rPr>
          <w:shd w:val="clear" w:color="auto" w:fill="FFFFFF"/>
        </w:rPr>
        <w:t>lecenie Inwestora</w:t>
      </w:r>
    </w:p>
    <w:p w:rsidR="00AA08D8" w:rsidRPr="00D7232F" w:rsidRDefault="00AA08D8" w:rsidP="00AA08D8">
      <w:pPr>
        <w:pStyle w:val="Lista2"/>
        <w:spacing w:line="240" w:lineRule="auto"/>
        <w:rPr>
          <w:shd w:val="clear" w:color="auto" w:fill="FFFFFF"/>
        </w:rPr>
      </w:pPr>
      <w:r w:rsidRPr="00D7232F">
        <w:rPr>
          <w:shd w:val="clear" w:color="auto" w:fill="FFFFFF"/>
        </w:rPr>
        <w:t>1.2.</w:t>
      </w:r>
      <w:r w:rsidRPr="00D7232F">
        <w:rPr>
          <w:shd w:val="clear" w:color="auto" w:fill="FFFFFF"/>
        </w:rPr>
        <w:tab/>
        <w:t>Wytyczne funkcjonalne i architektoniczne Inwestora</w:t>
      </w:r>
    </w:p>
    <w:p w:rsidR="00AA08D8" w:rsidRPr="00D7232F" w:rsidRDefault="00AA08D8" w:rsidP="00AA08D8">
      <w:pPr>
        <w:pStyle w:val="Lista2"/>
        <w:spacing w:line="240" w:lineRule="auto"/>
        <w:rPr>
          <w:shd w:val="clear" w:color="auto" w:fill="FFFFFF"/>
        </w:rPr>
      </w:pPr>
      <w:r w:rsidRPr="00D7232F">
        <w:rPr>
          <w:shd w:val="clear" w:color="auto" w:fill="FFFFFF"/>
        </w:rPr>
        <w:t>1.3.</w:t>
      </w:r>
      <w:r w:rsidRPr="00D7232F">
        <w:rPr>
          <w:shd w:val="clear" w:color="auto" w:fill="FFFFFF"/>
        </w:rPr>
        <w:tab/>
        <w:t>Mapa do celów projektowych</w:t>
      </w:r>
    </w:p>
    <w:p w:rsidR="00AA08D8" w:rsidRPr="00D7232F" w:rsidRDefault="00AA08D8" w:rsidP="00AA08D8">
      <w:pPr>
        <w:pStyle w:val="Lista2"/>
        <w:spacing w:line="240" w:lineRule="auto"/>
        <w:rPr>
          <w:shd w:val="clear" w:color="auto" w:fill="FFFFFF"/>
        </w:rPr>
      </w:pPr>
      <w:r w:rsidRPr="00D7232F">
        <w:rPr>
          <w:shd w:val="clear" w:color="auto" w:fill="FFFFFF"/>
        </w:rPr>
        <w:t>1.4.</w:t>
      </w:r>
      <w:r w:rsidRPr="00D7232F">
        <w:rPr>
          <w:shd w:val="clear" w:color="auto" w:fill="FFFFFF"/>
        </w:rPr>
        <w:tab/>
        <w:t>Dokumentacja fotograficzna, wizja w terenie.</w:t>
      </w:r>
    </w:p>
    <w:p w:rsidR="00AA08D8" w:rsidRPr="00D7232F" w:rsidRDefault="00AA08D8" w:rsidP="00AA08D8">
      <w:pPr>
        <w:pStyle w:val="Lista2"/>
        <w:spacing w:line="240" w:lineRule="auto"/>
        <w:rPr>
          <w:shd w:val="clear" w:color="auto" w:fill="FFFFFF"/>
        </w:rPr>
      </w:pPr>
      <w:r w:rsidRPr="00D7232F">
        <w:rPr>
          <w:shd w:val="clear" w:color="auto" w:fill="FFFFFF"/>
        </w:rPr>
        <w:t>1.5.</w:t>
      </w:r>
      <w:r w:rsidRPr="00D7232F">
        <w:rPr>
          <w:shd w:val="clear" w:color="auto" w:fill="FFFFFF"/>
        </w:rPr>
        <w:tab/>
        <w:t>Inwentaryzacja budowlana własna</w:t>
      </w:r>
    </w:p>
    <w:p w:rsidR="00AA08D8" w:rsidRPr="00D7232F" w:rsidRDefault="00AA08D8" w:rsidP="00AA08D8">
      <w:pPr>
        <w:pStyle w:val="Lista2"/>
        <w:spacing w:line="240" w:lineRule="auto"/>
        <w:rPr>
          <w:shd w:val="clear" w:color="auto" w:fill="FFFFFF"/>
        </w:rPr>
      </w:pPr>
      <w:r w:rsidRPr="00D7232F">
        <w:rPr>
          <w:shd w:val="clear" w:color="auto" w:fill="FFFFFF"/>
        </w:rPr>
        <w:t>1.6.</w:t>
      </w:r>
      <w:r w:rsidRPr="00D7232F">
        <w:rPr>
          <w:shd w:val="clear" w:color="auto" w:fill="FFFFFF"/>
        </w:rPr>
        <w:tab/>
        <w:t xml:space="preserve">Ekspertyza stanu istniejącego budynku szkoły autorstwa mgr. Inż. </w:t>
      </w:r>
      <w:proofErr w:type="spellStart"/>
      <w:r w:rsidRPr="00D7232F">
        <w:rPr>
          <w:shd w:val="clear" w:color="auto" w:fill="FFFFFF"/>
        </w:rPr>
        <w:t>M.Plucińskiego</w:t>
      </w:r>
      <w:proofErr w:type="spellEnd"/>
      <w:r w:rsidRPr="00D7232F">
        <w:rPr>
          <w:shd w:val="clear" w:color="auto" w:fill="FFFFFF"/>
        </w:rPr>
        <w:t xml:space="preserve"> </w:t>
      </w:r>
      <w:proofErr w:type="spellStart"/>
      <w:r w:rsidRPr="00D7232F">
        <w:rPr>
          <w:shd w:val="clear" w:color="auto" w:fill="FFFFFF"/>
        </w:rPr>
        <w:t>nr.upr</w:t>
      </w:r>
      <w:proofErr w:type="spellEnd"/>
      <w:r w:rsidRPr="00D7232F">
        <w:rPr>
          <w:shd w:val="clear" w:color="auto" w:fill="FFFFFF"/>
        </w:rPr>
        <w:t>. KUP/0003/POOK/09</w:t>
      </w:r>
    </w:p>
    <w:p w:rsidR="00AA08D8" w:rsidRPr="00D7232F" w:rsidRDefault="00AA08D8" w:rsidP="00AA08D8">
      <w:pPr>
        <w:pStyle w:val="Lista2"/>
        <w:spacing w:line="240" w:lineRule="auto"/>
        <w:rPr>
          <w:shd w:val="clear" w:color="auto" w:fill="FFFFFF"/>
        </w:rPr>
      </w:pPr>
      <w:r w:rsidRPr="00D7232F">
        <w:rPr>
          <w:shd w:val="clear" w:color="auto" w:fill="FFFFFF"/>
        </w:rPr>
        <w:t>1.7</w:t>
      </w:r>
      <w:r w:rsidRPr="00D7232F">
        <w:rPr>
          <w:shd w:val="clear" w:color="auto" w:fill="FFFFFF"/>
        </w:rPr>
        <w:tab/>
        <w:t>Archiwalna dokumentacja dotycząca budynku – zdjęcia, dokumentacja będąca w posiadaniu Archiwum WKZ w Toruniu.</w:t>
      </w:r>
    </w:p>
    <w:p w:rsidR="00AA08D8" w:rsidRPr="00D7232F" w:rsidRDefault="00AA08D8" w:rsidP="00AA08D8">
      <w:pPr>
        <w:pStyle w:val="Lista2"/>
        <w:spacing w:line="240" w:lineRule="auto"/>
      </w:pPr>
      <w:r w:rsidRPr="00D7232F">
        <w:t>1.8</w:t>
      </w:r>
      <w:r w:rsidRPr="00D7232F">
        <w:tab/>
        <w:t>Miejscowy Plan Zagospodarowania Przestrzennego Miasta Chełmna zał. Do uchwały XLVIII/309/2006 z dn. 05.09.2006 jednostka A 23/1 MWU</w:t>
      </w:r>
    </w:p>
    <w:p w:rsidR="00AA08D8" w:rsidRPr="00D7232F" w:rsidRDefault="00AA08D8" w:rsidP="00AA08D8">
      <w:pPr>
        <w:spacing w:line="240" w:lineRule="auto"/>
        <w:ind w:left="0"/>
        <w:rPr>
          <w:b/>
        </w:rPr>
      </w:pPr>
    </w:p>
    <w:p w:rsidR="00AA08D8" w:rsidRPr="00D7232F" w:rsidRDefault="00AA08D8" w:rsidP="00AA08D8">
      <w:pPr>
        <w:spacing w:line="240" w:lineRule="auto"/>
      </w:pPr>
    </w:p>
    <w:p w:rsidR="00AA08D8" w:rsidRPr="00D7232F" w:rsidRDefault="00AA08D8" w:rsidP="00AA08D8">
      <w:pPr>
        <w:pStyle w:val="Tekstpodstawowy"/>
        <w:spacing w:line="240" w:lineRule="auto"/>
        <w:ind w:left="0"/>
        <w:rPr>
          <w:i/>
        </w:rPr>
      </w:pPr>
      <w:r w:rsidRPr="00D7232F">
        <w:rPr>
          <w:i/>
        </w:rPr>
        <w:t>„</w:t>
      </w:r>
      <w:r w:rsidRPr="00D7232F">
        <w:rPr>
          <w:i/>
          <w:iCs/>
        </w:rPr>
        <w:t>Przeznaczenie podstawowe</w:t>
      </w:r>
      <w:r w:rsidRPr="00D7232F">
        <w:rPr>
          <w:i/>
        </w:rPr>
        <w:t xml:space="preserve">: teren zabudowy o funkcji mieszkaniowo – usługowej, z obiektami i urządzeniami towarzyszącymi…. </w:t>
      </w:r>
    </w:p>
    <w:p w:rsidR="00AA08D8" w:rsidRPr="00D7232F" w:rsidRDefault="00AA08D8" w:rsidP="00AA08D8">
      <w:pPr>
        <w:pStyle w:val="Tekstpodstawowy"/>
        <w:spacing w:line="240" w:lineRule="auto"/>
        <w:ind w:left="0"/>
        <w:rPr>
          <w:i/>
        </w:rPr>
      </w:pPr>
      <w:r w:rsidRPr="00D7232F">
        <w:rPr>
          <w:i/>
        </w:rPr>
        <w:t>Rodzaj działań:</w:t>
      </w:r>
    </w:p>
    <w:p w:rsidR="00AA08D8" w:rsidRPr="00D7232F" w:rsidRDefault="00AA08D8" w:rsidP="00AA08D8">
      <w:pPr>
        <w:pStyle w:val="Tekstpodstawowy"/>
        <w:spacing w:line="240" w:lineRule="auto"/>
        <w:ind w:left="0"/>
        <w:rPr>
          <w:i/>
        </w:rPr>
      </w:pPr>
      <w:r w:rsidRPr="00D7232F">
        <w:rPr>
          <w:i/>
        </w:rPr>
        <w:t>2) adaptacja pozostałej zabudowy o funkcji podstawowej, z możliwością przebudowy, wymiany, zgodnie z § 9 ust. 4, oraz ust. 6 pkt 3, 7, 8 i 13 i § 11 ust. 1 pkt 2,</w:t>
      </w:r>
    </w:p>
    <w:p w:rsidR="00AA08D8" w:rsidRPr="00D7232F" w:rsidRDefault="00AA08D8" w:rsidP="00AA08D8">
      <w:pPr>
        <w:pStyle w:val="Nagwek5"/>
        <w:spacing w:line="240" w:lineRule="auto"/>
        <w:ind w:left="0"/>
        <w:rPr>
          <w:b w:val="0"/>
          <w:sz w:val="22"/>
        </w:rPr>
      </w:pPr>
      <w:r w:rsidRPr="00D7232F">
        <w:rPr>
          <w:b w:val="0"/>
          <w:sz w:val="22"/>
        </w:rPr>
        <w:t>3.</w:t>
      </w:r>
      <w:r w:rsidRPr="00D7232F">
        <w:rPr>
          <w:b w:val="0"/>
          <w:sz w:val="22"/>
        </w:rPr>
        <w:tab/>
        <w:t>Warunki urbanistyczne:</w:t>
      </w:r>
    </w:p>
    <w:p w:rsidR="00AA08D8" w:rsidRPr="00D7232F" w:rsidRDefault="00AA08D8" w:rsidP="00AA08D8">
      <w:pPr>
        <w:pStyle w:val="Lista"/>
        <w:spacing w:line="240" w:lineRule="auto"/>
        <w:ind w:left="360"/>
        <w:rPr>
          <w:i/>
        </w:rPr>
      </w:pPr>
      <w:r w:rsidRPr="00D7232F">
        <w:rPr>
          <w:i/>
        </w:rPr>
        <w:t>1)</w:t>
      </w:r>
      <w:r w:rsidRPr="00D7232F">
        <w:rPr>
          <w:i/>
        </w:rPr>
        <w:tab/>
        <w:t xml:space="preserve">linia zabudowy </w:t>
      </w:r>
      <w:proofErr w:type="spellStart"/>
      <w:r w:rsidRPr="00D7232F">
        <w:rPr>
          <w:i/>
        </w:rPr>
        <w:t>pierzejowa</w:t>
      </w:r>
      <w:proofErr w:type="spellEnd"/>
      <w:r w:rsidRPr="00D7232F">
        <w:rPr>
          <w:i/>
        </w:rPr>
        <w:t xml:space="preserve"> oraz nieprzekraczalna dla zabudowy gospodarczej i garażowej, zgodnie z rysunkiem planu, stanowiącym załącznik Nr 1 do uchwały,</w:t>
      </w:r>
    </w:p>
    <w:p w:rsidR="00AA08D8" w:rsidRPr="00D7232F" w:rsidRDefault="00AA08D8" w:rsidP="00AA08D8">
      <w:pPr>
        <w:pStyle w:val="Lista"/>
        <w:spacing w:line="240" w:lineRule="auto"/>
        <w:ind w:left="360"/>
        <w:rPr>
          <w:i/>
        </w:rPr>
      </w:pPr>
      <w:r w:rsidRPr="00D7232F">
        <w:rPr>
          <w:i/>
        </w:rPr>
        <w:t>2)</w:t>
      </w:r>
      <w:r w:rsidRPr="00D7232F">
        <w:rPr>
          <w:i/>
        </w:rPr>
        <w:tab/>
        <w:t>usługi z zakresu turystyki, kultury, administracji, handlu, gastronomii i rzemiosła nieuciążliwego jako wolnostojące lub wbudowane,</w:t>
      </w:r>
    </w:p>
    <w:p w:rsidR="00AA08D8" w:rsidRPr="00D7232F" w:rsidRDefault="00AA08D8" w:rsidP="00AA08D8">
      <w:pPr>
        <w:pStyle w:val="Lista"/>
        <w:spacing w:line="240" w:lineRule="auto"/>
        <w:ind w:left="360"/>
        <w:rPr>
          <w:i/>
        </w:rPr>
      </w:pPr>
      <w:r w:rsidRPr="00D7232F">
        <w:rPr>
          <w:i/>
        </w:rPr>
        <w:t>3)</w:t>
      </w:r>
      <w:r w:rsidRPr="00D7232F">
        <w:rPr>
          <w:i/>
        </w:rPr>
        <w:tab/>
        <w:t>maksymalna wysokość zabudowy:</w:t>
      </w:r>
    </w:p>
    <w:p w:rsidR="00AA08D8" w:rsidRPr="00D7232F" w:rsidRDefault="00AA08D8" w:rsidP="00AA08D8">
      <w:pPr>
        <w:pStyle w:val="Lista2"/>
        <w:spacing w:line="240" w:lineRule="auto"/>
        <w:ind w:left="283"/>
        <w:rPr>
          <w:i/>
        </w:rPr>
      </w:pPr>
      <w:r w:rsidRPr="00D7232F">
        <w:rPr>
          <w:i/>
        </w:rPr>
        <w:t>a)</w:t>
      </w:r>
      <w:r w:rsidRPr="00D7232F">
        <w:rPr>
          <w:i/>
        </w:rPr>
        <w:tab/>
        <w:t>o funkcji podstawowej - 3 kondygnacje, w tym poddasze użytkowe, nie wyżej niż 10,0 m do okapu dachu,</w:t>
      </w:r>
    </w:p>
    <w:p w:rsidR="00AA08D8" w:rsidRPr="00D7232F" w:rsidRDefault="00AA08D8" w:rsidP="00AA08D8">
      <w:pPr>
        <w:pStyle w:val="Lista2"/>
        <w:spacing w:line="240" w:lineRule="auto"/>
        <w:ind w:left="283"/>
        <w:rPr>
          <w:i/>
        </w:rPr>
      </w:pPr>
      <w:r w:rsidRPr="00D7232F">
        <w:rPr>
          <w:i/>
        </w:rPr>
        <w:t>b)</w:t>
      </w:r>
      <w:r w:rsidRPr="00D7232F">
        <w:rPr>
          <w:i/>
        </w:rPr>
        <w:tab/>
        <w:t>gospodarczej i garaży – 1 kondygnacja, nie wyżej niż 3,0 m do okapu dachu.</w:t>
      </w:r>
    </w:p>
    <w:p w:rsidR="00AA08D8" w:rsidRPr="00D7232F" w:rsidRDefault="00AA08D8" w:rsidP="00AA08D8">
      <w:pPr>
        <w:pStyle w:val="Nagwek5"/>
        <w:spacing w:line="240" w:lineRule="auto"/>
        <w:ind w:left="0"/>
        <w:rPr>
          <w:b w:val="0"/>
          <w:sz w:val="22"/>
        </w:rPr>
      </w:pPr>
      <w:r w:rsidRPr="00D7232F">
        <w:rPr>
          <w:b w:val="0"/>
          <w:sz w:val="22"/>
        </w:rPr>
        <w:t>4.</w:t>
      </w:r>
      <w:r w:rsidRPr="00D7232F">
        <w:rPr>
          <w:b w:val="0"/>
          <w:sz w:val="22"/>
        </w:rPr>
        <w:tab/>
        <w:t>Warunki ochrony ,nakazy i zakazy:</w:t>
      </w:r>
    </w:p>
    <w:p w:rsidR="00AA08D8" w:rsidRPr="00D7232F" w:rsidRDefault="00AA08D8" w:rsidP="00AA08D8">
      <w:pPr>
        <w:pStyle w:val="Lista"/>
        <w:spacing w:line="240" w:lineRule="auto"/>
        <w:ind w:left="360"/>
        <w:rPr>
          <w:i/>
        </w:rPr>
      </w:pPr>
      <w:r w:rsidRPr="00D7232F">
        <w:rPr>
          <w:i/>
        </w:rPr>
        <w:t>1)</w:t>
      </w:r>
      <w:r w:rsidRPr="00D7232F">
        <w:rPr>
          <w:i/>
        </w:rPr>
        <w:tab/>
        <w:t>obowiązek lokalizacji usług wbudowanych w partery części frontowej budynków mieszkalnych, w pierzei ul. Grudziądzkiej, zgodnie z § 9 ust. 4, oraz ust. 6 pkt 7, 8, 13 i § 11 ust. 6,</w:t>
      </w:r>
    </w:p>
    <w:p w:rsidR="00AA08D8" w:rsidRPr="00D7232F" w:rsidRDefault="00AA08D8" w:rsidP="00AA08D8">
      <w:pPr>
        <w:pStyle w:val="Lista"/>
        <w:spacing w:line="240" w:lineRule="auto"/>
        <w:ind w:left="360"/>
        <w:rPr>
          <w:i/>
        </w:rPr>
      </w:pPr>
      <w:r w:rsidRPr="00D7232F">
        <w:rPr>
          <w:i/>
        </w:rPr>
        <w:t>2)</w:t>
      </w:r>
      <w:r w:rsidRPr="00D7232F">
        <w:rPr>
          <w:i/>
        </w:rPr>
        <w:tab/>
        <w:t>powierzchnia ogólna usług w terenie nie większa niż 50% powierzchni ogólnej zabudowy terenu,</w:t>
      </w:r>
    </w:p>
    <w:p w:rsidR="00AA08D8" w:rsidRPr="00D7232F" w:rsidRDefault="00AA08D8" w:rsidP="00AA08D8">
      <w:pPr>
        <w:pStyle w:val="Lista"/>
        <w:spacing w:line="240" w:lineRule="auto"/>
        <w:ind w:left="360"/>
        <w:rPr>
          <w:i/>
        </w:rPr>
      </w:pPr>
      <w:r w:rsidRPr="00D7232F">
        <w:rPr>
          <w:i/>
        </w:rPr>
        <w:t>3)</w:t>
      </w:r>
      <w:r w:rsidRPr="00D7232F">
        <w:rPr>
          <w:i/>
        </w:rPr>
        <w:tab/>
        <w:t>uciążliwość usług nie wykraczająca poza granice działki (wolnostojące) lub lokal (wbudowane),</w:t>
      </w:r>
    </w:p>
    <w:p w:rsidR="00AA08D8" w:rsidRPr="00D7232F" w:rsidRDefault="00AA08D8" w:rsidP="00AA08D8">
      <w:pPr>
        <w:pStyle w:val="Lista"/>
        <w:spacing w:line="240" w:lineRule="auto"/>
        <w:ind w:left="360"/>
        <w:rPr>
          <w:i/>
        </w:rPr>
      </w:pPr>
      <w:r w:rsidRPr="00D7232F">
        <w:rPr>
          <w:i/>
        </w:rPr>
        <w:t>4)</w:t>
      </w:r>
      <w:r w:rsidRPr="00D7232F">
        <w:rPr>
          <w:i/>
        </w:rPr>
        <w:tab/>
        <w:t xml:space="preserve">wyburzenie zabudowy gospodarczej, zgodnie z rysunkiem planu, stanowiącym załącznik Nr 1 do uchwały zgodnie z §9 ust.6 pkt 2. </w:t>
      </w:r>
      <w:r w:rsidRPr="00D7232F">
        <w:rPr>
          <w:i/>
        </w:rPr>
        <w:cr/>
      </w:r>
    </w:p>
    <w:p w:rsidR="00AA08D8" w:rsidRPr="00D7232F" w:rsidRDefault="00AA08D8" w:rsidP="00AA08D8">
      <w:pPr>
        <w:pStyle w:val="Tekstpodstawowy"/>
        <w:spacing w:line="240" w:lineRule="auto"/>
        <w:ind w:left="0"/>
        <w:rPr>
          <w:i/>
        </w:rPr>
      </w:pPr>
      <w:r w:rsidRPr="00D7232F">
        <w:rPr>
          <w:i/>
        </w:rPr>
        <w:t>§ 11. Plan ustala następujące zasady kształtowania ładu przestrzennego: 1. W jednostce „A” – „B” obowiązek:</w:t>
      </w:r>
    </w:p>
    <w:p w:rsidR="00AA08D8" w:rsidRPr="00D7232F" w:rsidRDefault="00AA08D8" w:rsidP="00AA08D8">
      <w:pPr>
        <w:pStyle w:val="Tekstpodstawowy"/>
        <w:spacing w:line="240" w:lineRule="auto"/>
        <w:ind w:left="0"/>
        <w:rPr>
          <w:i/>
        </w:rPr>
      </w:pPr>
      <w:r w:rsidRPr="00D7232F">
        <w:rPr>
          <w:i/>
        </w:rPr>
        <w:t>2) realizacji w budynkach mieszkaniowych, mieszkaniowo – usługowych i usługowych, projektowanych, przebudowywanych i rozbudowywanych, za wyjątkiem budynków będących w rejestrze zabytków i w ewidencji zabytków WKZ oraz gdy przepisy szczegółowe dla poszczególnych terenów mówią inaczej:</w:t>
      </w:r>
    </w:p>
    <w:p w:rsidR="00AA08D8" w:rsidRPr="00D7232F" w:rsidRDefault="00AA08D8" w:rsidP="00AA08D8">
      <w:pPr>
        <w:pStyle w:val="Lista"/>
        <w:spacing w:line="240" w:lineRule="auto"/>
        <w:ind w:left="404"/>
        <w:rPr>
          <w:i/>
        </w:rPr>
      </w:pPr>
      <w:r w:rsidRPr="00D7232F">
        <w:rPr>
          <w:i/>
        </w:rPr>
        <w:t>a)</w:t>
      </w:r>
      <w:r w:rsidRPr="00D7232F">
        <w:rPr>
          <w:i/>
        </w:rPr>
        <w:tab/>
        <w:t xml:space="preserve">dachów dwuspadowych, w układzie kalenicowym równolegle do ulicy do której budynek bezpośrednio przylega lub zgodnie z rysunkiem planu, stanowiącym załącznik nr 1 do uchwały, symetrycznych względem kalenicy, o jednakowym kącie nachylenia wszystkich połaci 26 – 450, </w:t>
      </w:r>
      <w:r w:rsidRPr="00D7232F">
        <w:rPr>
          <w:i/>
        </w:rPr>
        <w:lastRenderedPageBreak/>
        <w:t>krytych dachówką ceramiczną, w kolorach jednakowych dla wszystkich budynków w jednostce;</w:t>
      </w:r>
    </w:p>
    <w:p w:rsidR="00AA08D8" w:rsidRPr="00D7232F" w:rsidRDefault="00AA08D8" w:rsidP="00AA08D8">
      <w:pPr>
        <w:spacing w:line="240" w:lineRule="auto"/>
        <w:ind w:left="0"/>
        <w:rPr>
          <w:i/>
        </w:rPr>
      </w:pPr>
      <w:r w:rsidRPr="00D7232F">
        <w:rPr>
          <w:i/>
        </w:rPr>
        <w:t>…</w:t>
      </w:r>
    </w:p>
    <w:p w:rsidR="00AA08D8" w:rsidRPr="00D7232F" w:rsidRDefault="00AA08D8" w:rsidP="00AA08D8">
      <w:pPr>
        <w:pStyle w:val="Lista"/>
        <w:spacing w:line="240" w:lineRule="auto"/>
        <w:ind w:left="404"/>
        <w:rPr>
          <w:i/>
        </w:rPr>
      </w:pPr>
      <w:r w:rsidRPr="00D7232F">
        <w:rPr>
          <w:i/>
        </w:rPr>
        <w:t>c)</w:t>
      </w:r>
      <w:r w:rsidRPr="00D7232F">
        <w:rPr>
          <w:i/>
        </w:rPr>
        <w:tab/>
        <w:t>elewacji w kolorach materiałów naturalnych, z użyciem nie więcej niż dwóch różnych materiałów wykończeniowych lub kolorów do malowania elewacji zewnętrznej w jasnych pastelowych odcieniach, nawiązujące do obiektów zabytkowych w sąsiedztwie, z wertykalnym akcentowaniem fasady”</w:t>
      </w:r>
    </w:p>
    <w:p w:rsidR="00AA08D8" w:rsidRPr="00D7232F" w:rsidRDefault="00AA08D8" w:rsidP="00AA08D8">
      <w:pPr>
        <w:spacing w:line="240" w:lineRule="auto"/>
        <w:ind w:left="0"/>
        <w:rPr>
          <w:i/>
        </w:rPr>
      </w:pPr>
      <w:r w:rsidRPr="00D7232F">
        <w:rPr>
          <w:i/>
        </w:rPr>
        <w:t>…</w:t>
      </w:r>
    </w:p>
    <w:p w:rsidR="00AA08D8" w:rsidRPr="00D7232F" w:rsidRDefault="00AA08D8" w:rsidP="00AA08D8">
      <w:pPr>
        <w:pStyle w:val="Tekstpodstawowy"/>
        <w:spacing w:line="240" w:lineRule="auto"/>
        <w:ind w:left="0"/>
        <w:rPr>
          <w:i/>
        </w:rPr>
      </w:pPr>
      <w:r w:rsidRPr="00D7232F">
        <w:rPr>
          <w:i/>
        </w:rPr>
        <w:t>13. W granicach strefy obserwacji archeologicznej „OW”, o której mowa w ust. 3 pkt. 5 plan</w:t>
      </w:r>
    </w:p>
    <w:p w:rsidR="00AA08D8" w:rsidRPr="00D7232F" w:rsidRDefault="00AA08D8" w:rsidP="00AA08D8">
      <w:pPr>
        <w:pStyle w:val="Tekstpodstawowy"/>
        <w:spacing w:line="240" w:lineRule="auto"/>
        <w:ind w:left="0"/>
        <w:rPr>
          <w:i/>
        </w:rPr>
      </w:pPr>
      <w:r w:rsidRPr="00D7232F">
        <w:rPr>
          <w:i/>
        </w:rPr>
        <w:t>ustala:</w:t>
      </w:r>
    </w:p>
    <w:p w:rsidR="00AA08D8" w:rsidRPr="00D7232F" w:rsidRDefault="00AA08D8" w:rsidP="00AA08D8">
      <w:pPr>
        <w:pStyle w:val="Lista"/>
        <w:spacing w:line="240" w:lineRule="auto"/>
        <w:ind w:left="404"/>
        <w:rPr>
          <w:i/>
        </w:rPr>
      </w:pPr>
      <w:r w:rsidRPr="00D7232F">
        <w:rPr>
          <w:i/>
        </w:rPr>
        <w:t>1)</w:t>
      </w:r>
      <w:r w:rsidRPr="00D7232F">
        <w:rPr>
          <w:i/>
        </w:rPr>
        <w:tab/>
        <w:t>obowiązek uzgadniania z WKZ, na etapie wydawania decyzji administracyjnych, wszelkich planowanych inwestycji w skład których wchodzą prace ziemne, naruszające strukturę gruntu poniżej miąższości warstwy ornej,</w:t>
      </w:r>
    </w:p>
    <w:p w:rsidR="0054494C" w:rsidRPr="00D7232F" w:rsidRDefault="00AA08D8" w:rsidP="001B229E">
      <w:pPr>
        <w:pStyle w:val="Lista"/>
        <w:spacing w:line="240" w:lineRule="auto"/>
        <w:ind w:left="404"/>
        <w:rPr>
          <w:i/>
        </w:rPr>
      </w:pPr>
      <w:r w:rsidRPr="00D7232F">
        <w:rPr>
          <w:i/>
        </w:rPr>
        <w:t>2)</w:t>
      </w:r>
      <w:r w:rsidRPr="00D7232F">
        <w:rPr>
          <w:i/>
        </w:rPr>
        <w:tab/>
        <w:t>realizację niezbędnego zakresu badań archeologicznych (nadzór archeologiczny bądź badania wykopaliskowe), wynikającego z uprzedniego uzgodnienia planowanej inwestycji; badania te należy prowadzić w uzgodnieniu i za pozwoleniem WKZ”</w:t>
      </w:r>
    </w:p>
    <w:p w:rsidR="00AA08D8" w:rsidRPr="00D7232F" w:rsidRDefault="00AA08D8" w:rsidP="001B229E">
      <w:pPr>
        <w:pStyle w:val="Tekstpodstawowy"/>
        <w:ind w:left="404"/>
      </w:pPr>
      <w:r w:rsidRPr="00D7232F">
        <w:t>Wszystkie powyższe warunki zostały spełnione dla ww. inwestycji.</w:t>
      </w:r>
    </w:p>
    <w:p w:rsidR="00AA08D8" w:rsidRPr="00D7232F" w:rsidRDefault="00AA08D8" w:rsidP="00AA08D8">
      <w:pPr>
        <w:pStyle w:val="Nagwek2"/>
      </w:pPr>
      <w:bookmarkStart w:id="3" w:name="_Toc458758176"/>
      <w:r w:rsidRPr="00D7232F">
        <w:t>2. Istniejący stan zagospodarowania terenu</w:t>
      </w:r>
      <w:bookmarkEnd w:id="3"/>
    </w:p>
    <w:p w:rsidR="00AA08D8" w:rsidRPr="00D7232F" w:rsidRDefault="00D31441" w:rsidP="00AA08D8">
      <w:pPr>
        <w:pStyle w:val="Tekstpodstawowyzwciciem2"/>
        <w:spacing w:line="240" w:lineRule="auto"/>
      </w:pPr>
      <w:r w:rsidRPr="00D7232F">
        <w:t xml:space="preserve">Teren Inwestycji obejmuje działkę 106/3 znajdującą się w Chełmnie </w:t>
      </w:r>
      <w:r w:rsidR="00AA08D8" w:rsidRPr="00D7232F">
        <w:t xml:space="preserve">Rzędne terenu wahają się od </w:t>
      </w:r>
      <w:proofErr w:type="spellStart"/>
      <w:r w:rsidR="00AA08D8" w:rsidRPr="00D7232F">
        <w:t>od</w:t>
      </w:r>
      <w:proofErr w:type="spellEnd"/>
      <w:r w:rsidR="00AA08D8" w:rsidRPr="00D7232F">
        <w:t xml:space="preserve"> 75,57m </w:t>
      </w:r>
      <w:proofErr w:type="spellStart"/>
      <w:r w:rsidR="00AA08D8" w:rsidRPr="00D7232F">
        <w:t>npm</w:t>
      </w:r>
      <w:proofErr w:type="spellEnd"/>
      <w:r w:rsidR="00AA08D8" w:rsidRPr="00D7232F">
        <w:t xml:space="preserve">. do 76,88 m </w:t>
      </w:r>
      <w:proofErr w:type="spellStart"/>
      <w:r w:rsidR="00AA08D8" w:rsidRPr="00D7232F">
        <w:t>npm</w:t>
      </w:r>
      <w:proofErr w:type="spellEnd"/>
      <w:r w:rsidR="00AA08D8" w:rsidRPr="00D7232F">
        <w:t>.  Działka zabudowana jest Budynkiem Kamienicy z oficyną oraz komórkami przeznaczonymi (zgodnie z wytycznymi MPZM) do rozbiórki. Powierzchnia działki jest w całości utwardzona. Działka ogrodzona jest murem. W południowej części działki znajduje się utwardzone miejsce składowania odpadów. Na działce zlokalizowana jest instalacja elektryczna, wodna, sanitarna i gazowa.</w:t>
      </w:r>
    </w:p>
    <w:p w:rsidR="001B229E" w:rsidRPr="00D7232F" w:rsidRDefault="001B229E" w:rsidP="00AA08D8">
      <w:pPr>
        <w:pStyle w:val="Tekstpodstawowyzwciciem2"/>
        <w:spacing w:line="240" w:lineRule="auto"/>
      </w:pPr>
    </w:p>
    <w:p w:rsidR="00AA08D8" w:rsidRPr="00D7232F" w:rsidRDefault="00AA08D8" w:rsidP="00AA08D8">
      <w:pPr>
        <w:pStyle w:val="Nagwek2"/>
        <w:spacing w:line="240" w:lineRule="auto"/>
      </w:pPr>
      <w:bookmarkStart w:id="4" w:name="_Toc458758177"/>
      <w:r w:rsidRPr="00D7232F">
        <w:t>3. Projektowane zagospodarowanie terenu</w:t>
      </w:r>
      <w:bookmarkEnd w:id="4"/>
    </w:p>
    <w:p w:rsidR="00AA08D8" w:rsidRPr="00D7232F" w:rsidRDefault="00AA08D8" w:rsidP="00AA08D8">
      <w:pPr>
        <w:pStyle w:val="Tekstpodstawowyzwciciem2"/>
        <w:spacing w:line="240" w:lineRule="auto"/>
      </w:pPr>
      <w:r w:rsidRPr="00D7232F">
        <w:t>Projektowana inwestycja stanowi przebudowę i zmianę sposobu użytkowania Kamienicy oraz oficyny przy ul. Grudziądzkiej 23 na potrzeby Chełmińskiego Inkubatora III sektora. W ramach inwestycji nie przewiduje się zmiany paramentów budynku Kamienicy (kubatury, powierzchni zabudowy oraz wysokości) która ujęta jest w gminnej ewidencji zabytków, natomiast w zakresie przebudowy oficyny dostawiona zostanie klatka schodowa wraz z szybem windowym celem zapewnienia warunków</w:t>
      </w:r>
      <w:r w:rsidRPr="00D7232F">
        <w:fldChar w:fldCharType="begin"/>
      </w:r>
      <w:r w:rsidRPr="00D7232F">
        <w:instrText xml:space="preserve"> LISTNUM </w:instrText>
      </w:r>
      <w:r w:rsidRPr="00D7232F">
        <w:fldChar w:fldCharType="end"/>
      </w:r>
      <w:r w:rsidRPr="00D7232F">
        <w:t xml:space="preserve"> ewakuacji oraz dostępu dla osób niepełnosprawnych.</w:t>
      </w:r>
    </w:p>
    <w:p w:rsidR="001B229E" w:rsidRPr="00D7232F" w:rsidRDefault="001B229E" w:rsidP="001B229E">
      <w:pPr>
        <w:pStyle w:val="Tekstpodstawowyzwciciem2"/>
        <w:spacing w:line="240" w:lineRule="auto"/>
      </w:pPr>
      <w:r w:rsidRPr="00D7232F">
        <w:t xml:space="preserve"> Na działce zlokalizowana jest instalacja elektryczna, wodna, sanitarna i gazowa, przeznaczona do remontu lub usunięcia zgodnie z wytycznymi branżowymi. </w:t>
      </w:r>
    </w:p>
    <w:p w:rsidR="001B229E" w:rsidRPr="00D7232F" w:rsidRDefault="001B229E" w:rsidP="001B229E">
      <w:pPr>
        <w:pStyle w:val="Tekstpodstawowyzwciciem2"/>
        <w:spacing w:line="240" w:lineRule="auto"/>
      </w:pPr>
      <w:r w:rsidRPr="00D7232F">
        <w:t xml:space="preserve">Rzędne sztucznie podwyższonego podwórza zostaną obniżone, tak aby zapewnić spójną komunikację obu części budynku. Zaprojektowane zostanie zasilanie za pomocą pompy ciepła, która zlokalizowana będzie na podwórzu. Główne wejście do budynku przeniesione zostanie na stronę ulicy </w:t>
      </w:r>
      <w:proofErr w:type="spellStart"/>
      <w:r w:rsidRPr="00D7232F">
        <w:t>Podmurnej</w:t>
      </w:r>
      <w:proofErr w:type="spellEnd"/>
      <w:r w:rsidRPr="00D7232F">
        <w:t>, co zapewni bardziej komfortowy dostęp dla osób niepełnosprawnych, gdyż os tej strony zlokalizowany zostanie podnośnik dla niepełnosprawnych.</w:t>
      </w:r>
    </w:p>
    <w:p w:rsidR="001B229E" w:rsidRPr="00D7232F" w:rsidRDefault="001B229E" w:rsidP="001B229E">
      <w:pPr>
        <w:pStyle w:val="Tekstpodstawowyzwciciem2"/>
        <w:spacing w:line="240" w:lineRule="auto"/>
      </w:pPr>
      <w:r w:rsidRPr="00D7232F">
        <w:t>W ramach projektowanego zagospodarowania terenu przewiduje się odtworzenie części zieleni na działce.</w:t>
      </w:r>
    </w:p>
    <w:p w:rsidR="00825106" w:rsidRPr="00D7232F" w:rsidRDefault="00825106">
      <w:pPr>
        <w:widowControl/>
        <w:suppressAutoHyphens w:val="0"/>
        <w:autoSpaceDN/>
        <w:spacing w:line="240" w:lineRule="auto"/>
        <w:ind w:left="0"/>
        <w:jc w:val="left"/>
        <w:textAlignment w:val="auto"/>
      </w:pPr>
      <w:r w:rsidRPr="00D7232F">
        <w:br w:type="page"/>
      </w:r>
    </w:p>
    <w:p w:rsidR="00AA08D8" w:rsidRPr="00D7232F" w:rsidRDefault="00AA08D8" w:rsidP="00AA08D8">
      <w:pPr>
        <w:pStyle w:val="Tekstpodstawowyzwciciem2"/>
        <w:spacing w:line="240" w:lineRule="auto"/>
      </w:pPr>
    </w:p>
    <w:p w:rsidR="001B229E" w:rsidRPr="00D7232F" w:rsidRDefault="001B229E" w:rsidP="001B229E">
      <w:pPr>
        <w:pStyle w:val="Nagwek2"/>
        <w:spacing w:line="240" w:lineRule="auto"/>
      </w:pPr>
      <w:bookmarkStart w:id="5" w:name="_Toc458758178"/>
      <w:r w:rsidRPr="00D7232F">
        <w:t>4. Zestawienie powierzchni terenu inwestycji dla działki</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5"/>
        <w:gridCol w:w="1916"/>
        <w:gridCol w:w="2059"/>
      </w:tblGrid>
      <w:tr w:rsidR="001B229E" w:rsidRPr="00D7232F" w:rsidTr="00A92BA2">
        <w:trPr>
          <w:jc w:val="center"/>
        </w:trPr>
        <w:tc>
          <w:tcPr>
            <w:tcW w:w="5105" w:type="dxa"/>
          </w:tcPr>
          <w:p w:rsidR="001B229E" w:rsidRPr="00D7232F" w:rsidRDefault="001B229E" w:rsidP="006C7417">
            <w:pPr>
              <w:tabs>
                <w:tab w:val="left" w:pos="351"/>
              </w:tabs>
              <w:spacing w:line="480" w:lineRule="auto"/>
              <w:ind w:left="209"/>
            </w:pPr>
          </w:p>
        </w:tc>
        <w:tc>
          <w:tcPr>
            <w:tcW w:w="1916" w:type="dxa"/>
          </w:tcPr>
          <w:p w:rsidR="001B229E" w:rsidRPr="00D7232F" w:rsidRDefault="001B229E" w:rsidP="006C7417">
            <w:pPr>
              <w:spacing w:line="480" w:lineRule="auto"/>
              <w:jc w:val="right"/>
            </w:pPr>
            <w:r w:rsidRPr="00D7232F">
              <w:t>m</w:t>
            </w:r>
            <w:r w:rsidRPr="00D7232F">
              <w:rPr>
                <w:vertAlign w:val="superscript"/>
              </w:rPr>
              <w:t>2</w:t>
            </w:r>
          </w:p>
        </w:tc>
        <w:tc>
          <w:tcPr>
            <w:tcW w:w="2059" w:type="dxa"/>
          </w:tcPr>
          <w:p w:rsidR="001B229E" w:rsidRPr="00D7232F" w:rsidRDefault="001B229E" w:rsidP="006C7417">
            <w:pPr>
              <w:spacing w:line="480" w:lineRule="auto"/>
            </w:pPr>
            <w:r w:rsidRPr="00D7232F">
              <w:t>%</w:t>
            </w:r>
          </w:p>
        </w:tc>
      </w:tr>
      <w:tr w:rsidR="001B229E" w:rsidRPr="00D7232F" w:rsidTr="00A92BA2">
        <w:trPr>
          <w:jc w:val="center"/>
        </w:trPr>
        <w:tc>
          <w:tcPr>
            <w:tcW w:w="5105" w:type="dxa"/>
            <w:tcBorders>
              <w:bottom w:val="single" w:sz="4" w:space="0" w:color="auto"/>
            </w:tcBorders>
          </w:tcPr>
          <w:p w:rsidR="001B229E" w:rsidRPr="00D7232F" w:rsidRDefault="001B229E" w:rsidP="006C7417">
            <w:pPr>
              <w:tabs>
                <w:tab w:val="left" w:pos="351"/>
              </w:tabs>
              <w:spacing w:line="480" w:lineRule="auto"/>
              <w:ind w:left="209"/>
            </w:pPr>
            <w:r w:rsidRPr="00D7232F">
              <w:t>Powierzchnia działki</w:t>
            </w:r>
          </w:p>
        </w:tc>
        <w:tc>
          <w:tcPr>
            <w:tcW w:w="1916" w:type="dxa"/>
            <w:tcBorders>
              <w:bottom w:val="single" w:sz="4" w:space="0" w:color="auto"/>
            </w:tcBorders>
          </w:tcPr>
          <w:p w:rsidR="001B229E" w:rsidRPr="00D7232F" w:rsidRDefault="00F63F0F" w:rsidP="001B229E">
            <w:pPr>
              <w:spacing w:line="480" w:lineRule="auto"/>
              <w:ind w:left="0"/>
            </w:pPr>
            <w:r w:rsidRPr="00D7232F">
              <w:t xml:space="preserve">      </w:t>
            </w:r>
            <w:r w:rsidR="00A92BA2" w:rsidRPr="00D7232F">
              <w:t xml:space="preserve">      </w:t>
            </w:r>
            <w:r w:rsidRPr="00D7232F">
              <w:t xml:space="preserve"> 41</w:t>
            </w:r>
            <w:r w:rsidR="00284406" w:rsidRPr="00D7232F">
              <w:t>9,00</w:t>
            </w:r>
            <w:r w:rsidR="001B229E" w:rsidRPr="00D7232F">
              <w:t xml:space="preserve"> m</w:t>
            </w:r>
            <w:r w:rsidR="001B229E" w:rsidRPr="00D7232F">
              <w:rPr>
                <w:vertAlign w:val="superscript"/>
              </w:rPr>
              <w:t>2</w:t>
            </w:r>
          </w:p>
        </w:tc>
        <w:tc>
          <w:tcPr>
            <w:tcW w:w="2059" w:type="dxa"/>
            <w:tcBorders>
              <w:bottom w:val="single" w:sz="4" w:space="0" w:color="auto"/>
            </w:tcBorders>
          </w:tcPr>
          <w:p w:rsidR="001B229E" w:rsidRPr="00D7232F" w:rsidRDefault="001B229E" w:rsidP="006C7417">
            <w:pPr>
              <w:spacing w:line="480" w:lineRule="auto"/>
            </w:pPr>
            <w:r w:rsidRPr="00D7232F">
              <w:t>100</w:t>
            </w:r>
          </w:p>
        </w:tc>
      </w:tr>
      <w:tr w:rsidR="001B229E" w:rsidRPr="00D7232F" w:rsidTr="00A92BA2">
        <w:trPr>
          <w:jc w:val="center"/>
        </w:trPr>
        <w:tc>
          <w:tcPr>
            <w:tcW w:w="5105" w:type="dxa"/>
            <w:tcBorders>
              <w:bottom w:val="nil"/>
            </w:tcBorders>
          </w:tcPr>
          <w:p w:rsidR="001B229E" w:rsidRPr="00D7232F" w:rsidRDefault="00284406" w:rsidP="006C7417">
            <w:pPr>
              <w:tabs>
                <w:tab w:val="left" w:pos="351"/>
              </w:tabs>
              <w:spacing w:line="480" w:lineRule="auto"/>
              <w:ind w:left="209"/>
              <w:rPr>
                <w:sz w:val="20"/>
              </w:rPr>
            </w:pPr>
            <w:r w:rsidRPr="00D7232F">
              <w:rPr>
                <w:sz w:val="20"/>
              </w:rPr>
              <w:t xml:space="preserve">Projektowana </w:t>
            </w:r>
            <w:r w:rsidR="001B229E" w:rsidRPr="00D7232F">
              <w:rPr>
                <w:sz w:val="20"/>
              </w:rPr>
              <w:t>Powierzchnia zabudowy (</w:t>
            </w:r>
            <w:proofErr w:type="spellStart"/>
            <w:r w:rsidR="001B229E" w:rsidRPr="00D7232F">
              <w:rPr>
                <w:sz w:val="20"/>
              </w:rPr>
              <w:t>budunki</w:t>
            </w:r>
            <w:proofErr w:type="spellEnd"/>
            <w:r w:rsidR="001B229E" w:rsidRPr="00D7232F">
              <w:rPr>
                <w:sz w:val="20"/>
              </w:rPr>
              <w:t>):</w:t>
            </w:r>
          </w:p>
          <w:p w:rsidR="001B229E" w:rsidRPr="00D7232F" w:rsidRDefault="00A92BA2" w:rsidP="006C7417">
            <w:pPr>
              <w:tabs>
                <w:tab w:val="left" w:pos="351"/>
              </w:tabs>
              <w:spacing w:line="480" w:lineRule="auto"/>
              <w:ind w:left="209"/>
              <w:rPr>
                <w:sz w:val="20"/>
              </w:rPr>
            </w:pPr>
            <w:r w:rsidRPr="00D7232F">
              <w:rPr>
                <w:sz w:val="20"/>
              </w:rPr>
              <w:t>Projektowana</w:t>
            </w:r>
            <w:r w:rsidR="00284406" w:rsidRPr="00D7232F">
              <w:rPr>
                <w:sz w:val="20"/>
              </w:rPr>
              <w:t xml:space="preserve"> </w:t>
            </w:r>
            <w:r w:rsidR="001B229E" w:rsidRPr="00D7232F">
              <w:rPr>
                <w:sz w:val="20"/>
              </w:rPr>
              <w:t>Powierzchnia zabudowy (budowle):</w:t>
            </w:r>
          </w:p>
          <w:p w:rsidR="001B229E" w:rsidRPr="00D7232F" w:rsidRDefault="001B229E" w:rsidP="006C7417">
            <w:pPr>
              <w:tabs>
                <w:tab w:val="left" w:pos="351"/>
              </w:tabs>
              <w:spacing w:line="480" w:lineRule="auto"/>
              <w:ind w:left="209"/>
              <w:rPr>
                <w:sz w:val="20"/>
              </w:rPr>
            </w:pPr>
            <w:r w:rsidRPr="00D7232F">
              <w:rPr>
                <w:sz w:val="20"/>
              </w:rPr>
              <w:t>Istniejąca</w:t>
            </w:r>
            <w:r w:rsidR="00284406" w:rsidRPr="00D7232F">
              <w:rPr>
                <w:sz w:val="20"/>
              </w:rPr>
              <w:t xml:space="preserve"> Powierzchnia Zabudowy</w:t>
            </w:r>
          </w:p>
          <w:p w:rsidR="001B229E" w:rsidRPr="00D7232F" w:rsidRDefault="001B229E" w:rsidP="006C7417">
            <w:pPr>
              <w:tabs>
                <w:tab w:val="left" w:pos="351"/>
              </w:tabs>
              <w:spacing w:line="480" w:lineRule="auto"/>
              <w:ind w:left="209"/>
              <w:rPr>
                <w:sz w:val="20"/>
              </w:rPr>
            </w:pPr>
            <w:r w:rsidRPr="00D7232F">
              <w:rPr>
                <w:sz w:val="20"/>
              </w:rPr>
              <w:t>Projektowana</w:t>
            </w:r>
            <w:r w:rsidR="00284406" w:rsidRPr="00D7232F">
              <w:rPr>
                <w:sz w:val="20"/>
              </w:rPr>
              <w:t xml:space="preserve"> Powierzchnia utwardzona</w:t>
            </w:r>
          </w:p>
        </w:tc>
        <w:tc>
          <w:tcPr>
            <w:tcW w:w="1916" w:type="dxa"/>
            <w:tcBorders>
              <w:bottom w:val="nil"/>
            </w:tcBorders>
          </w:tcPr>
          <w:p w:rsidR="001B229E" w:rsidRPr="00D7232F" w:rsidRDefault="00F63F0F" w:rsidP="006C7417">
            <w:pPr>
              <w:spacing w:line="480" w:lineRule="auto"/>
              <w:jc w:val="right"/>
              <w:rPr>
                <w:sz w:val="20"/>
              </w:rPr>
            </w:pPr>
            <w:r w:rsidRPr="00D7232F">
              <w:rPr>
                <w:sz w:val="20"/>
              </w:rPr>
              <w:t>265</w:t>
            </w:r>
            <w:r w:rsidR="00284406" w:rsidRPr="00D7232F">
              <w:rPr>
                <w:sz w:val="20"/>
              </w:rPr>
              <w:t>,00</w:t>
            </w:r>
            <w:r w:rsidR="001B229E" w:rsidRPr="00D7232F">
              <w:rPr>
                <w:sz w:val="20"/>
              </w:rPr>
              <w:t xml:space="preserve"> m</w:t>
            </w:r>
            <w:r w:rsidR="001B229E" w:rsidRPr="00D7232F">
              <w:rPr>
                <w:sz w:val="20"/>
                <w:vertAlign w:val="superscript"/>
              </w:rPr>
              <w:t>2</w:t>
            </w:r>
          </w:p>
          <w:p w:rsidR="001B229E" w:rsidRPr="00D7232F" w:rsidRDefault="00284406" w:rsidP="006C7417">
            <w:pPr>
              <w:spacing w:line="480" w:lineRule="auto"/>
              <w:jc w:val="right"/>
              <w:rPr>
                <w:sz w:val="20"/>
                <w:vertAlign w:val="superscript"/>
              </w:rPr>
            </w:pPr>
            <w:r w:rsidRPr="00D7232F">
              <w:rPr>
                <w:sz w:val="20"/>
              </w:rPr>
              <w:t>2,16</w:t>
            </w:r>
            <w:r w:rsidR="001B229E" w:rsidRPr="00D7232F">
              <w:rPr>
                <w:sz w:val="20"/>
              </w:rPr>
              <w:t xml:space="preserve"> m</w:t>
            </w:r>
            <w:r w:rsidR="001B229E" w:rsidRPr="00D7232F">
              <w:rPr>
                <w:sz w:val="20"/>
                <w:vertAlign w:val="superscript"/>
              </w:rPr>
              <w:t>2</w:t>
            </w:r>
          </w:p>
          <w:p w:rsidR="001B229E" w:rsidRPr="00D7232F" w:rsidRDefault="00A92BA2" w:rsidP="006C7417">
            <w:pPr>
              <w:spacing w:line="480" w:lineRule="auto"/>
              <w:jc w:val="right"/>
              <w:rPr>
                <w:sz w:val="20"/>
                <w:vertAlign w:val="superscript"/>
              </w:rPr>
            </w:pPr>
            <w:r w:rsidRPr="00D7232F">
              <w:rPr>
                <w:sz w:val="20"/>
              </w:rPr>
              <w:t>287,00</w:t>
            </w:r>
            <w:r w:rsidR="001B229E" w:rsidRPr="00D7232F">
              <w:rPr>
                <w:sz w:val="20"/>
              </w:rPr>
              <w:t xml:space="preserve"> m</w:t>
            </w:r>
            <w:r w:rsidR="001B229E" w:rsidRPr="00D7232F">
              <w:rPr>
                <w:sz w:val="20"/>
                <w:vertAlign w:val="superscript"/>
              </w:rPr>
              <w:t>2</w:t>
            </w:r>
          </w:p>
          <w:p w:rsidR="001B229E" w:rsidRPr="00D7232F" w:rsidRDefault="00A37914" w:rsidP="006C7417">
            <w:pPr>
              <w:spacing w:line="480" w:lineRule="auto"/>
              <w:jc w:val="right"/>
              <w:rPr>
                <w:sz w:val="20"/>
              </w:rPr>
            </w:pPr>
            <w:r w:rsidRPr="00D7232F">
              <w:rPr>
                <w:sz w:val="20"/>
              </w:rPr>
              <w:t>85,04</w:t>
            </w:r>
            <w:r w:rsidR="001B229E" w:rsidRPr="00D7232F">
              <w:rPr>
                <w:sz w:val="20"/>
              </w:rPr>
              <w:t xml:space="preserve"> m</w:t>
            </w:r>
            <w:r w:rsidR="001B229E" w:rsidRPr="00D7232F">
              <w:rPr>
                <w:sz w:val="20"/>
                <w:vertAlign w:val="superscript"/>
              </w:rPr>
              <w:t>2</w:t>
            </w:r>
          </w:p>
        </w:tc>
        <w:tc>
          <w:tcPr>
            <w:tcW w:w="2059" w:type="dxa"/>
            <w:tcBorders>
              <w:bottom w:val="nil"/>
            </w:tcBorders>
          </w:tcPr>
          <w:p w:rsidR="001B229E" w:rsidRPr="00D7232F" w:rsidRDefault="00A92BA2" w:rsidP="006C7417">
            <w:pPr>
              <w:spacing w:line="480" w:lineRule="auto"/>
              <w:rPr>
                <w:sz w:val="20"/>
              </w:rPr>
            </w:pPr>
            <w:r w:rsidRPr="00D7232F">
              <w:rPr>
                <w:sz w:val="20"/>
              </w:rPr>
              <w:t>63,25</w:t>
            </w:r>
          </w:p>
          <w:p w:rsidR="001B229E" w:rsidRPr="00D7232F" w:rsidRDefault="00152DB8" w:rsidP="006C7417">
            <w:pPr>
              <w:spacing w:line="480" w:lineRule="auto"/>
              <w:rPr>
                <w:sz w:val="20"/>
              </w:rPr>
            </w:pPr>
            <w:r w:rsidRPr="00D7232F">
              <w:rPr>
                <w:sz w:val="20"/>
              </w:rPr>
              <w:t>0,51</w:t>
            </w:r>
          </w:p>
          <w:p w:rsidR="001B229E" w:rsidRPr="00D7232F" w:rsidRDefault="00152DB8" w:rsidP="006C7417">
            <w:pPr>
              <w:spacing w:line="480" w:lineRule="auto"/>
              <w:rPr>
                <w:sz w:val="20"/>
              </w:rPr>
            </w:pPr>
            <w:r w:rsidRPr="00D7232F">
              <w:rPr>
                <w:sz w:val="20"/>
              </w:rPr>
              <w:t>68,49</w:t>
            </w:r>
          </w:p>
          <w:p w:rsidR="001B229E" w:rsidRPr="00D7232F" w:rsidRDefault="00152DB8" w:rsidP="006C7417">
            <w:pPr>
              <w:spacing w:line="480" w:lineRule="auto"/>
              <w:rPr>
                <w:sz w:val="20"/>
              </w:rPr>
            </w:pPr>
            <w:r w:rsidRPr="00D7232F">
              <w:rPr>
                <w:sz w:val="20"/>
              </w:rPr>
              <w:t>20,29</w:t>
            </w:r>
          </w:p>
        </w:tc>
      </w:tr>
      <w:tr w:rsidR="001B229E" w:rsidRPr="00D7232F" w:rsidTr="00A92BA2">
        <w:trPr>
          <w:jc w:val="center"/>
        </w:trPr>
        <w:tc>
          <w:tcPr>
            <w:tcW w:w="5105" w:type="dxa"/>
            <w:tcBorders>
              <w:top w:val="nil"/>
              <w:bottom w:val="nil"/>
            </w:tcBorders>
          </w:tcPr>
          <w:p w:rsidR="001B229E" w:rsidRPr="00D7232F" w:rsidRDefault="00284406" w:rsidP="006C7417">
            <w:pPr>
              <w:tabs>
                <w:tab w:val="left" w:pos="351"/>
              </w:tabs>
              <w:spacing w:line="480" w:lineRule="auto"/>
              <w:ind w:left="209"/>
              <w:rPr>
                <w:sz w:val="20"/>
              </w:rPr>
            </w:pPr>
            <w:r w:rsidRPr="00D7232F">
              <w:rPr>
                <w:sz w:val="20"/>
              </w:rPr>
              <w:t>Istniejąca Pow</w:t>
            </w:r>
            <w:r w:rsidR="00A37914" w:rsidRPr="00D7232F">
              <w:rPr>
                <w:sz w:val="20"/>
              </w:rPr>
              <w:t>ierzchnia utwardzona</w:t>
            </w:r>
          </w:p>
        </w:tc>
        <w:tc>
          <w:tcPr>
            <w:tcW w:w="1916" w:type="dxa"/>
            <w:tcBorders>
              <w:top w:val="nil"/>
              <w:bottom w:val="nil"/>
            </w:tcBorders>
          </w:tcPr>
          <w:p w:rsidR="001B229E" w:rsidRPr="00D7232F" w:rsidRDefault="00A92BA2" w:rsidP="00A92BA2">
            <w:pPr>
              <w:spacing w:line="480" w:lineRule="auto"/>
              <w:ind w:left="0"/>
              <w:rPr>
                <w:sz w:val="20"/>
              </w:rPr>
            </w:pPr>
            <w:r w:rsidRPr="00D7232F">
              <w:rPr>
                <w:sz w:val="20"/>
              </w:rPr>
              <w:t xml:space="preserve">               132,00</w:t>
            </w:r>
            <w:r w:rsidR="001B229E" w:rsidRPr="00D7232F">
              <w:rPr>
                <w:sz w:val="20"/>
              </w:rPr>
              <w:t>m</w:t>
            </w:r>
            <w:r w:rsidR="001B229E" w:rsidRPr="00D7232F">
              <w:rPr>
                <w:sz w:val="20"/>
                <w:vertAlign w:val="superscript"/>
              </w:rPr>
              <w:t>2</w:t>
            </w:r>
          </w:p>
        </w:tc>
        <w:tc>
          <w:tcPr>
            <w:tcW w:w="2059" w:type="dxa"/>
            <w:tcBorders>
              <w:top w:val="nil"/>
              <w:bottom w:val="nil"/>
            </w:tcBorders>
          </w:tcPr>
          <w:p w:rsidR="001B229E" w:rsidRPr="00D7232F" w:rsidRDefault="00152DB8" w:rsidP="006C7417">
            <w:pPr>
              <w:spacing w:line="480" w:lineRule="auto"/>
              <w:rPr>
                <w:sz w:val="20"/>
              </w:rPr>
            </w:pPr>
            <w:r w:rsidRPr="00D7232F">
              <w:rPr>
                <w:sz w:val="20"/>
              </w:rPr>
              <w:t>31,50</w:t>
            </w:r>
          </w:p>
        </w:tc>
      </w:tr>
      <w:tr w:rsidR="001B229E" w:rsidRPr="00D7232F" w:rsidTr="00A92BA2">
        <w:trPr>
          <w:jc w:val="center"/>
        </w:trPr>
        <w:tc>
          <w:tcPr>
            <w:tcW w:w="5105" w:type="dxa"/>
            <w:tcBorders>
              <w:top w:val="nil"/>
              <w:bottom w:val="single" w:sz="4" w:space="0" w:color="auto"/>
            </w:tcBorders>
          </w:tcPr>
          <w:p w:rsidR="001B229E" w:rsidRPr="00D7232F" w:rsidRDefault="001B229E" w:rsidP="006C7417">
            <w:pPr>
              <w:tabs>
                <w:tab w:val="left" w:pos="351"/>
              </w:tabs>
              <w:spacing w:line="480" w:lineRule="auto"/>
              <w:ind w:left="209"/>
              <w:rPr>
                <w:sz w:val="20"/>
              </w:rPr>
            </w:pPr>
            <w:r w:rsidRPr="00D7232F">
              <w:rPr>
                <w:sz w:val="20"/>
              </w:rPr>
              <w:t>Powierzchnia biologicznie czynna</w:t>
            </w:r>
          </w:p>
        </w:tc>
        <w:tc>
          <w:tcPr>
            <w:tcW w:w="1916" w:type="dxa"/>
            <w:tcBorders>
              <w:top w:val="nil"/>
              <w:bottom w:val="single" w:sz="4" w:space="0" w:color="auto"/>
            </w:tcBorders>
          </w:tcPr>
          <w:p w:rsidR="001B229E" w:rsidRPr="00D7232F" w:rsidRDefault="00A37914" w:rsidP="006C7417">
            <w:pPr>
              <w:spacing w:line="480" w:lineRule="auto"/>
              <w:jc w:val="right"/>
              <w:rPr>
                <w:sz w:val="20"/>
              </w:rPr>
            </w:pPr>
            <w:r w:rsidRPr="00D7232F">
              <w:rPr>
                <w:sz w:val="20"/>
              </w:rPr>
              <w:t>66,8</w:t>
            </w:r>
            <w:r w:rsidR="001B229E" w:rsidRPr="00D7232F">
              <w:rPr>
                <w:sz w:val="20"/>
              </w:rPr>
              <w:t>0m</w:t>
            </w:r>
            <w:r w:rsidR="001B229E" w:rsidRPr="00D7232F">
              <w:rPr>
                <w:sz w:val="20"/>
                <w:vertAlign w:val="superscript"/>
              </w:rPr>
              <w:t>2</w:t>
            </w:r>
          </w:p>
        </w:tc>
        <w:tc>
          <w:tcPr>
            <w:tcW w:w="2059" w:type="dxa"/>
            <w:tcBorders>
              <w:top w:val="nil"/>
              <w:bottom w:val="single" w:sz="4" w:space="0" w:color="auto"/>
            </w:tcBorders>
          </w:tcPr>
          <w:p w:rsidR="001B229E" w:rsidRPr="00D7232F" w:rsidRDefault="00152DB8" w:rsidP="006C7417">
            <w:pPr>
              <w:spacing w:line="480" w:lineRule="auto"/>
              <w:rPr>
                <w:sz w:val="20"/>
              </w:rPr>
            </w:pPr>
            <w:r w:rsidRPr="00D7232F">
              <w:rPr>
                <w:sz w:val="20"/>
              </w:rPr>
              <w:t>15,92</w:t>
            </w:r>
          </w:p>
        </w:tc>
      </w:tr>
    </w:tbl>
    <w:p w:rsidR="00A92BA2" w:rsidRPr="00D7232F" w:rsidRDefault="00A92BA2" w:rsidP="00A92BA2">
      <w:pPr>
        <w:pStyle w:val="Nagwek2"/>
      </w:pPr>
      <w:bookmarkStart w:id="6" w:name="_Toc458758179"/>
      <w:r w:rsidRPr="00D7232F">
        <w:t>5. Dane odnośnie wpisu do rejestru zabytków</w:t>
      </w:r>
      <w:bookmarkEnd w:id="6"/>
    </w:p>
    <w:p w:rsidR="00AA08D8" w:rsidRPr="00D7232F" w:rsidRDefault="00A92BA2" w:rsidP="00A92BA2">
      <w:pPr>
        <w:spacing w:line="480" w:lineRule="auto"/>
      </w:pPr>
      <w:r w:rsidRPr="00D7232F">
        <w:t>Przedmiotowa działka objęta jest ochroną konserwatorską</w:t>
      </w:r>
    </w:p>
    <w:p w:rsidR="00A92BA2" w:rsidRPr="00D7232F" w:rsidRDefault="00A92BA2" w:rsidP="00A92BA2">
      <w:pPr>
        <w:pStyle w:val="Nagwek2"/>
      </w:pPr>
      <w:bookmarkStart w:id="7" w:name="_Toc458758180"/>
      <w:r w:rsidRPr="00D7232F">
        <w:t>6. Dane odnośnie wpływu eksploatacji górniczej na teren inwestycji</w:t>
      </w:r>
      <w:bookmarkEnd w:id="7"/>
    </w:p>
    <w:p w:rsidR="00A92BA2" w:rsidRPr="00D7232F" w:rsidRDefault="00A92BA2" w:rsidP="00A92BA2">
      <w:pPr>
        <w:spacing w:line="480" w:lineRule="auto"/>
      </w:pPr>
      <w:r w:rsidRPr="00D7232F">
        <w:t>Przedmiotowy teren nie znajduje się w strefie oddziaływania eksploatacji górniczej.</w:t>
      </w:r>
    </w:p>
    <w:p w:rsidR="00A92BA2" w:rsidRPr="00D7232F" w:rsidRDefault="00A92BA2" w:rsidP="00A92BA2">
      <w:pPr>
        <w:pStyle w:val="Nagwek2"/>
      </w:pPr>
      <w:bookmarkStart w:id="8" w:name="_Toc458758181"/>
      <w:r w:rsidRPr="00D7232F">
        <w:t>7. Oddziaływanie inwestycji</w:t>
      </w:r>
      <w:bookmarkEnd w:id="8"/>
      <w:r w:rsidRPr="00D7232F">
        <w:t xml:space="preserve">  </w:t>
      </w:r>
    </w:p>
    <w:p w:rsidR="00A92BA2" w:rsidRPr="00D7232F" w:rsidRDefault="00A92BA2" w:rsidP="00D31441">
      <w:pPr>
        <w:pStyle w:val="Tekstpodstawowyzwciciem2"/>
        <w:spacing w:line="240" w:lineRule="auto"/>
      </w:pPr>
      <w:r w:rsidRPr="00D7232F">
        <w:t>Obszar oddziaływania budynku zgodnie z art.3 pkt 20 ustawy z dnia 07 lipca 1994r. – Prawo Budowlane, obejmuje swoim zasięgiem działki o numerach: 105, 106/1</w:t>
      </w:r>
    </w:p>
    <w:p w:rsidR="000A24B9" w:rsidRPr="00D7232F" w:rsidRDefault="000A24B9" w:rsidP="00D31441">
      <w:pPr>
        <w:pStyle w:val="Tekstpodstawowyzwciciem2"/>
        <w:spacing w:line="240" w:lineRule="auto"/>
      </w:pPr>
    </w:p>
    <w:p w:rsidR="000A24B9" w:rsidRPr="00D7232F" w:rsidRDefault="000A24B9" w:rsidP="000A24B9">
      <w:pPr>
        <w:pStyle w:val="Nagwek2"/>
      </w:pPr>
      <w:bookmarkStart w:id="9" w:name="_Toc458758182"/>
      <w:r w:rsidRPr="00D7232F">
        <w:t>8. Oddziaływanie inwestycji na środowisko</w:t>
      </w:r>
      <w:bookmarkEnd w:id="9"/>
    </w:p>
    <w:p w:rsidR="000A24B9" w:rsidRPr="00D7232F" w:rsidRDefault="000A24B9" w:rsidP="000A24B9">
      <w:pPr>
        <w:pStyle w:val="Tekstpodstawowyzwciciem2"/>
        <w:spacing w:line="240" w:lineRule="auto"/>
      </w:pPr>
      <w:r w:rsidRPr="00D7232F">
        <w:t>Inwestycja nie została zaliczona do przedsięwzięć  mogących znacząco oddziaływać na środowisko.</w:t>
      </w:r>
    </w:p>
    <w:p w:rsidR="000A24B9" w:rsidRPr="00D7232F" w:rsidRDefault="000A24B9" w:rsidP="00D31441">
      <w:pPr>
        <w:pStyle w:val="Tekstpodstawowyzwciciem2"/>
        <w:spacing w:line="240" w:lineRule="auto"/>
      </w:pPr>
    </w:p>
    <w:p w:rsidR="000A24B9" w:rsidRPr="00D7232F" w:rsidRDefault="000A24B9" w:rsidP="000A24B9">
      <w:pPr>
        <w:pStyle w:val="Nagwek2"/>
      </w:pPr>
      <w:bookmarkStart w:id="10" w:name="_Toc458758183"/>
      <w:r w:rsidRPr="00D7232F">
        <w:t>8. Ochrona gatunków</w:t>
      </w:r>
      <w:bookmarkEnd w:id="10"/>
    </w:p>
    <w:p w:rsidR="000A24B9" w:rsidRPr="00D7232F" w:rsidRDefault="000A24B9" w:rsidP="000A24B9">
      <w:pPr>
        <w:pStyle w:val="Tekstpodstawowyzwciciem2"/>
        <w:spacing w:line="240" w:lineRule="auto"/>
      </w:pPr>
      <w:r w:rsidRPr="00D7232F">
        <w:t xml:space="preserve">Na terenie inwestycji nie występują rośliny (brak terenu zielonego). Dla potrzeb projektu wykonana została ekspertyza ornitologiczna i </w:t>
      </w:r>
      <w:proofErr w:type="spellStart"/>
      <w:r w:rsidRPr="00D7232F">
        <w:t>hiropterologiczna</w:t>
      </w:r>
      <w:proofErr w:type="spellEnd"/>
      <w:r w:rsidRPr="00D7232F">
        <w:t xml:space="preserve"> autorstwa Pana Leszka </w:t>
      </w:r>
      <w:proofErr w:type="spellStart"/>
      <w:r w:rsidRPr="00D7232F">
        <w:t>Koziroga</w:t>
      </w:r>
      <w:proofErr w:type="spellEnd"/>
      <w:r w:rsidRPr="00D7232F">
        <w:t>, które nie wykazała obecności gatunków podlegających ochronie.</w:t>
      </w:r>
    </w:p>
    <w:p w:rsidR="00825106" w:rsidRPr="00D7232F" w:rsidRDefault="00825106">
      <w:pPr>
        <w:widowControl/>
        <w:suppressAutoHyphens w:val="0"/>
        <w:autoSpaceDN/>
        <w:spacing w:line="240" w:lineRule="auto"/>
        <w:ind w:left="0"/>
        <w:jc w:val="left"/>
        <w:textAlignment w:val="auto"/>
      </w:pPr>
      <w:r w:rsidRPr="00D7232F">
        <w:br w:type="page"/>
      </w:r>
    </w:p>
    <w:p w:rsidR="00A92BA2" w:rsidRPr="00D7232F" w:rsidRDefault="00A92BA2" w:rsidP="00A92BA2">
      <w:pPr>
        <w:spacing w:line="480" w:lineRule="auto"/>
      </w:pPr>
    </w:p>
    <w:p w:rsidR="003A626B" w:rsidRPr="00D7232F" w:rsidRDefault="00256A4A" w:rsidP="004A698E">
      <w:pPr>
        <w:pStyle w:val="Nagwek1"/>
        <w:spacing w:line="240" w:lineRule="auto"/>
        <w:rPr>
          <w:sz w:val="22"/>
        </w:rPr>
      </w:pPr>
      <w:bookmarkStart w:id="11" w:name="_Toc458758184"/>
      <w:r w:rsidRPr="00D7232F">
        <w:rPr>
          <w:sz w:val="22"/>
        </w:rPr>
        <w:t xml:space="preserve">I. </w:t>
      </w:r>
      <w:r w:rsidR="00E57825" w:rsidRPr="00D7232F">
        <w:rPr>
          <w:sz w:val="22"/>
        </w:rPr>
        <w:t>OP</w:t>
      </w:r>
      <w:r w:rsidR="003A626B" w:rsidRPr="00D7232F">
        <w:rPr>
          <w:sz w:val="22"/>
        </w:rPr>
        <w:t>I</w:t>
      </w:r>
      <w:r w:rsidR="00C3231B" w:rsidRPr="00D7232F">
        <w:rPr>
          <w:sz w:val="22"/>
        </w:rPr>
        <w:t>S TECHNICZNY ARCHITEKTONICZNY</w:t>
      </w:r>
      <w:bookmarkEnd w:id="11"/>
    </w:p>
    <w:p w:rsidR="00AA08D8" w:rsidRPr="00D7232F" w:rsidRDefault="00AA08D8" w:rsidP="00AA08D8">
      <w:pPr>
        <w:pStyle w:val="Nagwek2"/>
        <w:spacing w:line="240" w:lineRule="auto"/>
      </w:pPr>
      <w:bookmarkStart w:id="12" w:name="_Toc458758185"/>
      <w:r w:rsidRPr="00D7232F">
        <w:t>1. Podstawa opracowania</w:t>
      </w:r>
      <w:bookmarkEnd w:id="12"/>
    </w:p>
    <w:p w:rsidR="00AA08D8" w:rsidRPr="00D7232F" w:rsidRDefault="00AA08D8" w:rsidP="00AA08D8">
      <w:pPr>
        <w:pStyle w:val="Lista2"/>
        <w:spacing w:line="240" w:lineRule="auto"/>
        <w:rPr>
          <w:shd w:val="clear" w:color="auto" w:fill="FFFFFF"/>
        </w:rPr>
      </w:pPr>
      <w:r w:rsidRPr="00D7232F">
        <w:t>1.1.</w:t>
      </w:r>
      <w:r w:rsidRPr="00D7232F">
        <w:tab/>
        <w:t>Z</w:t>
      </w:r>
      <w:r w:rsidRPr="00D7232F">
        <w:rPr>
          <w:shd w:val="clear" w:color="auto" w:fill="FFFFFF"/>
        </w:rPr>
        <w:t>lecenie Inwestora</w:t>
      </w:r>
    </w:p>
    <w:p w:rsidR="00AA08D8" w:rsidRPr="00D7232F" w:rsidRDefault="00AA08D8" w:rsidP="00AA08D8">
      <w:pPr>
        <w:pStyle w:val="Lista2"/>
        <w:spacing w:line="240" w:lineRule="auto"/>
        <w:rPr>
          <w:shd w:val="clear" w:color="auto" w:fill="FFFFFF"/>
        </w:rPr>
      </w:pPr>
      <w:r w:rsidRPr="00D7232F">
        <w:rPr>
          <w:shd w:val="clear" w:color="auto" w:fill="FFFFFF"/>
        </w:rPr>
        <w:t>1.2.</w:t>
      </w:r>
      <w:r w:rsidRPr="00D7232F">
        <w:rPr>
          <w:shd w:val="clear" w:color="auto" w:fill="FFFFFF"/>
        </w:rPr>
        <w:tab/>
        <w:t>Wytyczne funkcjonalne i architektoniczne Inwestora</w:t>
      </w:r>
    </w:p>
    <w:p w:rsidR="00AA08D8" w:rsidRPr="00D7232F" w:rsidRDefault="00AA08D8" w:rsidP="00AA08D8">
      <w:pPr>
        <w:pStyle w:val="Lista2"/>
        <w:spacing w:line="240" w:lineRule="auto"/>
        <w:rPr>
          <w:shd w:val="clear" w:color="auto" w:fill="FFFFFF"/>
        </w:rPr>
      </w:pPr>
      <w:r w:rsidRPr="00D7232F">
        <w:rPr>
          <w:shd w:val="clear" w:color="auto" w:fill="FFFFFF"/>
        </w:rPr>
        <w:t>1.3.</w:t>
      </w:r>
      <w:r w:rsidRPr="00D7232F">
        <w:rPr>
          <w:shd w:val="clear" w:color="auto" w:fill="FFFFFF"/>
        </w:rPr>
        <w:tab/>
        <w:t>Mapa do celów projektowych</w:t>
      </w:r>
    </w:p>
    <w:p w:rsidR="00AA08D8" w:rsidRPr="00D7232F" w:rsidRDefault="00AA08D8" w:rsidP="00AA08D8">
      <w:pPr>
        <w:pStyle w:val="Lista2"/>
        <w:spacing w:line="240" w:lineRule="auto"/>
        <w:rPr>
          <w:shd w:val="clear" w:color="auto" w:fill="FFFFFF"/>
        </w:rPr>
      </w:pPr>
      <w:r w:rsidRPr="00D7232F">
        <w:rPr>
          <w:shd w:val="clear" w:color="auto" w:fill="FFFFFF"/>
        </w:rPr>
        <w:t>1.4.</w:t>
      </w:r>
      <w:r w:rsidRPr="00D7232F">
        <w:rPr>
          <w:shd w:val="clear" w:color="auto" w:fill="FFFFFF"/>
        </w:rPr>
        <w:tab/>
        <w:t>Dokumentacja fotograficzna, wizja w terenie.</w:t>
      </w:r>
    </w:p>
    <w:p w:rsidR="00AA08D8" w:rsidRPr="00D7232F" w:rsidRDefault="00AA08D8" w:rsidP="00AA08D8">
      <w:pPr>
        <w:pStyle w:val="Lista2"/>
        <w:spacing w:line="240" w:lineRule="auto"/>
        <w:rPr>
          <w:shd w:val="clear" w:color="auto" w:fill="FFFFFF"/>
        </w:rPr>
      </w:pPr>
      <w:r w:rsidRPr="00D7232F">
        <w:rPr>
          <w:shd w:val="clear" w:color="auto" w:fill="FFFFFF"/>
        </w:rPr>
        <w:t>1.5.</w:t>
      </w:r>
      <w:r w:rsidRPr="00D7232F">
        <w:rPr>
          <w:shd w:val="clear" w:color="auto" w:fill="FFFFFF"/>
        </w:rPr>
        <w:tab/>
        <w:t>Inwentaryzacja budowlana własna</w:t>
      </w:r>
    </w:p>
    <w:p w:rsidR="00AA08D8" w:rsidRPr="00D7232F" w:rsidRDefault="00AA08D8" w:rsidP="00AA08D8">
      <w:pPr>
        <w:pStyle w:val="Lista2"/>
        <w:spacing w:line="240" w:lineRule="auto"/>
        <w:rPr>
          <w:shd w:val="clear" w:color="auto" w:fill="FFFFFF"/>
        </w:rPr>
      </w:pPr>
      <w:r w:rsidRPr="00D7232F">
        <w:rPr>
          <w:shd w:val="clear" w:color="auto" w:fill="FFFFFF"/>
        </w:rPr>
        <w:t>1.6.</w:t>
      </w:r>
      <w:r w:rsidRPr="00D7232F">
        <w:rPr>
          <w:shd w:val="clear" w:color="auto" w:fill="FFFFFF"/>
        </w:rPr>
        <w:tab/>
        <w:t xml:space="preserve">Ekspertyza stanu istniejącego budynku szkoły autorstwa mgr. Inż. </w:t>
      </w:r>
      <w:proofErr w:type="spellStart"/>
      <w:r w:rsidRPr="00D7232F">
        <w:rPr>
          <w:shd w:val="clear" w:color="auto" w:fill="FFFFFF"/>
        </w:rPr>
        <w:t>M.Plucińskiego</w:t>
      </w:r>
      <w:proofErr w:type="spellEnd"/>
      <w:r w:rsidRPr="00D7232F">
        <w:rPr>
          <w:shd w:val="clear" w:color="auto" w:fill="FFFFFF"/>
        </w:rPr>
        <w:t xml:space="preserve"> </w:t>
      </w:r>
      <w:proofErr w:type="spellStart"/>
      <w:r w:rsidRPr="00D7232F">
        <w:rPr>
          <w:shd w:val="clear" w:color="auto" w:fill="FFFFFF"/>
        </w:rPr>
        <w:t>nr.upr</w:t>
      </w:r>
      <w:proofErr w:type="spellEnd"/>
      <w:r w:rsidRPr="00D7232F">
        <w:rPr>
          <w:shd w:val="clear" w:color="auto" w:fill="FFFFFF"/>
        </w:rPr>
        <w:t>. KUP/0003/POOK/09</w:t>
      </w:r>
    </w:p>
    <w:p w:rsidR="00AA08D8" w:rsidRPr="00D7232F" w:rsidRDefault="00AA08D8" w:rsidP="00AA08D8">
      <w:pPr>
        <w:pStyle w:val="Lista2"/>
        <w:spacing w:line="240" w:lineRule="auto"/>
        <w:rPr>
          <w:shd w:val="clear" w:color="auto" w:fill="FFFFFF"/>
        </w:rPr>
      </w:pPr>
      <w:r w:rsidRPr="00D7232F">
        <w:rPr>
          <w:shd w:val="clear" w:color="auto" w:fill="FFFFFF"/>
        </w:rPr>
        <w:t>1.7</w:t>
      </w:r>
      <w:r w:rsidRPr="00D7232F">
        <w:rPr>
          <w:shd w:val="clear" w:color="auto" w:fill="FFFFFF"/>
        </w:rPr>
        <w:tab/>
        <w:t>Archiwalna dokumentacja dotycząca budynku – zdjęcia, dokumentacja będąca w posiadaniu Archiwum WKZ w Toruniu.</w:t>
      </w:r>
    </w:p>
    <w:p w:rsidR="00AA08D8" w:rsidRPr="00D7232F" w:rsidRDefault="00AA08D8" w:rsidP="00AA08D8">
      <w:pPr>
        <w:pStyle w:val="Lista2"/>
        <w:spacing w:line="240" w:lineRule="auto"/>
      </w:pPr>
      <w:r w:rsidRPr="00D7232F">
        <w:t>1.8</w:t>
      </w:r>
      <w:r w:rsidRPr="00D7232F">
        <w:tab/>
        <w:t>Miejscowy Plan Zagospodarowania Przestrzennego Miasta Chełmna zał. Do uchwały XLVIII/309/2006 z dn. 05.09.2006 jednostka A 23/1 MWU</w:t>
      </w:r>
    </w:p>
    <w:p w:rsidR="000C7129" w:rsidRPr="00D7232F" w:rsidRDefault="000C7129" w:rsidP="004A698E">
      <w:pPr>
        <w:spacing w:line="240" w:lineRule="auto"/>
        <w:ind w:left="0"/>
        <w:rPr>
          <w:kern w:val="0"/>
        </w:rPr>
      </w:pPr>
    </w:p>
    <w:p w:rsidR="003A626B" w:rsidRPr="00D7232F" w:rsidRDefault="00256A4A" w:rsidP="004A698E">
      <w:pPr>
        <w:pStyle w:val="Nagwek2"/>
        <w:spacing w:line="240" w:lineRule="auto"/>
      </w:pPr>
      <w:bookmarkStart w:id="13" w:name="_Toc458758186"/>
      <w:r w:rsidRPr="00D7232F">
        <w:t xml:space="preserve">2. </w:t>
      </w:r>
      <w:r w:rsidR="003A626B" w:rsidRPr="00D7232F">
        <w:t>Przeznaczenie i program u</w:t>
      </w:r>
      <w:r w:rsidR="00790590" w:rsidRPr="00D7232F">
        <w:t>ż</w:t>
      </w:r>
      <w:r w:rsidR="003A626B" w:rsidRPr="00D7232F">
        <w:t>ytkowy</w:t>
      </w:r>
      <w:bookmarkEnd w:id="13"/>
    </w:p>
    <w:p w:rsidR="00256A4A" w:rsidRPr="00D7232F" w:rsidRDefault="00376756" w:rsidP="004A698E">
      <w:pPr>
        <w:pStyle w:val="Nagwek3"/>
        <w:spacing w:line="240" w:lineRule="auto"/>
      </w:pPr>
      <w:bookmarkStart w:id="14" w:name="_Toc458758187"/>
      <w:r w:rsidRPr="00D7232F">
        <w:t>2.1. Rodzaj</w:t>
      </w:r>
      <w:bookmarkEnd w:id="14"/>
    </w:p>
    <w:p w:rsidR="00011A1F" w:rsidRPr="00D7232F" w:rsidRDefault="006E5557" w:rsidP="004A698E">
      <w:pPr>
        <w:pStyle w:val="Tekstpodstawowyzwciciem2"/>
        <w:spacing w:line="240" w:lineRule="auto"/>
      </w:pPr>
      <w:r w:rsidRPr="00D7232F">
        <w:t xml:space="preserve">Projektowana inwestycja stanowi przebudowę i zmianę sposobu użytkowania </w:t>
      </w:r>
      <w:r w:rsidR="0092051A" w:rsidRPr="00D7232F">
        <w:t xml:space="preserve">Kamienicy oraz oficyny przy ul. Grudziądzkiej 23 na </w:t>
      </w:r>
      <w:r w:rsidRPr="00D7232F">
        <w:t xml:space="preserve">potrzeby </w:t>
      </w:r>
      <w:r w:rsidR="0092051A" w:rsidRPr="00D7232F">
        <w:t>Chełmińskiego Inkubatora III sektora</w:t>
      </w:r>
      <w:r w:rsidR="009E3BEA" w:rsidRPr="00D7232F">
        <w:t>.</w:t>
      </w:r>
      <w:r w:rsidRPr="00D7232F">
        <w:t xml:space="preserve"> W ramach inwestycji nie przewiduje się zmiany paramentów budynku</w:t>
      </w:r>
      <w:r w:rsidR="0092051A" w:rsidRPr="00D7232F">
        <w:t xml:space="preserve"> Kamienicy (kubatury, powierzchni zabudowy oraz wysokości) która ujęta jest w gminnej ewidencji zabytków, natomiast w zakresie przebudowy oficyny dostawiona zostanie klatka schodowa wraz z szybem windowym celem zapewnienia warunków</w:t>
      </w:r>
      <w:r w:rsidR="0092051A" w:rsidRPr="00D7232F">
        <w:fldChar w:fldCharType="begin"/>
      </w:r>
      <w:r w:rsidR="0092051A" w:rsidRPr="00D7232F">
        <w:instrText xml:space="preserve"> LISTNUM </w:instrText>
      </w:r>
      <w:r w:rsidR="0092051A" w:rsidRPr="00D7232F">
        <w:fldChar w:fldCharType="end"/>
      </w:r>
      <w:r w:rsidR="0092051A" w:rsidRPr="00D7232F">
        <w:t xml:space="preserve"> ewakuacji oraz dostępu dla osób niepełnosprawnych.</w:t>
      </w:r>
    </w:p>
    <w:p w:rsidR="000928BA" w:rsidRPr="00D7232F" w:rsidRDefault="000928BA" w:rsidP="004A698E">
      <w:pPr>
        <w:pStyle w:val="Tekstpodstawowyzwciciem2"/>
        <w:spacing w:line="240" w:lineRule="auto"/>
      </w:pPr>
    </w:p>
    <w:p w:rsidR="00894069" w:rsidRPr="00D7232F" w:rsidRDefault="00011A1F" w:rsidP="004A698E">
      <w:pPr>
        <w:pStyle w:val="Nagwek3"/>
        <w:spacing w:line="240" w:lineRule="auto"/>
      </w:pPr>
      <w:bookmarkStart w:id="15" w:name="_Toc458758188"/>
      <w:r w:rsidRPr="00D7232F">
        <w:t xml:space="preserve">2.2 </w:t>
      </w:r>
      <w:r w:rsidR="00376756" w:rsidRPr="00D7232F">
        <w:t>Funkcja  obiektu</w:t>
      </w:r>
      <w:bookmarkEnd w:id="15"/>
      <w:r w:rsidR="00C16577" w:rsidRPr="00D7232F">
        <w:t xml:space="preserve"> </w:t>
      </w:r>
    </w:p>
    <w:p w:rsidR="004716FA" w:rsidRPr="00D7232F" w:rsidRDefault="009C46D3" w:rsidP="004A698E">
      <w:pPr>
        <w:pStyle w:val="Tekstpodstawowyzwciciem2"/>
        <w:spacing w:line="240" w:lineRule="auto"/>
      </w:pPr>
      <w:r w:rsidRPr="00D7232F">
        <w:t xml:space="preserve">Istniejąca funkcja mieszkaniowa zamieniona zostanie na funkcję usługową dla potrzeb </w:t>
      </w:r>
      <w:r w:rsidR="00740F4B" w:rsidRPr="00D7232F">
        <w:t>Chełmińskiego Inkubatora III Sektora. Na parterze w Kamienicy oraz w oficynie znajdą się biura pracowników</w:t>
      </w:r>
      <w:r w:rsidR="00740F4B" w:rsidRPr="00D7232F">
        <w:fldChar w:fldCharType="begin"/>
      </w:r>
      <w:r w:rsidR="00740F4B" w:rsidRPr="00D7232F">
        <w:instrText xml:space="preserve"> LISTNUM </w:instrText>
      </w:r>
      <w:r w:rsidR="00740F4B" w:rsidRPr="00D7232F">
        <w:fldChar w:fldCharType="end"/>
      </w:r>
      <w:r w:rsidR="00740F4B" w:rsidRPr="00D7232F">
        <w:t xml:space="preserve"> natomiast na wyższych piętrach znajdą się sala komputerowa i salki spotkań dla klientów Inkubatora.</w:t>
      </w:r>
    </w:p>
    <w:p w:rsidR="00376756" w:rsidRPr="00D7232F" w:rsidRDefault="00376756" w:rsidP="004A698E">
      <w:pPr>
        <w:pStyle w:val="Nagwek3"/>
        <w:spacing w:line="240" w:lineRule="auto"/>
      </w:pPr>
      <w:bookmarkStart w:id="16" w:name="_Toc458758189"/>
      <w:r w:rsidRPr="00D7232F">
        <w:t>2.4 Forma architektoniczna</w:t>
      </w:r>
      <w:bookmarkEnd w:id="16"/>
      <w:r w:rsidRPr="00D7232F">
        <w:t xml:space="preserve"> </w:t>
      </w:r>
    </w:p>
    <w:p w:rsidR="00DE0611" w:rsidRPr="00D7232F" w:rsidRDefault="006E5557" w:rsidP="004A698E">
      <w:pPr>
        <w:pStyle w:val="Tekstpodstawowyzwciciem2"/>
        <w:spacing w:line="240" w:lineRule="auto"/>
      </w:pPr>
      <w:r w:rsidRPr="00D7232F">
        <w:t xml:space="preserve">Forma architektoniczna budynku </w:t>
      </w:r>
      <w:r w:rsidR="00740F4B" w:rsidRPr="00D7232F">
        <w:t xml:space="preserve">Kamienicy </w:t>
      </w:r>
      <w:r w:rsidRPr="00D7232F">
        <w:t xml:space="preserve">nie ulegnie zmianie. </w:t>
      </w:r>
      <w:r w:rsidR="003A052C" w:rsidRPr="00D7232F">
        <w:t>Projekt nie przewi</w:t>
      </w:r>
      <w:r w:rsidR="005C2BA1" w:rsidRPr="00D7232F">
        <w:t xml:space="preserve">duje zmian w elewacjach obiektu, za wyjątkiem </w:t>
      </w:r>
      <w:r w:rsidR="00740F4B" w:rsidRPr="00D7232F">
        <w:t>przywrócenia</w:t>
      </w:r>
      <w:r w:rsidR="005C2BA1" w:rsidRPr="00D7232F">
        <w:t xml:space="preserve"> w elewacji od ul. </w:t>
      </w:r>
      <w:proofErr w:type="spellStart"/>
      <w:r w:rsidR="00740F4B" w:rsidRPr="00D7232F">
        <w:t>Podmurnej</w:t>
      </w:r>
      <w:proofErr w:type="spellEnd"/>
      <w:r w:rsidR="00740F4B" w:rsidRPr="00D7232F">
        <w:t xml:space="preserve"> istniejącego tam wcześniej okna. Nie przedstawiająca wartości historycznych oficyna zostanie przebudowana. Zostanie do niej dobudowana klatka schodowa wraz z windą, poziomy [poszczególnych kondygnacji</w:t>
      </w:r>
      <w:r w:rsidR="006774A7" w:rsidRPr="00D7232F">
        <w:t xml:space="preserve"> dopasowane zostaną do</w:t>
      </w:r>
      <w:r w:rsidR="00740F4B" w:rsidRPr="00D7232F">
        <w:t xml:space="preserve"> poziomó</w:t>
      </w:r>
      <w:r w:rsidR="00740F4B" w:rsidRPr="00D7232F">
        <w:fldChar w:fldCharType="begin"/>
      </w:r>
      <w:r w:rsidR="00740F4B" w:rsidRPr="00D7232F">
        <w:instrText xml:space="preserve"> LISTNUM </w:instrText>
      </w:r>
      <w:r w:rsidR="00740F4B" w:rsidRPr="00D7232F">
        <w:fldChar w:fldCharType="end"/>
      </w:r>
      <w:r w:rsidR="006774A7" w:rsidRPr="00D7232F">
        <w:t>w</w:t>
      </w:r>
      <w:r w:rsidR="00740F4B" w:rsidRPr="00D7232F">
        <w:t xml:space="preserve"> kamienicy, tak aby zniwelować różnicę poziomów poszczególnych kondygnacji. W związku z powyższym obniżone zostaną okna. </w:t>
      </w:r>
      <w:r w:rsidR="006774A7" w:rsidRPr="00D7232F">
        <w:t>Nachylenie i poziom okapu dobudówki nie ulegną zmianie.</w:t>
      </w:r>
    </w:p>
    <w:p w:rsidR="00740F4B" w:rsidRPr="00D7232F" w:rsidRDefault="006774A7" w:rsidP="004A698E">
      <w:pPr>
        <w:pStyle w:val="Tekstpodstawowyzwciciem2"/>
        <w:spacing w:line="240" w:lineRule="auto"/>
      </w:pPr>
      <w:r w:rsidRPr="00D7232F">
        <w:t>Klatka schodowa połączona będzie nie tylko na poziomie parteru ale i pozostałych pięter z Kamienicą, tak aby funkcjonalnie zapewnić jak najlepszą komunikację, nie naruszając zabytkowej struktury budynku Kamienicy, a w szczególności sieni.</w:t>
      </w:r>
    </w:p>
    <w:p w:rsidR="0069746C" w:rsidRPr="00D7232F" w:rsidRDefault="0069746C" w:rsidP="004A698E">
      <w:pPr>
        <w:pStyle w:val="Nagwek3"/>
        <w:spacing w:line="240" w:lineRule="auto"/>
      </w:pPr>
      <w:bookmarkStart w:id="17" w:name="_Toc458758190"/>
      <w:r w:rsidRPr="00D7232F">
        <w:t>2.5 Dostęp dla osób niepełnosprawnych</w:t>
      </w:r>
      <w:bookmarkEnd w:id="17"/>
    </w:p>
    <w:p w:rsidR="00DE0611" w:rsidRPr="00D7232F" w:rsidRDefault="000928BA" w:rsidP="004A698E">
      <w:pPr>
        <w:pStyle w:val="Tekstpodstawowyzwciciem2"/>
        <w:spacing w:line="240" w:lineRule="auto"/>
      </w:pPr>
      <w:r w:rsidRPr="00D7232F">
        <w:t>Budynek</w:t>
      </w:r>
      <w:r w:rsidR="003A052C" w:rsidRPr="00D7232F">
        <w:t xml:space="preserve"> zostanie w całości udostępniony osobom ni</w:t>
      </w:r>
      <w:r w:rsidR="00740F4B" w:rsidRPr="00D7232F">
        <w:t>epełnosprawnym. Projektowana wi</w:t>
      </w:r>
      <w:r w:rsidR="003A052C" w:rsidRPr="00D7232F">
        <w:t>n</w:t>
      </w:r>
      <w:r w:rsidR="00740F4B" w:rsidRPr="00D7232F">
        <w:t>d</w:t>
      </w:r>
      <w:r w:rsidR="003A052C" w:rsidRPr="00D7232F">
        <w:t>a zapewni swobodny dostęp do</w:t>
      </w:r>
      <w:r w:rsidR="00740F4B" w:rsidRPr="00D7232F">
        <w:t xml:space="preserve"> wszystkich kondygnacji</w:t>
      </w:r>
      <w:r w:rsidR="003A052C" w:rsidRPr="00D7232F">
        <w:t xml:space="preserve">. </w:t>
      </w:r>
      <w:r w:rsidR="00740F4B" w:rsidRPr="00D7232F">
        <w:t>Z</w:t>
      </w:r>
      <w:r w:rsidR="003A052C" w:rsidRPr="00D7232F">
        <w:t xml:space="preserve">aprojektowano sanitariaty dostępne dla </w:t>
      </w:r>
      <w:r w:rsidR="005C2BA1" w:rsidRPr="00D7232F">
        <w:t>osób</w:t>
      </w:r>
      <w:r w:rsidR="003A052C" w:rsidRPr="00D7232F">
        <w:t xml:space="preserve"> poruszających się na wózkach inwalidzkich.</w:t>
      </w:r>
    </w:p>
    <w:p w:rsidR="00312F62" w:rsidRPr="00D7232F" w:rsidRDefault="008E7E65" w:rsidP="004A698E">
      <w:pPr>
        <w:pStyle w:val="Nagwek3"/>
        <w:spacing w:line="240" w:lineRule="auto"/>
      </w:pPr>
      <w:bookmarkStart w:id="18" w:name="_Toc458758191"/>
      <w:r w:rsidRPr="00D7232F">
        <w:t>2.6 Struktura zatrudnienia</w:t>
      </w:r>
      <w:bookmarkEnd w:id="18"/>
      <w:r w:rsidRPr="00D7232F">
        <w:t xml:space="preserve"> </w:t>
      </w:r>
    </w:p>
    <w:p w:rsidR="00A02E9C" w:rsidRPr="00D7232F" w:rsidRDefault="007E2600" w:rsidP="004A698E">
      <w:pPr>
        <w:pStyle w:val="Tekstpodstawowyzwciciem2"/>
        <w:spacing w:line="240" w:lineRule="auto"/>
      </w:pPr>
      <w:r w:rsidRPr="00D7232F">
        <w:t>W budynku</w:t>
      </w:r>
      <w:r w:rsidR="003A052C" w:rsidRPr="00D7232F">
        <w:t xml:space="preserve"> zatrudnionych</w:t>
      </w:r>
      <w:r w:rsidR="00DF11FA" w:rsidRPr="00D7232F">
        <w:t xml:space="preserve"> będzie 9</w:t>
      </w:r>
      <w:r w:rsidR="003A052C" w:rsidRPr="00D7232F">
        <w:t xml:space="preserve"> pracowników biurowych pracujących w systemie jednozmianowym</w:t>
      </w:r>
      <w:r w:rsidR="00DF11FA" w:rsidRPr="00D7232F">
        <w:t>.</w:t>
      </w:r>
    </w:p>
    <w:p w:rsidR="000928BA" w:rsidRPr="00D7232F" w:rsidRDefault="000928BA" w:rsidP="004A698E">
      <w:pPr>
        <w:pStyle w:val="Tekstpodstawowyzwciciem2"/>
        <w:spacing w:line="240" w:lineRule="auto"/>
      </w:pPr>
    </w:p>
    <w:p w:rsidR="00AE478D" w:rsidRPr="00D7232F" w:rsidRDefault="00312F62" w:rsidP="004A698E">
      <w:pPr>
        <w:pStyle w:val="Nagwek3"/>
        <w:spacing w:line="240" w:lineRule="auto"/>
      </w:pPr>
      <w:bookmarkStart w:id="19" w:name="_Toc458758192"/>
      <w:r w:rsidRPr="00D7232F">
        <w:t>2.7</w:t>
      </w:r>
      <w:r w:rsidR="00DD09F2" w:rsidRPr="00D7232F">
        <w:t xml:space="preserve"> </w:t>
      </w:r>
      <w:r w:rsidR="007E2600" w:rsidRPr="00D7232F">
        <w:t xml:space="preserve">Rys historyczny i </w:t>
      </w:r>
      <w:r w:rsidR="004C0CB6" w:rsidRPr="00D7232F">
        <w:t>elementy wartościowe:</w:t>
      </w:r>
      <w:bookmarkEnd w:id="19"/>
    </w:p>
    <w:p w:rsidR="000248E2" w:rsidRPr="00D7232F" w:rsidRDefault="00827B56" w:rsidP="004A698E">
      <w:pPr>
        <w:pStyle w:val="Tekstpodstawowyzwciciem2"/>
        <w:spacing w:line="240" w:lineRule="auto"/>
      </w:pPr>
      <w:r w:rsidRPr="00D7232F">
        <w:t xml:space="preserve">Budynek przy ul. Grudziądzkiej 36, jest narożną </w:t>
      </w:r>
      <w:r w:rsidR="00D01BDC" w:rsidRPr="00D7232F">
        <w:t xml:space="preserve">barokową </w:t>
      </w:r>
      <w:r w:rsidRPr="00D7232F">
        <w:t>kamienicą</w:t>
      </w:r>
      <w:r w:rsidR="00D01BDC" w:rsidRPr="00D7232F">
        <w:t xml:space="preserve"> z drugiej połowy </w:t>
      </w:r>
      <w:proofErr w:type="spellStart"/>
      <w:r w:rsidR="00D01BDC" w:rsidRPr="00D7232F">
        <w:t>XVIIw</w:t>
      </w:r>
      <w:proofErr w:type="spellEnd"/>
      <w:r w:rsidRPr="00D7232F">
        <w:t xml:space="preserve"> </w:t>
      </w:r>
      <w:r w:rsidRPr="00D7232F">
        <w:lastRenderedPageBreak/>
        <w:t xml:space="preserve">w zabudowie pierzowej, zbudowano ją na murach obwodowych kamienicy gotyckiej XV lub XVI w. </w:t>
      </w:r>
      <w:r w:rsidR="007E2600" w:rsidRPr="00D7232F">
        <w:t xml:space="preserve">Obiekt wybudowano w dwóch etapach. Pierwotny obrys budynku pochodzący ze średniowiecza wykonano jako podpiwniczony (sklepienia kolebkowe) Pozostałą część obiektu wykonano jako niepodpiwniczoną. Obiekt zrealizowano w sposób tradycyjny: ściany murowane z cegły pełnej, stropy </w:t>
      </w:r>
      <w:proofErr w:type="spellStart"/>
      <w:r w:rsidR="007E2600" w:rsidRPr="00D7232F">
        <w:t>drewaniane</w:t>
      </w:r>
      <w:proofErr w:type="spellEnd"/>
      <w:r w:rsidR="007E2600" w:rsidRPr="00D7232F">
        <w:t xml:space="preserve">, dach </w:t>
      </w:r>
      <w:proofErr w:type="spellStart"/>
      <w:r w:rsidR="007E2600" w:rsidRPr="00D7232F">
        <w:t>drewaniany</w:t>
      </w:r>
      <w:proofErr w:type="spellEnd"/>
      <w:r w:rsidR="007E2600" w:rsidRPr="00D7232F">
        <w:t xml:space="preserve"> dwuspadowy kryty dachówką o kącie nachylenia połaci 51 stopni. </w:t>
      </w:r>
      <w:r w:rsidR="000248E2" w:rsidRPr="00D7232F">
        <w:t xml:space="preserve">Kamienica znajduje się w gminnej ewidencji zabytków i podlega ustaleniu z konserwatorem na podstawie zapisów planu. Ze względu na jej walory konserwatorskie możliwe jest wystąpienie Inwestora o umieszczenie Kamienicy w rejestrze Zabytków. </w:t>
      </w:r>
      <w:r w:rsidRPr="00D7232F">
        <w:t xml:space="preserve">Budynek jest dwukondygnacyjny z poddaszem oraz częściowo podpiwniczony. </w:t>
      </w:r>
      <w:r w:rsidR="00D01BDC" w:rsidRPr="00D7232F">
        <w:t>Klatka schodowa zlokalizowana w centralnej części budynku. Klatka nie spełnia warunków ewakuacji, natomiast przeds</w:t>
      </w:r>
      <w:r w:rsidR="004C0CB6" w:rsidRPr="00D7232F">
        <w:t xml:space="preserve">tawia wartości konserwatorskie, posiada </w:t>
      </w:r>
      <w:r w:rsidR="00D01BDC" w:rsidRPr="00D7232F">
        <w:t>bogato rzeźbioną balustradę, natomiast posadzka w sieni wykonana jest z zabytkowych płytek.</w:t>
      </w:r>
    </w:p>
    <w:p w:rsidR="007E2600" w:rsidRPr="00D7232F" w:rsidRDefault="007E2600" w:rsidP="004A698E">
      <w:pPr>
        <w:pStyle w:val="Tekstpodstawowyzwciciem2"/>
        <w:spacing w:line="240" w:lineRule="auto"/>
      </w:pPr>
    </w:p>
    <w:p w:rsidR="007E2600" w:rsidRPr="00D7232F" w:rsidRDefault="007E2600" w:rsidP="004A698E">
      <w:pPr>
        <w:pStyle w:val="Nagwek3"/>
        <w:spacing w:line="240" w:lineRule="auto"/>
      </w:pPr>
      <w:bookmarkStart w:id="20" w:name="_Toc458758193"/>
      <w:r w:rsidRPr="00D7232F">
        <w:t>2.8 Stan Istniejący budynku</w:t>
      </w:r>
      <w:bookmarkEnd w:id="20"/>
    </w:p>
    <w:p w:rsidR="007E2600" w:rsidRPr="00D7232F" w:rsidRDefault="007E2600" w:rsidP="004A698E">
      <w:pPr>
        <w:pStyle w:val="Tekstpodstawowyzwciciem2"/>
        <w:spacing w:line="240" w:lineRule="auto"/>
      </w:pPr>
      <w:r w:rsidRPr="00D7232F">
        <w:t xml:space="preserve">Kamienica </w:t>
      </w:r>
      <w:r w:rsidR="00EF0861" w:rsidRPr="00D7232F">
        <w:t xml:space="preserve">w chwili obecnej wyłączona z użytkowania. Poprzednio znajdowały się tam </w:t>
      </w:r>
      <w:r w:rsidR="00285FC1" w:rsidRPr="00D7232F">
        <w:t xml:space="preserve">mieszkania komunalne. Również na cele mieszkalne zaadaptowany został strych kamienicy, co doprowadziło ze względu na samowolne demontaże i wycinki elementów konstrukcyjnych do powstania wtórnego niestabilnego układu dachu. </w:t>
      </w:r>
      <w:r w:rsidR="00220280" w:rsidRPr="00D7232F">
        <w:t xml:space="preserve">W zakresie samowolnych przeróbek między innymi </w:t>
      </w:r>
      <w:proofErr w:type="spellStart"/>
      <w:r w:rsidR="00285FC1" w:rsidRPr="00D7232F">
        <w:t>okonano</w:t>
      </w:r>
      <w:proofErr w:type="spellEnd"/>
      <w:r w:rsidR="00285FC1" w:rsidRPr="00D7232F">
        <w:t xml:space="preserve"> wycięć dachu, usunięcia części ścian stolcowych, zastrzałów, w czego wyniku nie tylko konstrukcja dachu ale i strop pod nią doznał znacznych ugięć. W ekspertyzie uznano „obecną sytuację za awaryjną i wymagającą naprawy konstrukcji dachu”</w:t>
      </w:r>
      <w:r w:rsidR="004C0CB6" w:rsidRPr="00D7232F">
        <w:t xml:space="preserve"> </w:t>
      </w:r>
    </w:p>
    <w:p w:rsidR="004C0CB6" w:rsidRPr="00D7232F" w:rsidRDefault="004C0CB6" w:rsidP="004A698E">
      <w:pPr>
        <w:pStyle w:val="Tekstpodstawowyzwciciem2"/>
        <w:spacing w:line="240" w:lineRule="auto"/>
      </w:pPr>
    </w:p>
    <w:p w:rsidR="004C0CB6" w:rsidRPr="00D7232F" w:rsidRDefault="004C0CB6" w:rsidP="004A698E">
      <w:pPr>
        <w:pStyle w:val="Nagwek3"/>
        <w:spacing w:line="240" w:lineRule="auto"/>
      </w:pPr>
      <w:bookmarkStart w:id="21" w:name="_Toc458758194"/>
      <w:r w:rsidRPr="00D7232F">
        <w:t>2.9 Wytyczne konserwatorskie i decyzje projektowe</w:t>
      </w:r>
      <w:bookmarkEnd w:id="21"/>
    </w:p>
    <w:p w:rsidR="00F864A3" w:rsidRPr="00D7232F" w:rsidRDefault="00F864A3" w:rsidP="004A698E">
      <w:pPr>
        <w:pStyle w:val="Nagwek4"/>
        <w:spacing w:line="240" w:lineRule="auto"/>
      </w:pPr>
      <w:bookmarkStart w:id="22" w:name="_Toc458758195"/>
      <w:r w:rsidRPr="00D7232F">
        <w:t>Kamienica:</w:t>
      </w:r>
      <w:bookmarkEnd w:id="22"/>
    </w:p>
    <w:p w:rsidR="004C0CB6" w:rsidRPr="00D7232F" w:rsidRDefault="004C0CB6" w:rsidP="004A698E">
      <w:pPr>
        <w:pStyle w:val="Tekstpodstawowyzwciciem2"/>
        <w:spacing w:line="240" w:lineRule="auto"/>
      </w:pPr>
      <w:r w:rsidRPr="00D7232F">
        <w:t>Z powyższych względó</w:t>
      </w:r>
      <w:r w:rsidRPr="00D7232F">
        <w:fldChar w:fldCharType="begin"/>
      </w:r>
      <w:r w:rsidRPr="00D7232F">
        <w:instrText xml:space="preserve"> LISTNUM </w:instrText>
      </w:r>
      <w:r w:rsidRPr="00D7232F">
        <w:fldChar w:fldCharType="end"/>
      </w:r>
      <w:r w:rsidRPr="00D7232F">
        <w:t>w w uzgodnieniu z konserwatorem Zabytków, zdecydowano o możliwości adaptacji</w:t>
      </w:r>
      <w:r w:rsidR="00F864A3" w:rsidRPr="00D7232F">
        <w:t xml:space="preserve"> Kamienicy</w:t>
      </w:r>
      <w:r w:rsidRPr="00D7232F">
        <w:t xml:space="preserve"> w poniższym zakresie:</w:t>
      </w:r>
    </w:p>
    <w:p w:rsidR="0010247C" w:rsidRPr="00D7232F" w:rsidRDefault="0010247C" w:rsidP="004A698E">
      <w:pPr>
        <w:pStyle w:val="Nagwek4"/>
        <w:spacing w:line="240" w:lineRule="auto"/>
      </w:pPr>
      <w:bookmarkStart w:id="23" w:name="_Toc458758196"/>
      <w:r w:rsidRPr="00D7232F">
        <w:t>2.9.1 Ogólne założenia</w:t>
      </w:r>
      <w:bookmarkEnd w:id="23"/>
    </w:p>
    <w:p w:rsidR="00AB7058" w:rsidRPr="00D7232F" w:rsidRDefault="004C0CB6" w:rsidP="004A698E">
      <w:pPr>
        <w:pStyle w:val="Tekstpodstawowyzwciciem2"/>
        <w:spacing w:line="240" w:lineRule="auto"/>
        <w:ind w:firstLine="0"/>
      </w:pPr>
      <w:r w:rsidRPr="00D7232F">
        <w:t>Forma architektoniczna budynku głównego pozostaje bez zmian- zmiana funkcji odbędzie się przy minimalnej ingerencji architektonicznej i usunięciu efektów chaotycznych remontów i aranżacji wnętrz wraz z usunięciem: ścianek działowych w konstrukcji lekkiej, wszystkich instalacji, eleme</w:t>
      </w:r>
      <w:r w:rsidR="00AB7058" w:rsidRPr="00D7232F">
        <w:t>ntów i</w:t>
      </w:r>
      <w:r w:rsidRPr="00D7232F">
        <w:t xml:space="preserve">nstalacji szpecących fasadę od strony </w:t>
      </w:r>
      <w:proofErr w:type="spellStart"/>
      <w:r w:rsidRPr="00D7232F">
        <w:t>ul.Grudziądzkiej</w:t>
      </w:r>
      <w:proofErr w:type="spellEnd"/>
      <w:r w:rsidRPr="00D7232F">
        <w:t xml:space="preserve">. Odtworzony zostanie zamurowane okno od strony ul. </w:t>
      </w:r>
      <w:proofErr w:type="spellStart"/>
      <w:r w:rsidR="00AB7058" w:rsidRPr="00D7232F">
        <w:t>Podmurnej</w:t>
      </w:r>
      <w:proofErr w:type="spellEnd"/>
      <w:r w:rsidR="00AB7058" w:rsidRPr="00D7232F">
        <w:t xml:space="preserve">. </w:t>
      </w:r>
    </w:p>
    <w:p w:rsidR="00AA624F" w:rsidRPr="00D7232F" w:rsidRDefault="00F864A3" w:rsidP="004A698E">
      <w:pPr>
        <w:pStyle w:val="Tekstpodstawowyzwciciem2"/>
        <w:spacing w:line="240" w:lineRule="auto"/>
        <w:ind w:firstLine="0"/>
      </w:pPr>
      <w:r w:rsidRPr="00D7232F">
        <w:t xml:space="preserve">Do budynku oficyny dobudowana zostanie </w:t>
      </w:r>
      <w:r w:rsidR="0010247C" w:rsidRPr="00D7232F">
        <w:t xml:space="preserve">przeszklona </w:t>
      </w:r>
      <w:r w:rsidRPr="00D7232F">
        <w:t>klatka</w:t>
      </w:r>
      <w:r w:rsidR="00AB7058" w:rsidRPr="00D7232F">
        <w:t xml:space="preserve"> schodowa</w:t>
      </w:r>
      <w:r w:rsidRPr="00D7232F">
        <w:t xml:space="preserve"> wraz z windą</w:t>
      </w:r>
      <w:r w:rsidR="00AB7058" w:rsidRPr="00D7232F">
        <w:t xml:space="preserve"> która zapewniać będzie</w:t>
      </w:r>
      <w:r w:rsidR="004C0CB6" w:rsidRPr="00D7232F">
        <w:t xml:space="preserve"> funkcje </w:t>
      </w:r>
      <w:proofErr w:type="spellStart"/>
      <w:r w:rsidR="004C0CB6" w:rsidRPr="00D7232F">
        <w:t>użytkow</w:t>
      </w:r>
      <w:proofErr w:type="spellEnd"/>
      <w:r w:rsidR="00072FDD">
        <w:t>-</w:t>
      </w:r>
      <w:r w:rsidR="004C0CB6" w:rsidRPr="00D7232F">
        <w:t>e i ewakuacyjne oraz dostępu dla niepełnosprawnych</w:t>
      </w:r>
      <w:r w:rsidRPr="00D7232F">
        <w:t>. Klatka</w:t>
      </w:r>
      <w:r w:rsidR="004C0CB6" w:rsidRPr="00D7232F">
        <w:t xml:space="preserve"> komunikować będzie zarówno kamienicę jak i oficyn</w:t>
      </w:r>
      <w:r w:rsidR="0010247C" w:rsidRPr="00D7232F">
        <w:t>ę</w:t>
      </w:r>
      <w:r w:rsidR="004C0CB6" w:rsidRPr="00D7232F">
        <w:t xml:space="preserve">. </w:t>
      </w:r>
    </w:p>
    <w:p w:rsidR="0010247C" w:rsidRPr="00D7232F" w:rsidRDefault="0010247C" w:rsidP="004A698E">
      <w:pPr>
        <w:pStyle w:val="Nagwek4"/>
        <w:spacing w:line="240" w:lineRule="auto"/>
      </w:pPr>
      <w:bookmarkStart w:id="24" w:name="_Toc458758197"/>
      <w:r w:rsidRPr="00D7232F">
        <w:t>2.9.2 Sień Kamienicy, Zabytkowa klatka schodowa</w:t>
      </w:r>
      <w:bookmarkEnd w:id="24"/>
    </w:p>
    <w:p w:rsidR="004C0CB6" w:rsidRPr="00D7232F" w:rsidRDefault="004C0CB6" w:rsidP="004A698E">
      <w:pPr>
        <w:pStyle w:val="Tekstpodstawowyzwciciem2"/>
        <w:spacing w:line="240" w:lineRule="auto"/>
        <w:ind w:firstLine="349"/>
      </w:pPr>
      <w:r w:rsidRPr="00D7232F">
        <w:t xml:space="preserve">Istniejąca </w:t>
      </w:r>
      <w:r w:rsidR="00F864A3" w:rsidRPr="00D7232F">
        <w:t xml:space="preserve">zabytkowa </w:t>
      </w:r>
      <w:r w:rsidRPr="00D7232F">
        <w:t xml:space="preserve">klatka schodowa </w:t>
      </w:r>
      <w:r w:rsidR="00AA624F" w:rsidRPr="00D7232F">
        <w:t xml:space="preserve">i sień </w:t>
      </w:r>
      <w:r w:rsidR="00F864A3" w:rsidRPr="00D7232F">
        <w:t xml:space="preserve">w Kamienicy </w:t>
      </w:r>
      <w:r w:rsidRPr="00D7232F">
        <w:t>zostanie odrestaurowana i wyłączona z użytkowania dla celów ewakuacji. W zakres restauracji</w:t>
      </w:r>
      <w:r w:rsidR="008A1966" w:rsidRPr="00D7232F">
        <w:t xml:space="preserve"> istniejącej</w:t>
      </w:r>
      <w:r w:rsidRPr="00D7232F">
        <w:t xml:space="preserve"> klatki schodowej wchodzić będzie:</w:t>
      </w:r>
    </w:p>
    <w:p w:rsidR="00F864A3" w:rsidRPr="00D7232F" w:rsidRDefault="00F864A3" w:rsidP="003F78D2">
      <w:pPr>
        <w:pStyle w:val="Tekstpodstawowyzwciciem2"/>
        <w:numPr>
          <w:ilvl w:val="0"/>
          <w:numId w:val="42"/>
        </w:numPr>
        <w:spacing w:line="240" w:lineRule="auto"/>
        <w:ind w:left="1069"/>
      </w:pPr>
      <w:r w:rsidRPr="00D7232F">
        <w:t>Wymiana zdewastowanych elementów podstopnic i stopni</w:t>
      </w:r>
      <w:r w:rsidR="00AA624F" w:rsidRPr="00D7232F">
        <w:t xml:space="preserve"> na identyczne z oryginalnymi</w:t>
      </w:r>
    </w:p>
    <w:p w:rsidR="008A1966" w:rsidRPr="00D7232F" w:rsidRDefault="008A1966" w:rsidP="003F78D2">
      <w:pPr>
        <w:pStyle w:val="Tekstpodstawowyzwciciem2"/>
        <w:numPr>
          <w:ilvl w:val="0"/>
          <w:numId w:val="42"/>
        </w:numPr>
        <w:spacing w:line="240" w:lineRule="auto"/>
        <w:ind w:left="1069"/>
      </w:pPr>
      <w:r w:rsidRPr="00D7232F">
        <w:t>Uzupełnienie brakującej poręczy według wzoru</w:t>
      </w:r>
      <w:r w:rsidR="00F864A3" w:rsidRPr="00D7232F">
        <w:t xml:space="preserve"> istniejącej zabytkowej poręczy</w:t>
      </w:r>
    </w:p>
    <w:p w:rsidR="00F864A3" w:rsidRPr="00D7232F" w:rsidRDefault="00F864A3" w:rsidP="003F78D2">
      <w:pPr>
        <w:pStyle w:val="Tekstpodstawowyzwciciem2"/>
        <w:numPr>
          <w:ilvl w:val="0"/>
          <w:numId w:val="42"/>
        </w:numPr>
        <w:spacing w:line="240" w:lineRule="auto"/>
        <w:ind w:left="1069"/>
      </w:pPr>
      <w:r w:rsidRPr="00D7232F">
        <w:t xml:space="preserve">Uzupełnienie brakującego elementu balustrady według wzoru istniejącego </w:t>
      </w:r>
      <w:r w:rsidR="00E457BB" w:rsidRPr="00D7232F">
        <w:t>elementu</w:t>
      </w:r>
      <w:r w:rsidRPr="00D7232F">
        <w:t xml:space="preserve"> wypełnienia</w:t>
      </w:r>
    </w:p>
    <w:p w:rsidR="00F864A3" w:rsidRPr="00D7232F" w:rsidRDefault="00E457BB" w:rsidP="003F78D2">
      <w:pPr>
        <w:pStyle w:val="Tekstpodstawowyzwciciem2"/>
        <w:numPr>
          <w:ilvl w:val="0"/>
          <w:numId w:val="42"/>
        </w:numPr>
        <w:spacing w:line="240" w:lineRule="auto"/>
        <w:ind w:left="1069"/>
      </w:pPr>
      <w:r w:rsidRPr="00D7232F">
        <w:t xml:space="preserve">Konserwacja i renowacja </w:t>
      </w:r>
      <w:r w:rsidR="00AA624F" w:rsidRPr="00D7232F">
        <w:t xml:space="preserve">elementów drewnianych schodów oraz drewnianych elementów </w:t>
      </w:r>
      <w:r w:rsidRPr="00D7232F">
        <w:t>drzwi wejściowych:</w:t>
      </w:r>
    </w:p>
    <w:p w:rsidR="00E457BB" w:rsidRPr="00D7232F" w:rsidRDefault="00E457BB" w:rsidP="004A698E">
      <w:pPr>
        <w:pStyle w:val="Tekstpodstawowyzwciciem2"/>
        <w:spacing w:line="240" w:lineRule="auto"/>
        <w:ind w:left="1429" w:firstLine="0"/>
      </w:pPr>
      <w:r w:rsidRPr="00D7232F">
        <w:t xml:space="preserve">- oczyszczenie z zabrudzeń i warstw wtórnych: metodami mechanicznymi ręcznymi, z użyciem rozpuszczalników organicznych dobranych po próbach. Po ocenie stanu drewna w </w:t>
      </w:r>
      <w:proofErr w:type="spellStart"/>
      <w:r w:rsidRPr="00D7232F">
        <w:t>rezie</w:t>
      </w:r>
      <w:proofErr w:type="spellEnd"/>
      <w:r w:rsidRPr="00D7232F">
        <w:t xml:space="preserve"> potrzeby:</w:t>
      </w:r>
    </w:p>
    <w:p w:rsidR="00E457BB" w:rsidRPr="00D7232F" w:rsidRDefault="00E457BB" w:rsidP="004A698E">
      <w:pPr>
        <w:pStyle w:val="Tekstpodstawowyzwciciem2"/>
        <w:spacing w:line="240" w:lineRule="auto"/>
        <w:ind w:left="1429" w:firstLine="0"/>
      </w:pPr>
      <w:r w:rsidRPr="00D7232F">
        <w:t xml:space="preserve"> - dezynsekcja drewna: 3v3, </w:t>
      </w:r>
      <w:proofErr w:type="spellStart"/>
      <w:r w:rsidRPr="00D7232F">
        <w:t>Boramon</w:t>
      </w:r>
      <w:proofErr w:type="spellEnd"/>
      <w:r w:rsidRPr="00D7232F">
        <w:t xml:space="preserve"> lub porównywalne preparaty firmowe - wzmocnienie powierzchni drewna: np. Paraloid B-72 lub B-82 w odpowiednim stężeniu w rozpuszczalniku organicznym.</w:t>
      </w:r>
    </w:p>
    <w:p w:rsidR="00E457BB" w:rsidRPr="00D7232F" w:rsidRDefault="00E457BB" w:rsidP="004A698E">
      <w:pPr>
        <w:pStyle w:val="Tekstpodstawowyzwciciem2"/>
        <w:spacing w:line="240" w:lineRule="auto"/>
        <w:ind w:left="1429" w:firstLine="0"/>
      </w:pPr>
      <w:r w:rsidRPr="00D7232F">
        <w:t xml:space="preserve">- uzupełnienie ubytków drewna: fleki drewniane w odpowiednim gatunku i usłojeniu, </w:t>
      </w:r>
      <w:r w:rsidRPr="00D7232F">
        <w:lastRenderedPageBreak/>
        <w:t xml:space="preserve">kity rozpuszczalnikowe z wypełniaczem trocinowym. </w:t>
      </w:r>
    </w:p>
    <w:p w:rsidR="00E457BB" w:rsidRPr="00D7232F" w:rsidRDefault="00E457BB" w:rsidP="004A698E">
      <w:pPr>
        <w:pStyle w:val="Tekstpodstawowyzwciciem2"/>
        <w:spacing w:line="240" w:lineRule="auto"/>
        <w:ind w:left="1429" w:firstLine="0"/>
      </w:pPr>
      <w:r w:rsidRPr="00D7232F">
        <w:t>Następnie wykonanie powłoki wierzchniej:</w:t>
      </w:r>
    </w:p>
    <w:p w:rsidR="00E457BB" w:rsidRPr="00D7232F" w:rsidRDefault="00E457BB" w:rsidP="004A698E">
      <w:pPr>
        <w:pStyle w:val="Tekstpodstawowyzwciciem2"/>
        <w:spacing w:line="240" w:lineRule="auto"/>
        <w:ind w:left="1429" w:firstLine="0"/>
      </w:pPr>
      <w:r w:rsidRPr="00D7232F">
        <w:t xml:space="preserve">- scalenie kolorystyczne powierzchni: bejce wodne np. </w:t>
      </w:r>
      <w:proofErr w:type="spellStart"/>
      <w:r w:rsidRPr="00D7232F">
        <w:t>Syntilor</w:t>
      </w:r>
      <w:proofErr w:type="spellEnd"/>
      <w:r w:rsidRPr="00D7232F">
        <w:t xml:space="preserve"> </w:t>
      </w:r>
      <w:proofErr w:type="spellStart"/>
      <w:r w:rsidRPr="00D7232F">
        <w:t>Aquarethane</w:t>
      </w:r>
      <w:proofErr w:type="spellEnd"/>
      <w:r w:rsidRPr="00D7232F">
        <w:t xml:space="preserve"> w odpowiednim odcieniu nakładane wielowarstwowo. - zabezpieczenie powierzchni drewna: trwały i światłoodporny lakier firmowy półmat np. poliuretanowe </w:t>
      </w:r>
      <w:proofErr w:type="spellStart"/>
      <w:r w:rsidRPr="00D7232F">
        <w:t>Syntilor</w:t>
      </w:r>
      <w:proofErr w:type="spellEnd"/>
      <w:r w:rsidRPr="00D7232F">
        <w:t xml:space="preserve"> </w:t>
      </w:r>
      <w:proofErr w:type="spellStart"/>
      <w:r w:rsidRPr="00D7232F">
        <w:t>Blanchon</w:t>
      </w:r>
      <w:proofErr w:type="spellEnd"/>
      <w:r w:rsidRPr="00D7232F">
        <w:t xml:space="preserve"> Polska o wysokiej odporności (półpołysk), z efektem woskowanego drewna firmy V33 Polska.</w:t>
      </w:r>
    </w:p>
    <w:p w:rsidR="00AA624F" w:rsidRPr="00D7232F" w:rsidRDefault="00AA624F" w:rsidP="003F78D2">
      <w:pPr>
        <w:pStyle w:val="Tekstpodstawowyzwciciem2"/>
        <w:numPr>
          <w:ilvl w:val="0"/>
          <w:numId w:val="43"/>
        </w:numPr>
        <w:spacing w:line="240" w:lineRule="auto"/>
      </w:pPr>
      <w:r w:rsidRPr="00D7232F">
        <w:t>Oczyszczenie i konserwacja zabytkowej posadzki we wnętrzu: Do czyszczenia powierzchni posadzek z utrwalonego zabrudzenia z jednoczesną ekstrakcją zatłuszczeń: preparaty czyszczące COPEX w roztworze wodnym o stężeniu uzależnianym od stopnia zabrudzenia; Do gruntowania (regulacja chłonności): założenie powłok gruntujących i zabezpieczających za pomocą środka myjącego TREND w stężeniu fabrycznym.</w:t>
      </w:r>
    </w:p>
    <w:p w:rsidR="00AA624F" w:rsidRPr="00D7232F" w:rsidRDefault="00AA624F" w:rsidP="003F78D2">
      <w:pPr>
        <w:pStyle w:val="Tekstpodstawowyzwciciem2"/>
        <w:numPr>
          <w:ilvl w:val="0"/>
          <w:numId w:val="43"/>
        </w:numPr>
        <w:spacing w:line="240" w:lineRule="auto"/>
      </w:pPr>
      <w:r w:rsidRPr="00D7232F">
        <w:t xml:space="preserve">Konserwacja elementów metalowych (drzwi): Oczyszczenie mechaniczne lub przy użyciu rozpuszczalników organicznych zabezpieczenie antykorozyjne - preparaty firmowe np. </w:t>
      </w:r>
      <w:proofErr w:type="spellStart"/>
      <w:r w:rsidRPr="00D7232F">
        <w:t>Cortanin</w:t>
      </w:r>
      <w:proofErr w:type="spellEnd"/>
      <w:r w:rsidRPr="00D7232F">
        <w:t xml:space="preserve"> F (preparat z taniną tworzący z tlenkami żelaza nieczynne kompleksy).</w:t>
      </w:r>
    </w:p>
    <w:p w:rsidR="0010247C" w:rsidRPr="00D7232F" w:rsidRDefault="0010247C" w:rsidP="003F78D2">
      <w:pPr>
        <w:pStyle w:val="Tekstpodstawowyzwciciem2"/>
        <w:numPr>
          <w:ilvl w:val="0"/>
          <w:numId w:val="43"/>
        </w:numPr>
        <w:spacing w:line="240" w:lineRule="auto"/>
      </w:pPr>
      <w:r w:rsidRPr="00D7232F">
        <w:t>W zakresie sieni wyeksponowane zostaną belki stropowe</w:t>
      </w:r>
    </w:p>
    <w:p w:rsidR="00E457BB" w:rsidRPr="00D7232F" w:rsidRDefault="0010247C" w:rsidP="004A698E">
      <w:pPr>
        <w:pStyle w:val="Nagwek4"/>
        <w:spacing w:line="240" w:lineRule="auto"/>
      </w:pPr>
      <w:bookmarkStart w:id="25" w:name="_Toc458758198"/>
      <w:r w:rsidRPr="00D7232F">
        <w:t>2.9.3 Docieplenie Kamienicy</w:t>
      </w:r>
      <w:bookmarkEnd w:id="25"/>
    </w:p>
    <w:p w:rsidR="000C4AEA" w:rsidRPr="00D7232F" w:rsidRDefault="00F864A3" w:rsidP="004A698E">
      <w:pPr>
        <w:pStyle w:val="Tekstpodstawowyzwciciem2"/>
        <w:spacing w:line="240" w:lineRule="auto"/>
      </w:pPr>
      <w:r w:rsidRPr="00D7232F">
        <w:t>Wykluczona jest</w:t>
      </w:r>
      <w:r w:rsidR="004C0CB6" w:rsidRPr="00D7232F">
        <w:t xml:space="preserve"> możliwość docieplenia Zabytkowej bogato rzeźbionej barokowej fasady od zewnątrz, </w:t>
      </w:r>
      <w:r w:rsidRPr="00D7232F">
        <w:t xml:space="preserve">natomiast dopuszczono </w:t>
      </w:r>
      <w:r w:rsidR="004C0CB6" w:rsidRPr="00D7232F">
        <w:t>8cm docieplenia bloczkami z mineralnych płyt izolacyjnych na systemowej zaprawie i uzupełnieniem z tynku ciepłochronnego.</w:t>
      </w:r>
      <w:r w:rsidRPr="00D7232F">
        <w:t xml:space="preserve"> W ten sposób docieplone zostaną ściany zewnętrzne kamienicy</w:t>
      </w:r>
      <w:r w:rsidR="000C4AEA" w:rsidRPr="00D7232F">
        <w:t>.</w:t>
      </w:r>
    </w:p>
    <w:p w:rsidR="0010247C" w:rsidRPr="00D7232F" w:rsidRDefault="0010247C" w:rsidP="004A698E">
      <w:pPr>
        <w:pStyle w:val="Nagwek4"/>
        <w:spacing w:line="240" w:lineRule="auto"/>
      </w:pPr>
      <w:bookmarkStart w:id="26" w:name="_Toc458758199"/>
      <w:r w:rsidRPr="00D7232F">
        <w:t>2.9.4 Prace remontowe i adaptacyjne</w:t>
      </w:r>
      <w:bookmarkEnd w:id="26"/>
    </w:p>
    <w:p w:rsidR="00892987" w:rsidRPr="00D7232F" w:rsidRDefault="000C4AEA" w:rsidP="004A698E">
      <w:pPr>
        <w:pStyle w:val="Tekstpodstawowyzwciciem2"/>
        <w:spacing w:line="240" w:lineRule="auto"/>
      </w:pPr>
      <w:r w:rsidRPr="00D7232F">
        <w:t>W zakres adaptacji wchodzą również wyburzenia wtórnie wprowadzonych ścianek działowych w konstrukcji lekkiej (</w:t>
      </w:r>
      <w:proofErr w:type="spellStart"/>
      <w:r w:rsidRPr="00D7232F">
        <w:t>niemurowanch</w:t>
      </w:r>
      <w:proofErr w:type="spellEnd"/>
      <w:r w:rsidRPr="00D7232F">
        <w:t xml:space="preserve">) pochodzących z przebudów z okresu powojennego, a także wymiana wszystkich instalacji oraz rozbiórka powojennych pieców kaflowych. W zakres rozbiórek piwnicy wchodzi rozbiórka wszystkich niekonstrukcyjnych ścianek działowych wykonanych z różnorodnych materiałów – głównie </w:t>
      </w:r>
      <w:r w:rsidR="00892987" w:rsidRPr="00D7232F">
        <w:t>drewnianych</w:t>
      </w:r>
      <w:r w:rsidRPr="00D7232F">
        <w:t xml:space="preserve"> lub ceglanych – ażurowych. Przywrócona zostanie też prawidłowa wentylacja kamienicy poprzez dwa istniejące okienka – w tej chwili zamknięte elementami blachy stalowej. </w:t>
      </w:r>
    </w:p>
    <w:p w:rsidR="00892987" w:rsidRPr="00D7232F" w:rsidRDefault="00892987" w:rsidP="004A698E">
      <w:pPr>
        <w:pStyle w:val="Tekstpodstawowyzwciciem2"/>
        <w:spacing w:line="240" w:lineRule="auto"/>
      </w:pPr>
      <w:r w:rsidRPr="00D7232F">
        <w:t xml:space="preserve">Piwnica zostanie osuszona oraz wykonana zostanie pozioma izolacja za pomocą iniekcji, cegła i kamień zostaną oczyszczone a spoiny uzupełnione spoiną </w:t>
      </w:r>
      <w:r w:rsidR="0010247C" w:rsidRPr="00D7232F">
        <w:t>w technologii spoiny istniejącej</w:t>
      </w:r>
      <w:r w:rsidRPr="00D7232F">
        <w:t xml:space="preserve">. Posadzka na gruncie w piwnicy zostanie wysprzątana, poza tym warstwy posadzkowe nie zostaną w żaden sposób naruszone. </w:t>
      </w:r>
    </w:p>
    <w:p w:rsidR="00892987" w:rsidRPr="00D7232F" w:rsidRDefault="00892987" w:rsidP="004A698E">
      <w:pPr>
        <w:pStyle w:val="Tekstpodstawowyzwciciem2"/>
        <w:spacing w:line="240" w:lineRule="auto"/>
      </w:pPr>
      <w:r w:rsidRPr="00D7232F">
        <w:t>Posadzka nad parterem oprócz posadzki w sieni zostanie usunięta. W sieni usunięta zostanie część nowych płytek a pozostawione zostaną żółto czarne zabytkowe płytki, zostaną one oczyszczone, fuga zostanie usunięta, wykonana zostanie nowa fuga w kolorze naturalnego cementu. Posadzka wszystkich niepodpiwniczonych pomieszczeń zostanie docieplona, tak aby spełniać warunki techniczne na rok 2021. W pomieszczeniach nad podpiwniczeniem usunięta zostanie jedynie wierzchnia warstwa posadzki, tak aby nie naruszyć stropu piwnicy</w:t>
      </w:r>
      <w:r w:rsidR="00EB16E0" w:rsidRPr="00D7232F">
        <w:t>.</w:t>
      </w:r>
    </w:p>
    <w:p w:rsidR="00955E34" w:rsidRPr="00D7232F" w:rsidRDefault="00955E34" w:rsidP="004A698E">
      <w:pPr>
        <w:pStyle w:val="Tekstpodstawowyzwciciem2"/>
        <w:spacing w:line="240" w:lineRule="auto"/>
      </w:pPr>
      <w:r w:rsidRPr="00D7232F">
        <w:t>Aby dopasować układ pomieszczeń do potrzeb użytkownika wykonane zostaną ścianki działowe w konstrukcji lekkiej z płyty GK.</w:t>
      </w:r>
    </w:p>
    <w:p w:rsidR="00955E34" w:rsidRPr="00D7232F" w:rsidRDefault="00955E34" w:rsidP="004A698E">
      <w:pPr>
        <w:pStyle w:val="Tekstpodstawowyzwciciem2"/>
        <w:spacing w:line="240" w:lineRule="auto"/>
      </w:pPr>
      <w:r w:rsidRPr="00D7232F">
        <w:t>Instalacje wentylacji poprowadzone zostaną pod sufitami, tak aby zminimalizować konieczność obniżenia stropów podwieszanych w pomieszczeniach</w:t>
      </w:r>
    </w:p>
    <w:p w:rsidR="00955E34" w:rsidRPr="00D7232F" w:rsidRDefault="00955E34" w:rsidP="004A698E">
      <w:pPr>
        <w:pStyle w:val="Tekstpodstawowyzwciciem2"/>
        <w:spacing w:line="240" w:lineRule="auto"/>
      </w:pPr>
    </w:p>
    <w:p w:rsidR="0010247C" w:rsidRPr="00D7232F" w:rsidRDefault="0010247C" w:rsidP="004A698E">
      <w:pPr>
        <w:pStyle w:val="Nagwek4"/>
        <w:spacing w:line="240" w:lineRule="auto"/>
      </w:pPr>
      <w:bookmarkStart w:id="27" w:name="_Toc458758200"/>
      <w:r w:rsidRPr="00D7232F">
        <w:t>2.9.1 Prace Konstrukcyjne</w:t>
      </w:r>
      <w:bookmarkEnd w:id="27"/>
    </w:p>
    <w:p w:rsidR="00EB16E0" w:rsidRPr="00D7232F" w:rsidRDefault="00EB16E0" w:rsidP="004A698E">
      <w:pPr>
        <w:pStyle w:val="Tekstpodstawowyzwciciem2"/>
        <w:spacing w:line="240" w:lineRule="auto"/>
      </w:pPr>
      <w:r w:rsidRPr="00D7232F">
        <w:t>Konstrukcja stropów nad parterem oraz pierwszym piętrem zostanie uzupełniona w wolnych polach konstrukcją stalową wg. Projektu konstrukcji. Polepa oraz posadzki zostaną usunięte. We wszystkich pomieszczeniach oprócz sieni konstrukcja stropu będzie zakryta tak jak w chwili obecnej sufitem podwieszanym z płyt GK, o odporności ogniowej EI60. Na belkach stropowych ułożony zostanie suchy jastrych natomiast na nim warstwy posadzkowe z wykładziny PCV.  W sieni istniejąca konstrukcja zostanie wyeksponowana.</w:t>
      </w:r>
    </w:p>
    <w:p w:rsidR="00AB2154" w:rsidRPr="00D7232F" w:rsidRDefault="0062425E" w:rsidP="004A698E">
      <w:pPr>
        <w:pStyle w:val="Tekstpodstawowyzwciciem2"/>
        <w:spacing w:line="240" w:lineRule="auto"/>
      </w:pPr>
      <w:r w:rsidRPr="00D7232F">
        <w:t>Konstrukcja dachu ze względu na liczne przebudowy zagraża w tej chwili użytkowaniu. Elementy po</w:t>
      </w:r>
      <w:r w:rsidR="00AA624F" w:rsidRPr="00D7232F">
        <w:t xml:space="preserve">rażone i wtórnie pocienione, </w:t>
      </w:r>
      <w:r w:rsidRPr="00D7232F">
        <w:t>przesunięte</w:t>
      </w:r>
      <w:r w:rsidR="00AA624F" w:rsidRPr="00D7232F">
        <w:t xml:space="preserve"> lub zdemontowane</w:t>
      </w:r>
      <w:r w:rsidRPr="00D7232F">
        <w:t xml:space="preserve"> (wszystkie słupy i </w:t>
      </w:r>
      <w:r w:rsidRPr="00D7232F">
        <w:lastRenderedPageBreak/>
        <w:t>płatwie</w:t>
      </w:r>
      <w:r w:rsidR="00AB2154" w:rsidRPr="00D7232F">
        <w:t xml:space="preserve"> oraz miecze (które zdemontowano)</w:t>
      </w:r>
      <w:r w:rsidRPr="00D7232F">
        <w:t xml:space="preserve">) zostaną wymienione na nowe. </w:t>
      </w:r>
      <w:r w:rsidR="00DF5F6F" w:rsidRPr="00D7232F">
        <w:t>Krokwie w większości są w dobrym stanie i zostaną one oczyszczone, dokładnie przejrzane na obecność szkodników, zaimpregnowane i zamontowane ponownie.</w:t>
      </w:r>
      <w:r w:rsidR="00AB2154" w:rsidRPr="00D7232F">
        <w:t xml:space="preserve"> Zakład</w:t>
      </w:r>
      <w:r w:rsidR="00AA624F" w:rsidRPr="00D7232F">
        <w:t>a</w:t>
      </w:r>
      <w:r w:rsidR="00AB2154" w:rsidRPr="00D7232F">
        <w:t xml:space="preserve"> się że część krokwi niestety zostanie wymieniona na elementy o tych samych przekrojach.</w:t>
      </w:r>
    </w:p>
    <w:p w:rsidR="00DF5F6F" w:rsidRPr="00D7232F" w:rsidRDefault="00DF5F6F" w:rsidP="004A698E">
      <w:pPr>
        <w:pStyle w:val="Tekstpodstawowyzwciciem2"/>
        <w:spacing w:line="240" w:lineRule="auto"/>
      </w:pPr>
      <w:r w:rsidRPr="00D7232F">
        <w:t>Dach zostanie ocieplony tak aby spełnić wymogi przepisów na rok 2021 wełną mineralną. Wykonane zostaną prawidłowe warstwy dachu wymienione wszystkie łaty oraz ułożona zostanie dachówka ceramiczna karpiówka w rybią łuskę w kolorze i o powierzchni naturalnej – ceglastej.</w:t>
      </w:r>
    </w:p>
    <w:p w:rsidR="00AB2154" w:rsidRPr="00D7232F" w:rsidRDefault="00AB2154" w:rsidP="004A698E">
      <w:pPr>
        <w:pStyle w:val="Tekstpodstawowyzwciciem2"/>
        <w:spacing w:line="240" w:lineRule="auto"/>
      </w:pPr>
      <w:r w:rsidRPr="00D7232F">
        <w:t xml:space="preserve">Stolarka okienna nie przedstawia w tej chwili wartości historycznej. W związku z powyższym zaprojektowano wymianę stolarki na nową </w:t>
      </w:r>
      <w:proofErr w:type="spellStart"/>
      <w:r w:rsidRPr="00D7232F">
        <w:t>drwenianą</w:t>
      </w:r>
      <w:proofErr w:type="spellEnd"/>
      <w:r w:rsidRPr="00D7232F">
        <w:t xml:space="preserve"> z szybą zespoloną dwukomorową o wyglądzie barkowym (pionowy podział okna oraz podział na 6 pól każdej strony) ze</w:t>
      </w:r>
      <w:r w:rsidR="006348B0" w:rsidRPr="00D7232F">
        <w:t xml:space="preserve"> szprosami naklejanymi na szybę w kolorze naturalnym drewna.</w:t>
      </w:r>
    </w:p>
    <w:p w:rsidR="00955E34" w:rsidRPr="00D7232F" w:rsidRDefault="00955E34" w:rsidP="004A698E">
      <w:pPr>
        <w:pStyle w:val="Nagwek4"/>
        <w:spacing w:line="240" w:lineRule="auto"/>
      </w:pPr>
      <w:bookmarkStart w:id="28" w:name="_Toc458758201"/>
      <w:r w:rsidRPr="00D7232F">
        <w:t>2.9.1 Stolarka</w:t>
      </w:r>
      <w:bookmarkEnd w:id="28"/>
    </w:p>
    <w:p w:rsidR="00AB2154" w:rsidRPr="00D7232F" w:rsidRDefault="00AB2154" w:rsidP="004A698E">
      <w:pPr>
        <w:pStyle w:val="Tekstpodstawowyzwciciem2"/>
        <w:spacing w:line="240" w:lineRule="auto"/>
      </w:pPr>
      <w:r w:rsidRPr="00D7232F">
        <w:t>Nie zachowały się oryginalne drzwi (oprócz drzwi w sieni wejściowej). Drzwi wewnętrzne wymienione zostaną na nowe, drewniane odwzorowujące istniejące w jednym z pok</w:t>
      </w:r>
      <w:r w:rsidR="006348B0" w:rsidRPr="00D7232F">
        <w:t>ojów powojenne drzwi płycinowe.</w:t>
      </w:r>
    </w:p>
    <w:p w:rsidR="004C0CB6" w:rsidRPr="00D7232F" w:rsidRDefault="004C0CB6" w:rsidP="004A698E">
      <w:pPr>
        <w:pStyle w:val="Tekstpodstawowyzwciciem2"/>
        <w:spacing w:line="240" w:lineRule="auto"/>
      </w:pPr>
      <w:r w:rsidRPr="00D7232F">
        <w:t xml:space="preserve"> </w:t>
      </w:r>
    </w:p>
    <w:p w:rsidR="00F864A3" w:rsidRPr="00D7232F" w:rsidRDefault="000C4AEA" w:rsidP="004A698E">
      <w:pPr>
        <w:pStyle w:val="Nagwek4"/>
        <w:spacing w:line="240" w:lineRule="auto"/>
      </w:pPr>
      <w:bookmarkStart w:id="29" w:name="_Toc458758202"/>
      <w:r w:rsidRPr="00D7232F">
        <w:t>Oficyna</w:t>
      </w:r>
      <w:bookmarkEnd w:id="29"/>
    </w:p>
    <w:p w:rsidR="004C0CB6" w:rsidRPr="00D7232F" w:rsidRDefault="004C0CB6" w:rsidP="004A698E">
      <w:pPr>
        <w:pStyle w:val="Tekstpodstawowyzwciciem2"/>
        <w:spacing w:line="240" w:lineRule="auto"/>
      </w:pPr>
      <w:r w:rsidRPr="00D7232F">
        <w:t>Budynek oficyny nie przedstawia wartości historycznej w związku z czym wykonane zostanie docieplenie od zewnątrz z wełny mineralnej. Budynek oficyny kryty piętrowy, niepodpiwniczony, kryty dachem jednospadowym, pulpitowym. Pomiędzy oboma budynkami znajduje się łącznik, który po przebudowie pełnić będzie funkcję zaplecza, gdyż funkcje komunikacyjne pełnić będzie nowa klatka schodowa.</w:t>
      </w:r>
    </w:p>
    <w:p w:rsidR="006348B0" w:rsidRPr="00D7232F" w:rsidRDefault="006348B0" w:rsidP="004A698E">
      <w:pPr>
        <w:pStyle w:val="Nagwek4"/>
        <w:numPr>
          <w:ilvl w:val="0"/>
          <w:numId w:val="0"/>
        </w:numPr>
        <w:spacing w:line="240" w:lineRule="auto"/>
      </w:pPr>
      <w:bookmarkStart w:id="30" w:name="_Toc458758203"/>
      <w:r w:rsidRPr="00D7232F">
        <w:t>Szalety i komórki</w:t>
      </w:r>
      <w:bookmarkEnd w:id="30"/>
    </w:p>
    <w:p w:rsidR="006348B0" w:rsidRPr="00D7232F" w:rsidRDefault="006348B0" w:rsidP="004A698E">
      <w:pPr>
        <w:pStyle w:val="Tekstpodstawowy"/>
        <w:spacing w:line="240" w:lineRule="auto"/>
        <w:ind w:left="0" w:firstLine="0"/>
      </w:pPr>
      <w:r w:rsidRPr="00D7232F">
        <w:t>Szalety i komórki przeznaczono do wyburzenia.</w:t>
      </w:r>
    </w:p>
    <w:p w:rsidR="004C0CB6" w:rsidRPr="00D7232F" w:rsidRDefault="004C0CB6" w:rsidP="004A698E">
      <w:pPr>
        <w:pStyle w:val="Tekstpodstawowyzwciciem2"/>
        <w:spacing w:line="240" w:lineRule="auto"/>
      </w:pPr>
    </w:p>
    <w:p w:rsidR="003A626B" w:rsidRPr="00D7232F" w:rsidRDefault="003A626B" w:rsidP="004A698E">
      <w:pPr>
        <w:pStyle w:val="Nagwek2"/>
        <w:spacing w:line="240" w:lineRule="auto"/>
      </w:pPr>
      <w:bookmarkStart w:id="31" w:name="_Toc458758204"/>
      <w:r w:rsidRPr="00D7232F">
        <w:t>3. Zestawienie powierzchni i kubatur</w:t>
      </w:r>
      <w:bookmarkEnd w:id="31"/>
    </w:p>
    <w:p w:rsidR="003A626B" w:rsidRPr="00D7232F" w:rsidRDefault="003A626B" w:rsidP="004A698E">
      <w:pPr>
        <w:pStyle w:val="Nagwek3"/>
        <w:spacing w:line="240" w:lineRule="auto"/>
      </w:pPr>
      <w:bookmarkStart w:id="32" w:name="_Toc458758205"/>
      <w:r w:rsidRPr="00D7232F">
        <w:t>3.1 Zestawienie podstawowych wielkości</w:t>
      </w:r>
      <w:bookmarkEnd w:id="32"/>
      <w:r w:rsidRPr="00D7232F">
        <w:t xml:space="preserve"> </w:t>
      </w:r>
    </w:p>
    <w:p w:rsidR="00651456" w:rsidRPr="00D7232F" w:rsidRDefault="00651456" w:rsidP="00651456">
      <w:pPr>
        <w:pStyle w:val="Tekstpodstawowy"/>
        <w:ind w:left="0" w:firstLine="0"/>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4111"/>
      </w:tblGrid>
      <w:tr w:rsidR="00DD09F2" w:rsidRPr="00D7232F" w:rsidTr="00D7232F">
        <w:tc>
          <w:tcPr>
            <w:tcW w:w="4824" w:type="dxa"/>
          </w:tcPr>
          <w:p w:rsidR="00DD09F2" w:rsidRPr="00D7232F" w:rsidRDefault="00DD09F2" w:rsidP="004A698E">
            <w:pPr>
              <w:spacing w:line="240" w:lineRule="auto"/>
              <w:ind w:left="175"/>
            </w:pPr>
            <w:r w:rsidRPr="00D7232F">
              <w:t>Rodzaj</w:t>
            </w:r>
          </w:p>
        </w:tc>
        <w:tc>
          <w:tcPr>
            <w:tcW w:w="4111" w:type="dxa"/>
          </w:tcPr>
          <w:p w:rsidR="00DD09F2" w:rsidRPr="00D7232F" w:rsidRDefault="00DD09F2" w:rsidP="004A698E">
            <w:pPr>
              <w:spacing w:line="240" w:lineRule="auto"/>
            </w:pPr>
          </w:p>
        </w:tc>
      </w:tr>
      <w:tr w:rsidR="00DD09F2" w:rsidRPr="00D7232F" w:rsidTr="00D7232F">
        <w:tc>
          <w:tcPr>
            <w:tcW w:w="4824" w:type="dxa"/>
          </w:tcPr>
          <w:p w:rsidR="00DD09F2" w:rsidRPr="00D7232F" w:rsidRDefault="00DD09F2" w:rsidP="004A698E">
            <w:pPr>
              <w:spacing w:line="240" w:lineRule="auto"/>
              <w:ind w:left="175"/>
            </w:pPr>
            <w:r w:rsidRPr="00D7232F">
              <w:t>Powierzchnia zabudowy</w:t>
            </w:r>
            <w:r w:rsidR="002737D3" w:rsidRPr="00D7232F">
              <w:t xml:space="preserve"> </w:t>
            </w:r>
            <w:r w:rsidR="00C166DD" w:rsidRPr="00D7232F">
              <w:t>budynku</w:t>
            </w:r>
          </w:p>
        </w:tc>
        <w:tc>
          <w:tcPr>
            <w:tcW w:w="4111" w:type="dxa"/>
          </w:tcPr>
          <w:p w:rsidR="00DD09F2" w:rsidRPr="00D7232F" w:rsidRDefault="000B2CB4" w:rsidP="004A698E">
            <w:pPr>
              <w:spacing w:line="240" w:lineRule="auto"/>
            </w:pPr>
            <w:r w:rsidRPr="00D7232F">
              <w:t>265,20</w:t>
            </w:r>
            <w:r w:rsidR="00955E34" w:rsidRPr="00D7232F">
              <w:t xml:space="preserve"> </w:t>
            </w:r>
            <w:r w:rsidR="00DD09F2" w:rsidRPr="00D7232F">
              <w:t>m</w:t>
            </w:r>
            <w:r w:rsidR="00DD09F2" w:rsidRPr="00D7232F">
              <w:rPr>
                <w:vertAlign w:val="superscript"/>
              </w:rPr>
              <w:t>2</w:t>
            </w:r>
          </w:p>
        </w:tc>
      </w:tr>
      <w:tr w:rsidR="00DD09F2" w:rsidRPr="00D7232F" w:rsidTr="00D7232F">
        <w:tc>
          <w:tcPr>
            <w:tcW w:w="4824" w:type="dxa"/>
          </w:tcPr>
          <w:p w:rsidR="00DD09F2" w:rsidRPr="00D7232F" w:rsidRDefault="00DD09F2" w:rsidP="004A698E">
            <w:pPr>
              <w:spacing w:line="240" w:lineRule="auto"/>
              <w:ind w:left="175"/>
            </w:pPr>
            <w:r w:rsidRPr="00D7232F">
              <w:t xml:space="preserve">Powierzchnia użytkowa </w:t>
            </w:r>
            <w:r w:rsidR="00C166DD" w:rsidRPr="00D7232F">
              <w:t>budynku</w:t>
            </w:r>
          </w:p>
        </w:tc>
        <w:tc>
          <w:tcPr>
            <w:tcW w:w="4111" w:type="dxa"/>
          </w:tcPr>
          <w:p w:rsidR="00DD09F2" w:rsidRPr="00D7232F" w:rsidRDefault="002F6155" w:rsidP="004A698E">
            <w:pPr>
              <w:spacing w:line="240" w:lineRule="auto"/>
            </w:pPr>
            <w:r w:rsidRPr="00D7232F">
              <w:t>586,40</w:t>
            </w:r>
            <w:r w:rsidR="00955E34" w:rsidRPr="00D7232F">
              <w:t xml:space="preserve"> </w:t>
            </w:r>
            <w:r w:rsidR="00DD09F2" w:rsidRPr="00D7232F">
              <w:t>m</w:t>
            </w:r>
            <w:r w:rsidR="00DD09F2" w:rsidRPr="00D7232F">
              <w:rPr>
                <w:vertAlign w:val="superscript"/>
              </w:rPr>
              <w:t>2</w:t>
            </w:r>
          </w:p>
        </w:tc>
      </w:tr>
      <w:tr w:rsidR="00DD09F2" w:rsidRPr="00D7232F" w:rsidTr="00D7232F">
        <w:tc>
          <w:tcPr>
            <w:tcW w:w="4824" w:type="dxa"/>
          </w:tcPr>
          <w:p w:rsidR="00DD09F2" w:rsidRPr="00D7232F" w:rsidRDefault="00DD09F2" w:rsidP="004A698E">
            <w:pPr>
              <w:spacing w:line="240" w:lineRule="auto"/>
              <w:ind w:left="175"/>
            </w:pPr>
            <w:r w:rsidRPr="00D7232F">
              <w:t>Powierzchnia całkowita</w:t>
            </w:r>
            <w:r w:rsidR="00C166DD" w:rsidRPr="00D7232F">
              <w:t xml:space="preserve"> budynku</w:t>
            </w:r>
          </w:p>
        </w:tc>
        <w:tc>
          <w:tcPr>
            <w:tcW w:w="4111" w:type="dxa"/>
          </w:tcPr>
          <w:p w:rsidR="00DD09F2" w:rsidRPr="00D7232F" w:rsidRDefault="002F6155" w:rsidP="004A698E">
            <w:pPr>
              <w:spacing w:line="240" w:lineRule="auto"/>
            </w:pPr>
            <w:r w:rsidRPr="00D7232F">
              <w:t>789,36</w:t>
            </w:r>
            <w:r w:rsidR="00955E34" w:rsidRPr="00D7232F">
              <w:t xml:space="preserve"> </w:t>
            </w:r>
            <w:r w:rsidR="00950BB5" w:rsidRPr="00D7232F">
              <w:t>m</w:t>
            </w:r>
            <w:r w:rsidR="00950BB5" w:rsidRPr="00D7232F">
              <w:rPr>
                <w:vertAlign w:val="superscript"/>
              </w:rPr>
              <w:t>2</w:t>
            </w:r>
          </w:p>
        </w:tc>
      </w:tr>
      <w:tr w:rsidR="00AB1345" w:rsidRPr="00D7232F" w:rsidTr="00D7232F">
        <w:tc>
          <w:tcPr>
            <w:tcW w:w="4824" w:type="dxa"/>
          </w:tcPr>
          <w:p w:rsidR="00AB1345" w:rsidRPr="00D7232F" w:rsidRDefault="00AB1345" w:rsidP="004A698E">
            <w:pPr>
              <w:spacing w:line="240" w:lineRule="auto"/>
              <w:ind w:left="175"/>
            </w:pPr>
            <w:r w:rsidRPr="00D7232F">
              <w:t xml:space="preserve">Kubatura </w:t>
            </w:r>
            <w:r w:rsidR="00C166DD" w:rsidRPr="00D7232F">
              <w:t>budynku</w:t>
            </w:r>
          </w:p>
        </w:tc>
        <w:tc>
          <w:tcPr>
            <w:tcW w:w="4111" w:type="dxa"/>
          </w:tcPr>
          <w:p w:rsidR="00AB1345" w:rsidRPr="00D7232F" w:rsidRDefault="002F6155" w:rsidP="004A698E">
            <w:pPr>
              <w:spacing w:line="240" w:lineRule="auto"/>
            </w:pPr>
            <w:r w:rsidRPr="00D7232F">
              <w:t>1011,50</w:t>
            </w:r>
            <w:r w:rsidR="00955E34" w:rsidRPr="00D7232F">
              <w:t xml:space="preserve"> </w:t>
            </w:r>
            <w:r w:rsidR="00AB1345" w:rsidRPr="00D7232F">
              <w:t>m</w:t>
            </w:r>
            <w:r w:rsidR="00AB1345" w:rsidRPr="00D7232F">
              <w:rPr>
                <w:vertAlign w:val="superscript"/>
              </w:rPr>
              <w:t>3</w:t>
            </w:r>
          </w:p>
        </w:tc>
      </w:tr>
      <w:tr w:rsidR="00AB1345" w:rsidRPr="00D7232F" w:rsidTr="00D7232F">
        <w:tc>
          <w:tcPr>
            <w:tcW w:w="4824" w:type="dxa"/>
          </w:tcPr>
          <w:p w:rsidR="00AB1345" w:rsidRPr="00D7232F" w:rsidRDefault="00AB1345" w:rsidP="004A698E">
            <w:pPr>
              <w:spacing w:line="240" w:lineRule="auto"/>
              <w:ind w:left="175"/>
            </w:pPr>
            <w:r w:rsidRPr="00D7232F">
              <w:t>Wysokość budynku</w:t>
            </w:r>
          </w:p>
          <w:p w:rsidR="00AB1345" w:rsidRPr="00D7232F" w:rsidRDefault="00AB1345" w:rsidP="004A698E">
            <w:pPr>
              <w:spacing w:line="240" w:lineRule="auto"/>
              <w:ind w:left="175"/>
            </w:pPr>
          </w:p>
        </w:tc>
        <w:tc>
          <w:tcPr>
            <w:tcW w:w="4111" w:type="dxa"/>
          </w:tcPr>
          <w:p w:rsidR="00AB1345" w:rsidRPr="00D7232F" w:rsidRDefault="00E712FA" w:rsidP="004A698E">
            <w:pPr>
              <w:spacing w:line="240" w:lineRule="auto"/>
            </w:pPr>
            <w:r w:rsidRPr="00D7232F">
              <w:t>W części frontowej-</w:t>
            </w:r>
            <w:r w:rsidR="00955E34" w:rsidRPr="00D7232F">
              <w:t xml:space="preserve"> III </w:t>
            </w:r>
            <w:r w:rsidR="00C166DD" w:rsidRPr="00D7232F">
              <w:t>(w tym użytkowe poddasze)</w:t>
            </w:r>
            <w:r w:rsidRPr="00D7232F">
              <w:t xml:space="preserve">, ok. </w:t>
            </w:r>
            <w:r w:rsidR="00955E34" w:rsidRPr="00D7232F">
              <w:t xml:space="preserve">12 </w:t>
            </w:r>
            <w:r w:rsidR="00AB5751" w:rsidRPr="00D7232F">
              <w:t>m</w:t>
            </w:r>
          </w:p>
          <w:p w:rsidR="00E712FA" w:rsidRPr="00D7232F" w:rsidRDefault="00955E34" w:rsidP="004A698E">
            <w:pPr>
              <w:spacing w:line="240" w:lineRule="auto"/>
            </w:pPr>
            <w:r w:rsidRPr="00D7232F">
              <w:t xml:space="preserve">Oficyny II 7,52 </w:t>
            </w:r>
            <w:r w:rsidR="00E712FA" w:rsidRPr="00D7232F">
              <w:t>m</w:t>
            </w:r>
          </w:p>
          <w:p w:rsidR="00AB1345" w:rsidRPr="00D7232F" w:rsidRDefault="00AB1345" w:rsidP="004A698E">
            <w:pPr>
              <w:spacing w:line="240" w:lineRule="auto"/>
            </w:pPr>
          </w:p>
        </w:tc>
      </w:tr>
    </w:tbl>
    <w:p w:rsidR="00B03D91" w:rsidRPr="00D7232F" w:rsidRDefault="00B03D91" w:rsidP="004A698E">
      <w:pPr>
        <w:spacing w:line="240" w:lineRule="auto"/>
      </w:pPr>
    </w:p>
    <w:p w:rsidR="003A626B" w:rsidRPr="00D7232F" w:rsidRDefault="003A626B" w:rsidP="004A698E">
      <w:pPr>
        <w:pStyle w:val="Nagwek3"/>
        <w:spacing w:line="240" w:lineRule="auto"/>
      </w:pPr>
      <w:bookmarkStart w:id="33" w:name="_Toc458758206"/>
      <w:r w:rsidRPr="00D7232F">
        <w:t>3.2. Szczegółowe zestawienie powierzchni u</w:t>
      </w:r>
      <w:r w:rsidR="00790590" w:rsidRPr="00D7232F">
        <w:t>ż</w:t>
      </w:r>
      <w:r w:rsidRPr="00D7232F">
        <w:t>ytkowych</w:t>
      </w:r>
      <w:bookmarkEnd w:id="33"/>
    </w:p>
    <w:p w:rsidR="001A7FCA" w:rsidRPr="00D7232F" w:rsidRDefault="00AB5751" w:rsidP="004A698E">
      <w:pPr>
        <w:pStyle w:val="Tekstpodstawowyzwciciem2"/>
        <w:spacing w:line="240" w:lineRule="auto"/>
      </w:pPr>
      <w:r w:rsidRPr="00D7232F">
        <w:t>Powierzchnie objęte opracowaniem</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2"/>
        <w:gridCol w:w="2800"/>
        <w:gridCol w:w="2728"/>
      </w:tblGrid>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hideMark/>
          </w:tcPr>
          <w:p w:rsidR="001B3F36" w:rsidRPr="00D7232F" w:rsidRDefault="001B3F36" w:rsidP="004A698E">
            <w:pPr>
              <w:spacing w:line="240" w:lineRule="auto"/>
              <w:ind w:left="175"/>
            </w:pPr>
            <w:r w:rsidRPr="00D7232F">
              <w:t>Nazwa</w:t>
            </w:r>
          </w:p>
        </w:tc>
        <w:tc>
          <w:tcPr>
            <w:tcW w:w="2728" w:type="dxa"/>
            <w:shd w:val="clear" w:color="auto" w:fill="auto"/>
            <w:noWrap/>
            <w:vAlign w:val="bottom"/>
            <w:hideMark/>
          </w:tcPr>
          <w:p w:rsidR="001B3F36" w:rsidRPr="00D7232F" w:rsidRDefault="001B3F36" w:rsidP="004A698E">
            <w:pPr>
              <w:spacing w:line="240" w:lineRule="auto"/>
              <w:ind w:left="175"/>
            </w:pPr>
            <w:r w:rsidRPr="00D7232F">
              <w:t>Pow. użytkowa</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P</w:t>
            </w:r>
            <w:r w:rsidR="00C22C8F" w:rsidRPr="00D7232F">
              <w:t>iwnica</w:t>
            </w:r>
          </w:p>
        </w:tc>
        <w:tc>
          <w:tcPr>
            <w:tcW w:w="2800" w:type="dxa"/>
            <w:shd w:val="clear" w:color="auto" w:fill="auto"/>
            <w:noWrap/>
            <w:vAlign w:val="bottom"/>
            <w:hideMark/>
          </w:tcPr>
          <w:p w:rsidR="001B3F36" w:rsidRPr="00D7232F" w:rsidRDefault="001B3F36" w:rsidP="004A698E">
            <w:pPr>
              <w:spacing w:line="240" w:lineRule="auto"/>
              <w:ind w:left="175"/>
            </w:pPr>
          </w:p>
        </w:tc>
        <w:tc>
          <w:tcPr>
            <w:tcW w:w="2728" w:type="dxa"/>
            <w:shd w:val="clear" w:color="auto" w:fill="auto"/>
            <w:noWrap/>
            <w:vAlign w:val="bottom"/>
            <w:hideMark/>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0.</w:t>
            </w:r>
            <w:r w:rsidR="00C22C8F" w:rsidRPr="00D7232F">
              <w:t xml:space="preserve"> </w:t>
            </w:r>
            <w:r w:rsidRPr="00D7232F">
              <w:t>1</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C22C8F" w:rsidP="004A698E">
            <w:pPr>
              <w:spacing w:line="240" w:lineRule="auto"/>
              <w:ind w:left="175"/>
            </w:pPr>
            <w:r w:rsidRPr="00D7232F">
              <w:t xml:space="preserve"> 2,0</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0.</w:t>
            </w:r>
            <w:r w:rsidR="00C22C8F" w:rsidRPr="00D7232F">
              <w:t xml:space="preserve"> </w:t>
            </w:r>
            <w:r w:rsidRPr="00D7232F">
              <w:t>2</w:t>
            </w:r>
          </w:p>
        </w:tc>
        <w:tc>
          <w:tcPr>
            <w:tcW w:w="2800" w:type="dxa"/>
            <w:shd w:val="clear" w:color="auto" w:fill="auto"/>
            <w:noWrap/>
            <w:vAlign w:val="bottom"/>
            <w:hideMark/>
          </w:tcPr>
          <w:p w:rsidR="001B3F36" w:rsidRPr="00D7232F" w:rsidRDefault="00C22C8F" w:rsidP="004A698E">
            <w:pPr>
              <w:spacing w:line="240" w:lineRule="auto"/>
              <w:ind w:left="175"/>
            </w:pPr>
            <w:r w:rsidRPr="00D7232F">
              <w:t>Pomieszczenia piwniczne</w:t>
            </w:r>
          </w:p>
        </w:tc>
        <w:tc>
          <w:tcPr>
            <w:tcW w:w="2728" w:type="dxa"/>
            <w:shd w:val="clear" w:color="auto" w:fill="auto"/>
            <w:noWrap/>
            <w:vAlign w:val="bottom"/>
            <w:hideMark/>
          </w:tcPr>
          <w:p w:rsidR="001B3F36" w:rsidRPr="00D7232F" w:rsidRDefault="00600075" w:rsidP="004A698E">
            <w:pPr>
              <w:spacing w:line="240" w:lineRule="auto"/>
              <w:ind w:left="175"/>
            </w:pPr>
            <w:r w:rsidRPr="00D7232F">
              <w:t>41,5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tc>
        <w:tc>
          <w:tcPr>
            <w:tcW w:w="2800" w:type="dxa"/>
            <w:shd w:val="clear" w:color="auto" w:fill="auto"/>
            <w:noWrap/>
            <w:vAlign w:val="bottom"/>
          </w:tcPr>
          <w:p w:rsidR="00C933D9" w:rsidRPr="00D7232F" w:rsidRDefault="00C933D9" w:rsidP="004A698E">
            <w:pPr>
              <w:spacing w:line="240" w:lineRule="auto"/>
              <w:ind w:left="175"/>
            </w:pPr>
            <w:r w:rsidRPr="00D7232F">
              <w:t>Razem piwnica</w:t>
            </w:r>
          </w:p>
        </w:tc>
        <w:tc>
          <w:tcPr>
            <w:tcW w:w="2728" w:type="dxa"/>
            <w:shd w:val="clear" w:color="auto" w:fill="auto"/>
            <w:noWrap/>
            <w:vAlign w:val="bottom"/>
          </w:tcPr>
          <w:p w:rsidR="00C933D9" w:rsidRPr="00D7232F" w:rsidRDefault="00600075" w:rsidP="004A698E">
            <w:pPr>
              <w:spacing w:line="240" w:lineRule="auto"/>
              <w:ind w:left="175"/>
            </w:pPr>
            <w:r w:rsidRPr="00D7232F">
              <w:t>43,5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Parter</w:t>
            </w:r>
          </w:p>
        </w:tc>
        <w:tc>
          <w:tcPr>
            <w:tcW w:w="2800" w:type="dxa"/>
            <w:shd w:val="clear" w:color="auto" w:fill="auto"/>
            <w:noWrap/>
            <w:vAlign w:val="bottom"/>
            <w:hideMark/>
          </w:tcPr>
          <w:p w:rsidR="001B3F36" w:rsidRPr="00D7232F" w:rsidRDefault="001B3F36" w:rsidP="004A698E">
            <w:pPr>
              <w:spacing w:line="240" w:lineRule="auto"/>
              <w:ind w:left="175"/>
            </w:pPr>
          </w:p>
        </w:tc>
        <w:tc>
          <w:tcPr>
            <w:tcW w:w="2728" w:type="dxa"/>
            <w:shd w:val="clear" w:color="auto" w:fill="auto"/>
            <w:noWrap/>
            <w:vAlign w:val="bottom"/>
            <w:hideMark/>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1</w:t>
            </w:r>
          </w:p>
        </w:tc>
        <w:tc>
          <w:tcPr>
            <w:tcW w:w="2800" w:type="dxa"/>
            <w:shd w:val="clear" w:color="auto" w:fill="auto"/>
            <w:noWrap/>
            <w:vAlign w:val="bottom"/>
            <w:hideMark/>
          </w:tcPr>
          <w:p w:rsidR="001B3F36" w:rsidRPr="00D7232F" w:rsidRDefault="001B3F36" w:rsidP="004A698E">
            <w:pPr>
              <w:spacing w:line="240" w:lineRule="auto"/>
              <w:ind w:left="175"/>
            </w:pPr>
            <w:r w:rsidRPr="00D7232F">
              <w:t>Ko</w:t>
            </w:r>
            <w:r w:rsidR="00C22C8F" w:rsidRPr="00D7232F">
              <w:t>rytarz</w:t>
            </w:r>
          </w:p>
        </w:tc>
        <w:tc>
          <w:tcPr>
            <w:tcW w:w="2728" w:type="dxa"/>
            <w:shd w:val="clear" w:color="auto" w:fill="auto"/>
            <w:noWrap/>
            <w:vAlign w:val="bottom"/>
            <w:hideMark/>
          </w:tcPr>
          <w:p w:rsidR="001B3F36" w:rsidRPr="00D7232F" w:rsidRDefault="00C22C8F" w:rsidP="004A698E">
            <w:pPr>
              <w:spacing w:line="240" w:lineRule="auto"/>
              <w:ind w:left="175"/>
            </w:pPr>
            <w:r w:rsidRPr="00D7232F">
              <w:t>23,9</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2</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4A698E">
            <w:pPr>
              <w:spacing w:line="240" w:lineRule="auto"/>
              <w:ind w:left="175"/>
            </w:pPr>
            <w:r w:rsidRPr="00D7232F">
              <w:t>24,5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lastRenderedPageBreak/>
              <w:t>1.</w:t>
            </w:r>
            <w:r w:rsidR="00C22C8F" w:rsidRPr="00D7232F">
              <w:t>3</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4A698E">
            <w:pPr>
              <w:spacing w:line="240" w:lineRule="auto"/>
              <w:ind w:left="175"/>
            </w:pPr>
            <w:r w:rsidRPr="00D7232F">
              <w:t>10,2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4</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600075" w:rsidP="004A698E">
            <w:pPr>
              <w:spacing w:line="240" w:lineRule="auto"/>
              <w:ind w:left="175"/>
            </w:pPr>
            <w:r w:rsidRPr="00D7232F">
              <w:t>31,2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5</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11,6</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6</w:t>
            </w:r>
          </w:p>
        </w:tc>
        <w:tc>
          <w:tcPr>
            <w:tcW w:w="2800" w:type="dxa"/>
            <w:shd w:val="clear" w:color="auto" w:fill="auto"/>
            <w:noWrap/>
            <w:vAlign w:val="bottom"/>
            <w:hideMark/>
          </w:tcPr>
          <w:p w:rsidR="001B3F36" w:rsidRPr="00D7232F" w:rsidRDefault="00C22C8F" w:rsidP="004A698E">
            <w:pPr>
              <w:spacing w:line="240" w:lineRule="auto"/>
              <w:ind w:left="175"/>
            </w:pPr>
            <w:r w:rsidRPr="00D7232F">
              <w:t xml:space="preserve">WC Damski/ </w:t>
            </w:r>
            <w:proofErr w:type="spellStart"/>
            <w:r w:rsidRPr="00D7232F">
              <w:t>Niepełn</w:t>
            </w:r>
            <w:proofErr w:type="spellEnd"/>
            <w:r w:rsidRPr="00D7232F">
              <w:t>.</w:t>
            </w:r>
          </w:p>
        </w:tc>
        <w:tc>
          <w:tcPr>
            <w:tcW w:w="2728" w:type="dxa"/>
            <w:shd w:val="clear" w:color="auto" w:fill="auto"/>
            <w:noWrap/>
            <w:vAlign w:val="bottom"/>
            <w:hideMark/>
          </w:tcPr>
          <w:p w:rsidR="001B3F36"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7</w:t>
            </w:r>
          </w:p>
        </w:tc>
        <w:tc>
          <w:tcPr>
            <w:tcW w:w="2800" w:type="dxa"/>
            <w:shd w:val="clear" w:color="auto" w:fill="auto"/>
            <w:noWrap/>
            <w:vAlign w:val="bottom"/>
            <w:hideMark/>
          </w:tcPr>
          <w:p w:rsidR="001B3F36" w:rsidRPr="00D7232F" w:rsidRDefault="00C22C8F" w:rsidP="004A698E">
            <w:pPr>
              <w:spacing w:line="240" w:lineRule="auto"/>
              <w:ind w:left="175"/>
            </w:pPr>
            <w:r w:rsidRPr="00D7232F">
              <w:t>WC Męski</w:t>
            </w:r>
          </w:p>
        </w:tc>
        <w:tc>
          <w:tcPr>
            <w:tcW w:w="2728" w:type="dxa"/>
            <w:shd w:val="clear" w:color="auto" w:fill="auto"/>
            <w:noWrap/>
            <w:vAlign w:val="bottom"/>
            <w:hideMark/>
          </w:tcPr>
          <w:p w:rsidR="001B3F36" w:rsidRPr="00D7232F" w:rsidRDefault="00600075" w:rsidP="004A698E">
            <w:pPr>
              <w:spacing w:line="240" w:lineRule="auto"/>
              <w:ind w:left="175"/>
            </w:pPr>
            <w:r w:rsidRPr="00D7232F">
              <w:t>3,5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8</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r w:rsidRPr="00D7232F">
              <w:t>1.</w:t>
            </w:r>
            <w:r w:rsidR="00C22C8F" w:rsidRPr="00D7232F">
              <w:t>9</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C22C8F" w:rsidP="004A698E">
            <w:pPr>
              <w:spacing w:line="240" w:lineRule="auto"/>
              <w:ind w:left="175"/>
            </w:pPr>
            <w:r w:rsidRPr="00D7232F">
              <w:t>6,1</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0.1.D</w:t>
            </w:r>
          </w:p>
        </w:tc>
        <w:tc>
          <w:tcPr>
            <w:tcW w:w="2800" w:type="dxa"/>
            <w:shd w:val="clear" w:color="auto" w:fill="auto"/>
            <w:noWrap/>
            <w:vAlign w:val="bottom"/>
            <w:hideMark/>
          </w:tcPr>
          <w:p w:rsidR="001B3F36" w:rsidRPr="00D7232F" w:rsidRDefault="00C22C8F" w:rsidP="004A698E">
            <w:pPr>
              <w:spacing w:line="240" w:lineRule="auto"/>
              <w:ind w:left="175"/>
            </w:pPr>
            <w:r w:rsidRPr="00D7232F">
              <w:t>Pom. socjalne</w:t>
            </w:r>
          </w:p>
        </w:tc>
        <w:tc>
          <w:tcPr>
            <w:tcW w:w="2728" w:type="dxa"/>
            <w:shd w:val="clear" w:color="auto" w:fill="auto"/>
            <w:noWrap/>
            <w:vAlign w:val="bottom"/>
            <w:hideMark/>
          </w:tcPr>
          <w:p w:rsidR="001B3F36" w:rsidRPr="00D7232F" w:rsidRDefault="00600075" w:rsidP="004A698E">
            <w:pPr>
              <w:spacing w:line="240" w:lineRule="auto"/>
              <w:ind w:left="175"/>
            </w:pPr>
            <w:r w:rsidRPr="00D7232F">
              <w:t>13,1</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0.2.D</w:t>
            </w:r>
          </w:p>
        </w:tc>
        <w:tc>
          <w:tcPr>
            <w:tcW w:w="2800" w:type="dxa"/>
            <w:shd w:val="clear" w:color="auto" w:fill="auto"/>
            <w:noWrap/>
            <w:vAlign w:val="bottom"/>
            <w:hideMark/>
          </w:tcPr>
          <w:p w:rsidR="001B3F36" w:rsidRPr="00D7232F" w:rsidRDefault="00C22C8F" w:rsidP="004A698E">
            <w:pPr>
              <w:spacing w:line="240" w:lineRule="auto"/>
              <w:ind w:left="175"/>
            </w:pPr>
            <w:r w:rsidRPr="00D7232F">
              <w:t>Klatka schodowa</w:t>
            </w:r>
          </w:p>
        </w:tc>
        <w:tc>
          <w:tcPr>
            <w:tcW w:w="2728" w:type="dxa"/>
            <w:shd w:val="clear" w:color="auto" w:fill="auto"/>
            <w:noWrap/>
            <w:vAlign w:val="bottom"/>
            <w:hideMark/>
          </w:tcPr>
          <w:p w:rsidR="001B3F36" w:rsidRPr="00D7232F" w:rsidRDefault="00600075" w:rsidP="004A698E">
            <w:pPr>
              <w:spacing w:line="240" w:lineRule="auto"/>
              <w:ind w:left="175"/>
            </w:pPr>
            <w:r w:rsidRPr="00D7232F">
              <w:t>28,4</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0.3.D</w:t>
            </w:r>
          </w:p>
        </w:tc>
        <w:tc>
          <w:tcPr>
            <w:tcW w:w="2800" w:type="dxa"/>
            <w:shd w:val="clear" w:color="auto" w:fill="auto"/>
            <w:noWrap/>
            <w:vAlign w:val="bottom"/>
            <w:hideMark/>
          </w:tcPr>
          <w:p w:rsidR="001B3F36" w:rsidRPr="00D7232F" w:rsidRDefault="00C22C8F" w:rsidP="004A698E">
            <w:pPr>
              <w:spacing w:line="240" w:lineRule="auto"/>
              <w:ind w:left="175"/>
            </w:pPr>
            <w:r w:rsidRPr="00D7232F">
              <w:t>Komunikacja</w:t>
            </w:r>
          </w:p>
        </w:tc>
        <w:tc>
          <w:tcPr>
            <w:tcW w:w="2728" w:type="dxa"/>
            <w:shd w:val="clear" w:color="auto" w:fill="auto"/>
            <w:noWrap/>
            <w:vAlign w:val="bottom"/>
            <w:hideMark/>
          </w:tcPr>
          <w:p w:rsidR="001B3F36" w:rsidRPr="00D7232F" w:rsidRDefault="00600075" w:rsidP="004A698E">
            <w:pPr>
              <w:spacing w:line="240" w:lineRule="auto"/>
              <w:ind w:left="175"/>
            </w:pPr>
            <w:r w:rsidRPr="00D7232F">
              <w:t>3,9</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C22C8F" w:rsidP="004A698E">
            <w:pPr>
              <w:spacing w:line="240" w:lineRule="auto"/>
              <w:ind w:left="175"/>
            </w:pPr>
            <w:r w:rsidRPr="00D7232F">
              <w:t>0.4.D</w:t>
            </w:r>
          </w:p>
        </w:tc>
        <w:tc>
          <w:tcPr>
            <w:tcW w:w="2800" w:type="dxa"/>
            <w:shd w:val="clear" w:color="auto" w:fill="auto"/>
            <w:noWrap/>
            <w:vAlign w:val="bottom"/>
            <w:hideMark/>
          </w:tcPr>
          <w:p w:rsidR="001B3F36" w:rsidRPr="00D7232F" w:rsidRDefault="00C22C8F" w:rsidP="004A698E">
            <w:pPr>
              <w:spacing w:line="240" w:lineRule="auto"/>
              <w:ind w:left="175"/>
            </w:pPr>
            <w:r w:rsidRPr="00D7232F">
              <w:t>Biuro</w:t>
            </w:r>
          </w:p>
        </w:tc>
        <w:tc>
          <w:tcPr>
            <w:tcW w:w="2728" w:type="dxa"/>
            <w:shd w:val="clear" w:color="auto" w:fill="auto"/>
            <w:noWrap/>
            <w:vAlign w:val="bottom"/>
            <w:hideMark/>
          </w:tcPr>
          <w:p w:rsidR="001B3F36" w:rsidRPr="00D7232F" w:rsidRDefault="00C22C8F" w:rsidP="00600075">
            <w:pPr>
              <w:spacing w:line="240" w:lineRule="auto"/>
              <w:ind w:left="175"/>
            </w:pPr>
            <w:r w:rsidRPr="00D7232F">
              <w:t>33,</w:t>
            </w:r>
            <w:r w:rsidR="00600075" w:rsidRPr="00D7232F">
              <w:t>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tc>
        <w:tc>
          <w:tcPr>
            <w:tcW w:w="2800" w:type="dxa"/>
            <w:shd w:val="clear" w:color="auto" w:fill="auto"/>
            <w:noWrap/>
            <w:vAlign w:val="bottom"/>
          </w:tcPr>
          <w:p w:rsidR="00C933D9" w:rsidRPr="00D7232F" w:rsidRDefault="00C933D9" w:rsidP="004A698E">
            <w:pPr>
              <w:spacing w:line="240" w:lineRule="auto"/>
              <w:ind w:left="175"/>
            </w:pPr>
            <w:r w:rsidRPr="00D7232F">
              <w:t>Razem parter</w:t>
            </w:r>
          </w:p>
        </w:tc>
        <w:tc>
          <w:tcPr>
            <w:tcW w:w="2728" w:type="dxa"/>
            <w:shd w:val="clear" w:color="auto" w:fill="auto"/>
            <w:noWrap/>
            <w:vAlign w:val="bottom"/>
          </w:tcPr>
          <w:p w:rsidR="00C933D9" w:rsidRPr="00D7232F" w:rsidRDefault="005525EB" w:rsidP="00600075">
            <w:pPr>
              <w:spacing w:line="240" w:lineRule="auto"/>
              <w:ind w:left="175"/>
            </w:pPr>
            <w:r w:rsidRPr="00D7232F">
              <w:t>19</w:t>
            </w:r>
            <w:r w:rsidR="00600075" w:rsidRPr="00D7232F">
              <w:t>8,3</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p>
          <w:p w:rsidR="00C933D9" w:rsidRPr="00D7232F" w:rsidRDefault="00C933D9" w:rsidP="004A698E">
            <w:pPr>
              <w:spacing w:line="240" w:lineRule="auto"/>
              <w:ind w:left="175"/>
            </w:pPr>
            <w:r w:rsidRPr="00D7232F">
              <w:t>Piętro</w:t>
            </w:r>
          </w:p>
          <w:p w:rsidR="00C933D9" w:rsidRPr="00D7232F" w:rsidRDefault="00C933D9" w:rsidP="004A698E">
            <w:pPr>
              <w:spacing w:line="240" w:lineRule="auto"/>
              <w:ind w:left="175"/>
            </w:pPr>
            <w:r w:rsidRPr="00D7232F">
              <w:t>2.1</w:t>
            </w:r>
          </w:p>
        </w:tc>
        <w:tc>
          <w:tcPr>
            <w:tcW w:w="2800" w:type="dxa"/>
            <w:shd w:val="clear" w:color="auto" w:fill="auto"/>
            <w:noWrap/>
            <w:vAlign w:val="bottom"/>
          </w:tcPr>
          <w:p w:rsidR="00C933D9" w:rsidRPr="00D7232F" w:rsidRDefault="00C933D9" w:rsidP="004A698E">
            <w:pPr>
              <w:spacing w:line="240" w:lineRule="auto"/>
              <w:ind w:left="175"/>
            </w:pPr>
            <w:r w:rsidRPr="00D7232F">
              <w:t>Sala komputerowa</w:t>
            </w:r>
          </w:p>
        </w:tc>
        <w:tc>
          <w:tcPr>
            <w:tcW w:w="2728" w:type="dxa"/>
            <w:shd w:val="clear" w:color="auto" w:fill="auto"/>
            <w:noWrap/>
            <w:vAlign w:val="bottom"/>
          </w:tcPr>
          <w:p w:rsidR="00C933D9" w:rsidRPr="00D7232F" w:rsidRDefault="00600075" w:rsidP="004A698E">
            <w:pPr>
              <w:spacing w:line="240" w:lineRule="auto"/>
              <w:ind w:left="175"/>
            </w:pPr>
            <w:r w:rsidRPr="00D7232F">
              <w:t>59,6</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r w:rsidRPr="00D7232F">
              <w:t>2.2</w:t>
            </w:r>
          </w:p>
        </w:tc>
        <w:tc>
          <w:tcPr>
            <w:tcW w:w="2800" w:type="dxa"/>
            <w:shd w:val="clear" w:color="auto" w:fill="auto"/>
            <w:noWrap/>
            <w:vAlign w:val="bottom"/>
          </w:tcPr>
          <w:p w:rsidR="00C933D9" w:rsidRPr="00D7232F" w:rsidRDefault="00C933D9" w:rsidP="004A698E">
            <w:pPr>
              <w:spacing w:line="240" w:lineRule="auto"/>
              <w:ind w:left="175"/>
            </w:pPr>
            <w:r w:rsidRPr="00D7232F">
              <w:t>Sala spotkań</w:t>
            </w:r>
          </w:p>
        </w:tc>
        <w:tc>
          <w:tcPr>
            <w:tcW w:w="2728" w:type="dxa"/>
            <w:shd w:val="clear" w:color="auto" w:fill="auto"/>
            <w:noWrap/>
            <w:vAlign w:val="bottom"/>
          </w:tcPr>
          <w:p w:rsidR="00C933D9" w:rsidRPr="00D7232F" w:rsidRDefault="00C933D9" w:rsidP="004A698E">
            <w:pPr>
              <w:spacing w:line="240" w:lineRule="auto"/>
              <w:ind w:left="175"/>
            </w:pPr>
            <w:r w:rsidRPr="00D7232F">
              <w:t>30,6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2.3</w:t>
            </w:r>
          </w:p>
        </w:tc>
        <w:tc>
          <w:tcPr>
            <w:tcW w:w="2800" w:type="dxa"/>
            <w:shd w:val="clear" w:color="auto" w:fill="auto"/>
            <w:noWrap/>
            <w:vAlign w:val="bottom"/>
          </w:tcPr>
          <w:p w:rsidR="001B3F36" w:rsidRPr="00D7232F" w:rsidRDefault="00C933D9" w:rsidP="004A698E">
            <w:pPr>
              <w:spacing w:line="240" w:lineRule="auto"/>
              <w:ind w:left="175"/>
            </w:pPr>
            <w:r w:rsidRPr="00D7232F">
              <w:t>Komunikacja</w:t>
            </w:r>
          </w:p>
        </w:tc>
        <w:tc>
          <w:tcPr>
            <w:tcW w:w="2728" w:type="dxa"/>
            <w:shd w:val="clear" w:color="auto" w:fill="auto"/>
            <w:noWrap/>
            <w:vAlign w:val="bottom"/>
          </w:tcPr>
          <w:p w:rsidR="001B3F36" w:rsidRPr="00D7232F" w:rsidRDefault="00600075" w:rsidP="00600075">
            <w:pPr>
              <w:spacing w:line="240" w:lineRule="auto"/>
              <w:ind w:left="175"/>
            </w:pPr>
            <w:r w:rsidRPr="00D7232F">
              <w:t>12,0</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2.4</w:t>
            </w:r>
          </w:p>
        </w:tc>
        <w:tc>
          <w:tcPr>
            <w:tcW w:w="2800" w:type="dxa"/>
            <w:shd w:val="clear" w:color="auto" w:fill="auto"/>
            <w:noWrap/>
            <w:vAlign w:val="bottom"/>
          </w:tcPr>
          <w:p w:rsidR="001B3F36" w:rsidRPr="00D7232F" w:rsidRDefault="00C933D9" w:rsidP="004A698E">
            <w:pPr>
              <w:spacing w:line="240" w:lineRule="auto"/>
              <w:ind w:left="175"/>
            </w:pPr>
            <w:r w:rsidRPr="00D7232F">
              <w:t>WC Damski</w:t>
            </w:r>
          </w:p>
        </w:tc>
        <w:tc>
          <w:tcPr>
            <w:tcW w:w="2728" w:type="dxa"/>
            <w:shd w:val="clear" w:color="auto" w:fill="auto"/>
            <w:noWrap/>
            <w:vAlign w:val="bottom"/>
          </w:tcPr>
          <w:p w:rsidR="001B3F36" w:rsidRPr="00D7232F" w:rsidRDefault="00600075" w:rsidP="004A698E">
            <w:pPr>
              <w:spacing w:line="240" w:lineRule="auto"/>
              <w:ind w:left="175"/>
            </w:pPr>
            <w:r w:rsidRPr="00D7232F">
              <w:t>4,8</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2.5</w:t>
            </w:r>
          </w:p>
        </w:tc>
        <w:tc>
          <w:tcPr>
            <w:tcW w:w="2800" w:type="dxa"/>
            <w:shd w:val="clear" w:color="auto" w:fill="auto"/>
            <w:noWrap/>
            <w:vAlign w:val="bottom"/>
          </w:tcPr>
          <w:p w:rsidR="001B3F36" w:rsidRPr="00D7232F" w:rsidRDefault="00C933D9" w:rsidP="004A698E">
            <w:pPr>
              <w:spacing w:line="240" w:lineRule="auto"/>
              <w:ind w:left="175"/>
            </w:pPr>
            <w:r w:rsidRPr="00D7232F">
              <w:t>WC Męski</w:t>
            </w:r>
          </w:p>
        </w:tc>
        <w:tc>
          <w:tcPr>
            <w:tcW w:w="2728" w:type="dxa"/>
            <w:shd w:val="clear" w:color="auto" w:fill="auto"/>
            <w:noWrap/>
            <w:vAlign w:val="bottom"/>
          </w:tcPr>
          <w:p w:rsidR="001B3F36" w:rsidRPr="00D7232F" w:rsidRDefault="00C933D9" w:rsidP="00600075">
            <w:pPr>
              <w:spacing w:line="240" w:lineRule="auto"/>
              <w:ind w:left="175"/>
            </w:pPr>
            <w:r w:rsidRPr="00D7232F">
              <w:t>4,</w:t>
            </w:r>
            <w:r w:rsidR="00600075" w:rsidRPr="00D7232F">
              <w:t>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2.6</w:t>
            </w:r>
          </w:p>
        </w:tc>
        <w:tc>
          <w:tcPr>
            <w:tcW w:w="2800" w:type="dxa"/>
            <w:shd w:val="clear" w:color="auto" w:fill="auto"/>
            <w:noWrap/>
            <w:vAlign w:val="bottom"/>
          </w:tcPr>
          <w:p w:rsidR="001B3F36" w:rsidRPr="00D7232F" w:rsidRDefault="00C933D9" w:rsidP="004A698E">
            <w:pPr>
              <w:spacing w:line="240" w:lineRule="auto"/>
              <w:ind w:left="175"/>
            </w:pPr>
            <w:r w:rsidRPr="00D7232F">
              <w:t>Klatka schodowa</w:t>
            </w:r>
          </w:p>
        </w:tc>
        <w:tc>
          <w:tcPr>
            <w:tcW w:w="2728" w:type="dxa"/>
            <w:shd w:val="clear" w:color="auto" w:fill="auto"/>
            <w:noWrap/>
            <w:vAlign w:val="bottom"/>
          </w:tcPr>
          <w:p w:rsidR="001B3F36" w:rsidRPr="00D7232F" w:rsidRDefault="00600075" w:rsidP="004A698E">
            <w:pPr>
              <w:spacing w:line="240" w:lineRule="auto"/>
              <w:ind w:left="175"/>
            </w:pPr>
            <w:r w:rsidRPr="00D7232F">
              <w:t>5,7</w:t>
            </w:r>
            <w:r w:rsidR="00F63F0F" w:rsidRPr="00D7232F">
              <w:t>0</w:t>
            </w:r>
          </w:p>
        </w:tc>
      </w:tr>
      <w:tr w:rsidR="00600075" w:rsidRPr="00D7232F" w:rsidTr="00D7232F">
        <w:trPr>
          <w:trHeight w:val="300"/>
          <w:jc w:val="center"/>
        </w:trPr>
        <w:tc>
          <w:tcPr>
            <w:tcW w:w="3402" w:type="dxa"/>
            <w:shd w:val="clear" w:color="auto" w:fill="auto"/>
            <w:noWrap/>
            <w:vAlign w:val="bottom"/>
          </w:tcPr>
          <w:p w:rsidR="00600075" w:rsidRPr="00D7232F" w:rsidRDefault="00600075" w:rsidP="004A698E">
            <w:pPr>
              <w:spacing w:line="240" w:lineRule="auto"/>
              <w:ind w:left="175"/>
            </w:pPr>
            <w:r w:rsidRPr="00D7232F">
              <w:t>2.7</w:t>
            </w:r>
          </w:p>
        </w:tc>
        <w:tc>
          <w:tcPr>
            <w:tcW w:w="2800" w:type="dxa"/>
            <w:shd w:val="clear" w:color="auto" w:fill="auto"/>
            <w:noWrap/>
            <w:vAlign w:val="bottom"/>
          </w:tcPr>
          <w:p w:rsidR="00600075" w:rsidRPr="00D7232F" w:rsidRDefault="00600075" w:rsidP="004A698E">
            <w:pPr>
              <w:spacing w:line="240" w:lineRule="auto"/>
              <w:ind w:left="175"/>
            </w:pPr>
            <w:r w:rsidRPr="00D7232F">
              <w:t>Komunikacja</w:t>
            </w:r>
          </w:p>
        </w:tc>
        <w:tc>
          <w:tcPr>
            <w:tcW w:w="2728" w:type="dxa"/>
            <w:shd w:val="clear" w:color="auto" w:fill="auto"/>
            <w:noWrap/>
            <w:vAlign w:val="bottom"/>
          </w:tcPr>
          <w:p w:rsidR="00600075" w:rsidRPr="00D7232F" w:rsidRDefault="00600075" w:rsidP="004A698E">
            <w:pPr>
              <w:spacing w:line="240" w:lineRule="auto"/>
              <w:ind w:left="175"/>
            </w:pPr>
            <w:r w:rsidRPr="00D7232F">
              <w:t>4,2</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C933D9" w:rsidP="004A698E">
            <w:pPr>
              <w:spacing w:line="240" w:lineRule="auto"/>
              <w:ind w:left="175"/>
            </w:pPr>
            <w:r w:rsidRPr="00D7232F">
              <w:t>1.1.D</w:t>
            </w:r>
          </w:p>
        </w:tc>
        <w:tc>
          <w:tcPr>
            <w:tcW w:w="2800" w:type="dxa"/>
            <w:shd w:val="clear" w:color="auto" w:fill="auto"/>
            <w:noWrap/>
            <w:vAlign w:val="bottom"/>
          </w:tcPr>
          <w:p w:rsidR="001B3F36" w:rsidRPr="00D7232F" w:rsidRDefault="00C933D9" w:rsidP="004A698E">
            <w:pPr>
              <w:spacing w:line="240" w:lineRule="auto"/>
              <w:ind w:left="175"/>
            </w:pPr>
            <w:r w:rsidRPr="00D7232F">
              <w:t>Klatka schodowa</w:t>
            </w:r>
          </w:p>
        </w:tc>
        <w:tc>
          <w:tcPr>
            <w:tcW w:w="2728" w:type="dxa"/>
            <w:shd w:val="clear" w:color="auto" w:fill="auto"/>
            <w:noWrap/>
            <w:vAlign w:val="bottom"/>
          </w:tcPr>
          <w:p w:rsidR="001B3F36" w:rsidRPr="00D7232F" w:rsidRDefault="00600075" w:rsidP="004A698E">
            <w:pPr>
              <w:spacing w:line="240" w:lineRule="auto"/>
              <w:ind w:left="175"/>
            </w:pPr>
            <w:r w:rsidRPr="00D7232F">
              <w:t>28,5</w:t>
            </w:r>
            <w:r w:rsidR="00F63F0F" w:rsidRPr="00D7232F">
              <w:t>0</w:t>
            </w:r>
          </w:p>
        </w:tc>
      </w:tr>
      <w:tr w:rsidR="00C933D9" w:rsidRPr="00D7232F" w:rsidTr="00D7232F">
        <w:trPr>
          <w:trHeight w:val="300"/>
          <w:jc w:val="center"/>
        </w:trPr>
        <w:tc>
          <w:tcPr>
            <w:tcW w:w="3402" w:type="dxa"/>
            <w:shd w:val="clear" w:color="auto" w:fill="auto"/>
            <w:noWrap/>
            <w:vAlign w:val="bottom"/>
          </w:tcPr>
          <w:p w:rsidR="00C933D9" w:rsidRPr="00D7232F" w:rsidRDefault="00C933D9" w:rsidP="004A698E">
            <w:pPr>
              <w:spacing w:line="240" w:lineRule="auto"/>
              <w:ind w:left="175"/>
            </w:pPr>
            <w:r w:rsidRPr="00D7232F">
              <w:t>1.2.D</w:t>
            </w:r>
          </w:p>
        </w:tc>
        <w:tc>
          <w:tcPr>
            <w:tcW w:w="2800" w:type="dxa"/>
            <w:shd w:val="clear" w:color="auto" w:fill="auto"/>
            <w:noWrap/>
            <w:vAlign w:val="bottom"/>
          </w:tcPr>
          <w:p w:rsidR="00C933D9" w:rsidRPr="00D7232F" w:rsidRDefault="00C933D9" w:rsidP="004A698E">
            <w:pPr>
              <w:spacing w:line="240" w:lineRule="auto"/>
              <w:ind w:left="175"/>
            </w:pPr>
            <w:r w:rsidRPr="00D7232F">
              <w:t>Biuro</w:t>
            </w:r>
          </w:p>
        </w:tc>
        <w:tc>
          <w:tcPr>
            <w:tcW w:w="2728" w:type="dxa"/>
            <w:shd w:val="clear" w:color="auto" w:fill="auto"/>
            <w:noWrap/>
            <w:vAlign w:val="bottom"/>
          </w:tcPr>
          <w:p w:rsidR="00C933D9" w:rsidRPr="00D7232F" w:rsidRDefault="002E6F7F" w:rsidP="004A698E">
            <w:pPr>
              <w:spacing w:line="240" w:lineRule="auto"/>
              <w:ind w:left="175"/>
            </w:pPr>
            <w:r w:rsidRPr="00D7232F">
              <w:t>9,70</w:t>
            </w:r>
          </w:p>
        </w:tc>
      </w:tr>
      <w:tr w:rsidR="002E6F7F" w:rsidRPr="00D7232F" w:rsidTr="00D7232F">
        <w:trPr>
          <w:trHeight w:val="300"/>
          <w:jc w:val="center"/>
        </w:trPr>
        <w:tc>
          <w:tcPr>
            <w:tcW w:w="3402" w:type="dxa"/>
            <w:shd w:val="clear" w:color="auto" w:fill="auto"/>
            <w:noWrap/>
            <w:vAlign w:val="bottom"/>
          </w:tcPr>
          <w:p w:rsidR="002E6F7F" w:rsidRPr="00D7232F" w:rsidRDefault="002E6F7F" w:rsidP="004A698E">
            <w:pPr>
              <w:spacing w:line="240" w:lineRule="auto"/>
              <w:ind w:left="175"/>
            </w:pPr>
            <w:r w:rsidRPr="00D7232F">
              <w:t>1.2.D.1</w:t>
            </w:r>
          </w:p>
        </w:tc>
        <w:tc>
          <w:tcPr>
            <w:tcW w:w="2800" w:type="dxa"/>
            <w:shd w:val="clear" w:color="auto" w:fill="auto"/>
            <w:noWrap/>
            <w:vAlign w:val="bottom"/>
          </w:tcPr>
          <w:p w:rsidR="002E6F7F" w:rsidRPr="00D7232F" w:rsidRDefault="002E6F7F" w:rsidP="004A698E">
            <w:pPr>
              <w:spacing w:line="240" w:lineRule="auto"/>
              <w:ind w:left="175"/>
            </w:pPr>
            <w:proofErr w:type="spellStart"/>
            <w:r w:rsidRPr="00D7232F">
              <w:t>Pom.Pomoc</w:t>
            </w:r>
            <w:proofErr w:type="spellEnd"/>
            <w:r w:rsidRPr="00D7232F">
              <w:t>.</w:t>
            </w:r>
          </w:p>
        </w:tc>
        <w:tc>
          <w:tcPr>
            <w:tcW w:w="2728" w:type="dxa"/>
            <w:shd w:val="clear" w:color="auto" w:fill="auto"/>
            <w:noWrap/>
            <w:vAlign w:val="bottom"/>
          </w:tcPr>
          <w:p w:rsidR="002E6F7F" w:rsidRPr="00D7232F" w:rsidRDefault="002E6F7F" w:rsidP="004A698E">
            <w:pPr>
              <w:spacing w:line="240" w:lineRule="auto"/>
              <w:ind w:left="175"/>
            </w:pPr>
            <w:r w:rsidRPr="00D7232F">
              <w:t>13,00</w:t>
            </w: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1.3.D</w:t>
            </w:r>
          </w:p>
        </w:tc>
        <w:tc>
          <w:tcPr>
            <w:tcW w:w="2800" w:type="dxa"/>
            <w:shd w:val="clear" w:color="auto" w:fill="auto"/>
            <w:noWrap/>
            <w:vAlign w:val="bottom"/>
          </w:tcPr>
          <w:p w:rsidR="001B3F36" w:rsidRPr="00D7232F" w:rsidRDefault="00EB33BB" w:rsidP="004A698E">
            <w:pPr>
              <w:spacing w:line="240" w:lineRule="auto"/>
              <w:ind w:left="175"/>
            </w:pPr>
            <w:r w:rsidRPr="00D7232F">
              <w:t>Biuro</w:t>
            </w:r>
          </w:p>
        </w:tc>
        <w:tc>
          <w:tcPr>
            <w:tcW w:w="2728" w:type="dxa"/>
            <w:shd w:val="clear" w:color="auto" w:fill="auto"/>
            <w:noWrap/>
            <w:vAlign w:val="bottom"/>
          </w:tcPr>
          <w:p w:rsidR="001B3F36" w:rsidRPr="00D7232F" w:rsidRDefault="00600075" w:rsidP="004A698E">
            <w:pPr>
              <w:spacing w:line="240" w:lineRule="auto"/>
              <w:ind w:left="175"/>
            </w:pPr>
            <w:r w:rsidRPr="00D7232F">
              <w:t>25,6</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1B3F36" w:rsidP="004A698E">
            <w:pPr>
              <w:spacing w:line="240" w:lineRule="auto"/>
              <w:ind w:left="175"/>
            </w:pPr>
          </w:p>
        </w:tc>
        <w:tc>
          <w:tcPr>
            <w:tcW w:w="2800" w:type="dxa"/>
            <w:shd w:val="clear" w:color="auto" w:fill="auto"/>
            <w:noWrap/>
            <w:vAlign w:val="bottom"/>
          </w:tcPr>
          <w:p w:rsidR="001B3F36" w:rsidRPr="00D7232F" w:rsidRDefault="00EB33BB" w:rsidP="004A698E">
            <w:pPr>
              <w:spacing w:line="240" w:lineRule="auto"/>
              <w:ind w:left="175"/>
            </w:pPr>
            <w:r w:rsidRPr="00D7232F">
              <w:t>Razem piętro</w:t>
            </w:r>
          </w:p>
        </w:tc>
        <w:tc>
          <w:tcPr>
            <w:tcW w:w="2728" w:type="dxa"/>
            <w:shd w:val="clear" w:color="auto" w:fill="auto"/>
            <w:noWrap/>
            <w:vAlign w:val="bottom"/>
          </w:tcPr>
          <w:p w:rsidR="001B3F36" w:rsidRPr="00D7232F" w:rsidRDefault="00EB33BB" w:rsidP="00600075">
            <w:pPr>
              <w:spacing w:line="240" w:lineRule="auto"/>
              <w:ind w:left="175"/>
            </w:pPr>
            <w:r w:rsidRPr="00D7232F">
              <w:t>19</w:t>
            </w:r>
            <w:r w:rsidR="00600075" w:rsidRPr="00D7232F">
              <w:t>8,3</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Poddasze</w:t>
            </w:r>
          </w:p>
        </w:tc>
        <w:tc>
          <w:tcPr>
            <w:tcW w:w="2800" w:type="dxa"/>
            <w:shd w:val="clear" w:color="auto" w:fill="auto"/>
            <w:noWrap/>
            <w:vAlign w:val="bottom"/>
          </w:tcPr>
          <w:p w:rsidR="001B3F36" w:rsidRPr="00D7232F" w:rsidRDefault="001B3F36" w:rsidP="004A698E">
            <w:pPr>
              <w:spacing w:line="240" w:lineRule="auto"/>
              <w:ind w:left="175"/>
            </w:pPr>
          </w:p>
        </w:tc>
        <w:tc>
          <w:tcPr>
            <w:tcW w:w="2728" w:type="dxa"/>
            <w:shd w:val="clear" w:color="auto" w:fill="auto"/>
            <w:noWrap/>
            <w:vAlign w:val="bottom"/>
          </w:tcPr>
          <w:p w:rsidR="001B3F36" w:rsidRPr="00D7232F" w:rsidRDefault="001B3F36" w:rsidP="004A698E">
            <w:pPr>
              <w:spacing w:line="240" w:lineRule="auto"/>
              <w:ind w:left="175"/>
            </w:pPr>
          </w:p>
        </w:tc>
      </w:tr>
      <w:tr w:rsidR="001B3F36" w:rsidRPr="00D7232F" w:rsidTr="00D7232F">
        <w:trPr>
          <w:trHeight w:val="300"/>
          <w:jc w:val="center"/>
        </w:trPr>
        <w:tc>
          <w:tcPr>
            <w:tcW w:w="3402" w:type="dxa"/>
            <w:shd w:val="clear" w:color="auto" w:fill="auto"/>
            <w:noWrap/>
            <w:vAlign w:val="bottom"/>
          </w:tcPr>
          <w:p w:rsidR="001B3F36" w:rsidRPr="00D7232F" w:rsidRDefault="00EB33BB" w:rsidP="004A698E">
            <w:pPr>
              <w:spacing w:line="240" w:lineRule="auto"/>
              <w:ind w:left="175"/>
            </w:pPr>
            <w:r w:rsidRPr="00D7232F">
              <w:t>3.1</w:t>
            </w:r>
          </w:p>
        </w:tc>
        <w:tc>
          <w:tcPr>
            <w:tcW w:w="2800" w:type="dxa"/>
            <w:shd w:val="clear" w:color="auto" w:fill="auto"/>
            <w:noWrap/>
            <w:vAlign w:val="bottom"/>
          </w:tcPr>
          <w:p w:rsidR="001B3F36" w:rsidRPr="00D7232F" w:rsidRDefault="005525EB" w:rsidP="004A698E">
            <w:pPr>
              <w:spacing w:line="240" w:lineRule="auto"/>
              <w:ind w:left="175"/>
            </w:pPr>
            <w:r w:rsidRPr="00D7232F">
              <w:t>Sala spotkań</w:t>
            </w:r>
          </w:p>
        </w:tc>
        <w:tc>
          <w:tcPr>
            <w:tcW w:w="2728" w:type="dxa"/>
            <w:shd w:val="clear" w:color="auto" w:fill="auto"/>
            <w:noWrap/>
            <w:vAlign w:val="bottom"/>
          </w:tcPr>
          <w:p w:rsidR="001B3F36" w:rsidRPr="00D7232F" w:rsidRDefault="00600075" w:rsidP="004A698E">
            <w:pPr>
              <w:spacing w:line="240" w:lineRule="auto"/>
              <w:ind w:left="175"/>
            </w:pPr>
            <w:r w:rsidRPr="00D7232F">
              <w:t>56,2</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5525EB" w:rsidP="004A698E">
            <w:pPr>
              <w:spacing w:line="240" w:lineRule="auto"/>
              <w:ind w:left="175"/>
            </w:pPr>
            <w:r w:rsidRPr="00D7232F">
              <w:t>3.2</w:t>
            </w:r>
          </w:p>
        </w:tc>
        <w:tc>
          <w:tcPr>
            <w:tcW w:w="2800" w:type="dxa"/>
            <w:shd w:val="clear" w:color="auto" w:fill="auto"/>
            <w:noWrap/>
            <w:vAlign w:val="bottom"/>
          </w:tcPr>
          <w:p w:rsidR="001B3F36" w:rsidRPr="00D7232F" w:rsidRDefault="006E3B8D" w:rsidP="004A698E">
            <w:pPr>
              <w:spacing w:line="240" w:lineRule="auto"/>
              <w:ind w:left="175"/>
            </w:pPr>
            <w:r w:rsidRPr="00D7232F">
              <w:t>Pom. pomoc sali spotkań</w:t>
            </w:r>
          </w:p>
        </w:tc>
        <w:tc>
          <w:tcPr>
            <w:tcW w:w="2728" w:type="dxa"/>
            <w:shd w:val="clear" w:color="auto" w:fill="auto"/>
            <w:noWrap/>
            <w:vAlign w:val="bottom"/>
          </w:tcPr>
          <w:p w:rsidR="001B3F36" w:rsidRPr="00D7232F" w:rsidRDefault="00600075" w:rsidP="004A698E">
            <w:pPr>
              <w:spacing w:line="240" w:lineRule="auto"/>
              <w:ind w:left="175"/>
            </w:pPr>
            <w:r w:rsidRPr="00D7232F">
              <w:t>29,8</w:t>
            </w:r>
            <w:r w:rsidR="00F63F0F" w:rsidRPr="00D7232F">
              <w:t>0</w:t>
            </w:r>
          </w:p>
        </w:tc>
      </w:tr>
      <w:tr w:rsidR="001B3F36" w:rsidRPr="00D7232F" w:rsidTr="00D7232F">
        <w:trPr>
          <w:trHeight w:val="300"/>
          <w:jc w:val="center"/>
        </w:trPr>
        <w:tc>
          <w:tcPr>
            <w:tcW w:w="3402" w:type="dxa"/>
            <w:shd w:val="clear" w:color="auto" w:fill="auto"/>
            <w:noWrap/>
            <w:vAlign w:val="bottom"/>
          </w:tcPr>
          <w:p w:rsidR="001B3F36" w:rsidRPr="00D7232F" w:rsidRDefault="005525EB" w:rsidP="004A698E">
            <w:pPr>
              <w:spacing w:line="240" w:lineRule="auto"/>
              <w:ind w:left="175"/>
            </w:pPr>
            <w:r w:rsidRPr="00D7232F">
              <w:t>3.3</w:t>
            </w:r>
          </w:p>
        </w:tc>
        <w:tc>
          <w:tcPr>
            <w:tcW w:w="2800" w:type="dxa"/>
            <w:shd w:val="clear" w:color="auto" w:fill="auto"/>
            <w:noWrap/>
            <w:vAlign w:val="bottom"/>
          </w:tcPr>
          <w:p w:rsidR="001B3F36" w:rsidRPr="00D7232F" w:rsidRDefault="005525EB" w:rsidP="004A698E">
            <w:pPr>
              <w:spacing w:line="240" w:lineRule="auto"/>
              <w:ind w:left="175"/>
            </w:pPr>
            <w:r w:rsidRPr="00D7232F">
              <w:t>Komunikacja</w:t>
            </w:r>
          </w:p>
        </w:tc>
        <w:tc>
          <w:tcPr>
            <w:tcW w:w="2728" w:type="dxa"/>
            <w:shd w:val="clear" w:color="auto" w:fill="auto"/>
            <w:noWrap/>
            <w:vAlign w:val="bottom"/>
          </w:tcPr>
          <w:p w:rsidR="001B3F36" w:rsidRPr="00D7232F" w:rsidRDefault="00600075" w:rsidP="004A698E">
            <w:pPr>
              <w:spacing w:line="240" w:lineRule="auto"/>
              <w:ind w:left="175"/>
            </w:pPr>
            <w:r w:rsidRPr="00D7232F">
              <w:t>10,8</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3.4</w:t>
            </w:r>
          </w:p>
        </w:tc>
        <w:tc>
          <w:tcPr>
            <w:tcW w:w="2800" w:type="dxa"/>
            <w:shd w:val="clear" w:color="auto" w:fill="auto"/>
            <w:noWrap/>
            <w:vAlign w:val="bottom"/>
          </w:tcPr>
          <w:p w:rsidR="005525EB" w:rsidRPr="00D7232F" w:rsidRDefault="005525EB" w:rsidP="006D41A8">
            <w:pPr>
              <w:spacing w:line="240" w:lineRule="auto"/>
              <w:ind w:left="175"/>
            </w:pPr>
            <w:r w:rsidRPr="00D7232F">
              <w:t xml:space="preserve">Pom. </w:t>
            </w:r>
            <w:r w:rsidR="006D41A8" w:rsidRPr="00D7232F">
              <w:t>pomocnicze</w:t>
            </w:r>
          </w:p>
        </w:tc>
        <w:tc>
          <w:tcPr>
            <w:tcW w:w="2728" w:type="dxa"/>
            <w:shd w:val="clear" w:color="auto" w:fill="auto"/>
            <w:noWrap/>
            <w:vAlign w:val="bottom"/>
          </w:tcPr>
          <w:p w:rsidR="005525EB" w:rsidRPr="00D7232F" w:rsidRDefault="006D41A8" w:rsidP="004A698E">
            <w:pPr>
              <w:spacing w:line="240" w:lineRule="auto"/>
              <w:ind w:left="175"/>
            </w:pPr>
            <w:r w:rsidRPr="00D7232F">
              <w:t>10,2</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3.5</w:t>
            </w:r>
          </w:p>
        </w:tc>
        <w:tc>
          <w:tcPr>
            <w:tcW w:w="2800" w:type="dxa"/>
            <w:shd w:val="clear" w:color="auto" w:fill="auto"/>
            <w:noWrap/>
            <w:vAlign w:val="bottom"/>
          </w:tcPr>
          <w:p w:rsidR="005525EB" w:rsidRPr="00D7232F" w:rsidRDefault="005525EB" w:rsidP="004A698E">
            <w:pPr>
              <w:spacing w:line="240" w:lineRule="auto"/>
              <w:ind w:left="175"/>
            </w:pPr>
            <w:r w:rsidRPr="00D7232F">
              <w:t>Klatka schodowa</w:t>
            </w:r>
          </w:p>
        </w:tc>
        <w:tc>
          <w:tcPr>
            <w:tcW w:w="2728" w:type="dxa"/>
            <w:shd w:val="clear" w:color="auto" w:fill="auto"/>
            <w:noWrap/>
            <w:vAlign w:val="bottom"/>
          </w:tcPr>
          <w:p w:rsidR="005525EB" w:rsidRPr="00D7232F" w:rsidRDefault="006D41A8" w:rsidP="004A698E">
            <w:pPr>
              <w:spacing w:line="240" w:lineRule="auto"/>
              <w:ind w:left="175"/>
            </w:pPr>
            <w:r w:rsidRPr="00D7232F">
              <w:t>4,3</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3.6</w:t>
            </w:r>
          </w:p>
        </w:tc>
        <w:tc>
          <w:tcPr>
            <w:tcW w:w="2800" w:type="dxa"/>
            <w:shd w:val="clear" w:color="auto" w:fill="auto"/>
            <w:noWrap/>
            <w:vAlign w:val="bottom"/>
          </w:tcPr>
          <w:p w:rsidR="005525EB" w:rsidRPr="00D7232F" w:rsidRDefault="005525EB" w:rsidP="004A698E">
            <w:pPr>
              <w:spacing w:line="240" w:lineRule="auto"/>
              <w:ind w:left="175"/>
            </w:pPr>
            <w:r w:rsidRPr="00D7232F">
              <w:t>Komunikacja</w:t>
            </w:r>
          </w:p>
        </w:tc>
        <w:tc>
          <w:tcPr>
            <w:tcW w:w="2728" w:type="dxa"/>
            <w:shd w:val="clear" w:color="auto" w:fill="auto"/>
            <w:noWrap/>
            <w:vAlign w:val="bottom"/>
          </w:tcPr>
          <w:p w:rsidR="005525EB" w:rsidRPr="00D7232F" w:rsidRDefault="006D41A8" w:rsidP="004A698E">
            <w:pPr>
              <w:spacing w:line="240" w:lineRule="auto"/>
              <w:ind w:left="175"/>
            </w:pPr>
            <w:r w:rsidRPr="00D7232F">
              <w:t>6,5</w:t>
            </w:r>
            <w:r w:rsidR="00F63F0F" w:rsidRPr="00D7232F">
              <w:t>0</w:t>
            </w:r>
          </w:p>
        </w:tc>
      </w:tr>
      <w:tr w:rsidR="005525EB" w:rsidRPr="00D7232F" w:rsidTr="00D7232F">
        <w:trPr>
          <w:trHeight w:val="300"/>
          <w:jc w:val="center"/>
        </w:trPr>
        <w:tc>
          <w:tcPr>
            <w:tcW w:w="3402" w:type="dxa"/>
            <w:shd w:val="clear" w:color="auto" w:fill="auto"/>
            <w:noWrap/>
            <w:vAlign w:val="bottom"/>
          </w:tcPr>
          <w:p w:rsidR="005525EB" w:rsidRPr="00D7232F" w:rsidRDefault="005525EB" w:rsidP="004A698E">
            <w:pPr>
              <w:spacing w:line="240" w:lineRule="auto"/>
              <w:ind w:left="175"/>
            </w:pPr>
            <w:r w:rsidRPr="00D7232F">
              <w:t>2.1.D</w:t>
            </w:r>
          </w:p>
        </w:tc>
        <w:tc>
          <w:tcPr>
            <w:tcW w:w="2800" w:type="dxa"/>
            <w:shd w:val="clear" w:color="auto" w:fill="auto"/>
            <w:noWrap/>
            <w:vAlign w:val="bottom"/>
          </w:tcPr>
          <w:p w:rsidR="005525EB" w:rsidRPr="00D7232F" w:rsidRDefault="005525EB" w:rsidP="004A698E">
            <w:pPr>
              <w:spacing w:line="240" w:lineRule="auto"/>
              <w:ind w:left="175"/>
            </w:pPr>
            <w:r w:rsidRPr="00D7232F">
              <w:t>Klatka schodowa</w:t>
            </w:r>
          </w:p>
        </w:tc>
        <w:tc>
          <w:tcPr>
            <w:tcW w:w="2728" w:type="dxa"/>
            <w:shd w:val="clear" w:color="auto" w:fill="auto"/>
            <w:noWrap/>
            <w:vAlign w:val="bottom"/>
          </w:tcPr>
          <w:p w:rsidR="005525EB" w:rsidRPr="00D7232F" w:rsidRDefault="006D41A8" w:rsidP="004A698E">
            <w:pPr>
              <w:spacing w:line="240" w:lineRule="auto"/>
              <w:ind w:left="175"/>
            </w:pPr>
            <w:r w:rsidRPr="00D7232F">
              <w:t>28,5</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tcPr>
          <w:p w:rsidR="001B3F36" w:rsidRPr="00D7232F" w:rsidRDefault="005525EB" w:rsidP="004A698E">
            <w:pPr>
              <w:spacing w:line="240" w:lineRule="auto"/>
              <w:ind w:left="175"/>
            </w:pPr>
            <w:r w:rsidRPr="00D7232F">
              <w:t>Razem poddasze</w:t>
            </w:r>
          </w:p>
        </w:tc>
        <w:tc>
          <w:tcPr>
            <w:tcW w:w="2728" w:type="dxa"/>
            <w:shd w:val="clear" w:color="auto" w:fill="auto"/>
            <w:noWrap/>
            <w:vAlign w:val="bottom"/>
          </w:tcPr>
          <w:p w:rsidR="001B3F36" w:rsidRPr="00D7232F" w:rsidRDefault="006D41A8" w:rsidP="004A698E">
            <w:pPr>
              <w:spacing w:line="240" w:lineRule="auto"/>
              <w:ind w:left="175"/>
            </w:pPr>
            <w:r w:rsidRPr="00D7232F">
              <w:t>146,3</w:t>
            </w:r>
            <w:r w:rsidR="00F63F0F" w:rsidRPr="00D7232F">
              <w:t>0</w:t>
            </w:r>
          </w:p>
        </w:tc>
      </w:tr>
      <w:tr w:rsidR="001B3F36" w:rsidRPr="00D7232F" w:rsidTr="00D7232F">
        <w:trPr>
          <w:trHeight w:val="300"/>
          <w:jc w:val="center"/>
        </w:trPr>
        <w:tc>
          <w:tcPr>
            <w:tcW w:w="3402" w:type="dxa"/>
            <w:shd w:val="clear" w:color="auto" w:fill="auto"/>
            <w:noWrap/>
            <w:vAlign w:val="bottom"/>
            <w:hideMark/>
          </w:tcPr>
          <w:p w:rsidR="001B3F36" w:rsidRPr="00D7232F" w:rsidRDefault="001B3F36" w:rsidP="004A698E">
            <w:pPr>
              <w:spacing w:line="240" w:lineRule="auto"/>
              <w:ind w:left="175"/>
            </w:pPr>
          </w:p>
        </w:tc>
        <w:tc>
          <w:tcPr>
            <w:tcW w:w="2800" w:type="dxa"/>
            <w:shd w:val="clear" w:color="auto" w:fill="auto"/>
            <w:noWrap/>
            <w:vAlign w:val="bottom"/>
            <w:hideMark/>
          </w:tcPr>
          <w:p w:rsidR="001B3F36" w:rsidRPr="00D7232F" w:rsidRDefault="001B3F36" w:rsidP="004A698E">
            <w:pPr>
              <w:spacing w:line="240" w:lineRule="auto"/>
              <w:ind w:left="175"/>
            </w:pPr>
            <w:r w:rsidRPr="00D7232F">
              <w:t xml:space="preserve">Razem </w:t>
            </w:r>
          </w:p>
        </w:tc>
        <w:tc>
          <w:tcPr>
            <w:tcW w:w="2728" w:type="dxa"/>
            <w:shd w:val="clear" w:color="auto" w:fill="auto"/>
            <w:noWrap/>
            <w:vAlign w:val="bottom"/>
            <w:hideMark/>
          </w:tcPr>
          <w:p w:rsidR="001B3F36" w:rsidRPr="00D7232F" w:rsidRDefault="005525EB" w:rsidP="006D41A8">
            <w:pPr>
              <w:spacing w:line="240" w:lineRule="auto"/>
              <w:ind w:left="175"/>
            </w:pPr>
            <w:r w:rsidRPr="00D7232F">
              <w:t>5</w:t>
            </w:r>
            <w:r w:rsidR="00A0158D" w:rsidRPr="00D7232F">
              <w:t>8</w:t>
            </w:r>
            <w:r w:rsidR="006D41A8" w:rsidRPr="00D7232F">
              <w:t>6,4</w:t>
            </w:r>
            <w:r w:rsidR="00F63F0F" w:rsidRPr="00D7232F">
              <w:t>0</w:t>
            </w:r>
          </w:p>
        </w:tc>
      </w:tr>
    </w:tbl>
    <w:p w:rsidR="00AB5751" w:rsidRPr="00D7232F" w:rsidRDefault="00AB5751" w:rsidP="004A698E">
      <w:pPr>
        <w:spacing w:line="240" w:lineRule="auto"/>
      </w:pPr>
    </w:p>
    <w:p w:rsidR="00AE478D" w:rsidRPr="00D7232F" w:rsidRDefault="00AE478D" w:rsidP="004A698E">
      <w:pPr>
        <w:pStyle w:val="Nagwek2"/>
        <w:spacing w:line="240" w:lineRule="auto"/>
      </w:pPr>
      <w:bookmarkStart w:id="34" w:name="_Toc458758207"/>
      <w:r w:rsidRPr="00D7232F">
        <w:t>4. Warunki gruntowo- wodne</w:t>
      </w:r>
      <w:bookmarkEnd w:id="34"/>
    </w:p>
    <w:p w:rsidR="00AE478D" w:rsidRPr="00D7232F" w:rsidRDefault="00AE478D" w:rsidP="004A698E">
      <w:pPr>
        <w:pStyle w:val="Tekstpodstawowyzwciciem2"/>
        <w:spacing w:line="240" w:lineRule="auto"/>
        <w:ind w:left="0" w:firstLine="709"/>
      </w:pPr>
      <w:r w:rsidRPr="00D7232F">
        <w:t>Wg opracowania części konstrukcyjnej.</w:t>
      </w:r>
    </w:p>
    <w:p w:rsidR="001A20C4" w:rsidRPr="00D7232F" w:rsidRDefault="001A20C4" w:rsidP="001A20C4">
      <w:pPr>
        <w:pStyle w:val="Nagwek2"/>
        <w:spacing w:line="240" w:lineRule="auto"/>
      </w:pPr>
      <w:bookmarkStart w:id="35" w:name="_Toc458758208"/>
      <w:r w:rsidRPr="00D7232F">
        <w:t>5. Zakres Prac</w:t>
      </w:r>
      <w:bookmarkEnd w:id="35"/>
    </w:p>
    <w:p w:rsidR="009B24D1" w:rsidRPr="00D7232F" w:rsidRDefault="00AE478D" w:rsidP="001A20C4">
      <w:pPr>
        <w:pStyle w:val="Nagwek3"/>
      </w:pPr>
      <w:bookmarkStart w:id="36" w:name="_Toc458758209"/>
      <w:r w:rsidRPr="00D7232F">
        <w:t>5</w:t>
      </w:r>
      <w:r w:rsidR="00D9533F" w:rsidRPr="00D7232F">
        <w:t>.</w:t>
      </w:r>
      <w:r w:rsidR="001A20C4" w:rsidRPr="00D7232F">
        <w:t>1</w:t>
      </w:r>
      <w:r w:rsidRPr="00D7232F">
        <w:t xml:space="preserve"> Zakres prac w istniejącym</w:t>
      </w:r>
      <w:r w:rsidR="00AB5751" w:rsidRPr="00D7232F">
        <w:t xml:space="preserve"> budynku</w:t>
      </w:r>
      <w:r w:rsidR="00BF449D" w:rsidRPr="00D7232F">
        <w:t xml:space="preserve"> kamienicy</w:t>
      </w:r>
      <w:r w:rsidR="00AB5751" w:rsidRPr="00D7232F">
        <w:t>:</w:t>
      </w:r>
      <w:bookmarkEnd w:id="36"/>
    </w:p>
    <w:p w:rsidR="00AE478D" w:rsidRPr="00D7232F" w:rsidRDefault="00615DA6" w:rsidP="004A698E">
      <w:pPr>
        <w:pStyle w:val="Tekstpodstawowy"/>
        <w:spacing w:line="240" w:lineRule="auto"/>
        <w:ind w:left="0" w:firstLine="0"/>
      </w:pPr>
      <w:r w:rsidRPr="00D7232F">
        <w:t>W zakresie przebudowy zaprojektowano:</w:t>
      </w:r>
    </w:p>
    <w:p w:rsidR="00FE1175" w:rsidRPr="00D7232F" w:rsidRDefault="00FE1175" w:rsidP="004A698E">
      <w:pPr>
        <w:pStyle w:val="Lista2"/>
        <w:spacing w:line="240" w:lineRule="auto"/>
      </w:pPr>
      <w:r w:rsidRPr="00D7232F">
        <w:t>- konserwacja i remont sieni.</w:t>
      </w:r>
    </w:p>
    <w:p w:rsidR="00615DA6" w:rsidRPr="00D7232F" w:rsidRDefault="00615DA6" w:rsidP="004A698E">
      <w:pPr>
        <w:pStyle w:val="Lista2"/>
        <w:spacing w:line="240" w:lineRule="auto"/>
      </w:pPr>
      <w:r w:rsidRPr="00D7232F">
        <w:t>- usunięcie wtórnych podziałów wnętrz</w:t>
      </w:r>
    </w:p>
    <w:p w:rsidR="00FE1175" w:rsidRPr="00D7232F" w:rsidRDefault="00FE1175" w:rsidP="004A698E">
      <w:pPr>
        <w:pStyle w:val="Lista2"/>
        <w:spacing w:line="240" w:lineRule="auto"/>
      </w:pPr>
      <w:r w:rsidRPr="00D7232F">
        <w:t>- wymiana i ujednolicenie drzwi wewnętrznych na historyzujące według wzoru zna</w:t>
      </w:r>
    </w:p>
    <w:p w:rsidR="00615DA6" w:rsidRPr="00D7232F" w:rsidRDefault="00615DA6" w:rsidP="004A698E">
      <w:pPr>
        <w:pStyle w:val="Lista2"/>
        <w:spacing w:line="240" w:lineRule="auto"/>
      </w:pPr>
      <w:r w:rsidRPr="00D7232F">
        <w:lastRenderedPageBreak/>
        <w:t>- zmiana lokalizacji sanitariatów</w:t>
      </w:r>
    </w:p>
    <w:p w:rsidR="00615DA6" w:rsidRPr="00D7232F" w:rsidRDefault="00615DA6" w:rsidP="004A698E">
      <w:pPr>
        <w:pStyle w:val="Lista2"/>
        <w:spacing w:line="240" w:lineRule="auto"/>
      </w:pPr>
      <w:r w:rsidRPr="00D7232F">
        <w:t xml:space="preserve">- przekucie dodatkowych otworów drzwiowych </w:t>
      </w:r>
    </w:p>
    <w:p w:rsidR="00615DA6" w:rsidRPr="00D7232F" w:rsidRDefault="00615DA6" w:rsidP="004A698E">
      <w:pPr>
        <w:pStyle w:val="Lista2"/>
        <w:spacing w:line="240" w:lineRule="auto"/>
      </w:pPr>
      <w:r w:rsidRPr="00D7232F">
        <w:t>- wymianę i ujednolicenie stolarek drzw</w:t>
      </w:r>
      <w:r w:rsidR="00FE1175" w:rsidRPr="00D7232F">
        <w:t>iowych w obrębie projektowanych pomieszczeń.</w:t>
      </w:r>
    </w:p>
    <w:p w:rsidR="00615DA6" w:rsidRPr="00D7232F" w:rsidRDefault="00615DA6" w:rsidP="004A698E">
      <w:pPr>
        <w:pStyle w:val="Lista2"/>
        <w:spacing w:line="240" w:lineRule="auto"/>
      </w:pPr>
      <w:r w:rsidRPr="00D7232F">
        <w:t xml:space="preserve">- </w:t>
      </w:r>
      <w:r w:rsidR="00FE1175" w:rsidRPr="00D7232F">
        <w:t>wymianę warstw posadzkowych i usunięcie polepy – odciążenie stropów,</w:t>
      </w:r>
    </w:p>
    <w:p w:rsidR="00FE1175" w:rsidRPr="00D7232F" w:rsidRDefault="00FE1175" w:rsidP="004A698E">
      <w:pPr>
        <w:pStyle w:val="Lista2"/>
        <w:spacing w:line="240" w:lineRule="auto"/>
      </w:pPr>
      <w:r w:rsidRPr="00D7232F">
        <w:t>- wzmocnienie konstrukcji stropów w polach pomiędzy belkami drewnianymi</w:t>
      </w:r>
    </w:p>
    <w:p w:rsidR="009B48A3" w:rsidRPr="00D7232F" w:rsidRDefault="009B48A3" w:rsidP="004A698E">
      <w:pPr>
        <w:pStyle w:val="Lista2"/>
        <w:spacing w:line="240" w:lineRule="auto"/>
      </w:pPr>
      <w:r w:rsidRPr="00D7232F">
        <w:t>- wykonanie nowego podziału wnętrza ściankami z płyt GKB</w:t>
      </w:r>
    </w:p>
    <w:p w:rsidR="008E51C5" w:rsidRPr="00D7232F" w:rsidRDefault="008E51C5" w:rsidP="004A698E">
      <w:pPr>
        <w:pStyle w:val="Lista2"/>
        <w:spacing w:line="240" w:lineRule="auto"/>
      </w:pPr>
      <w:r w:rsidRPr="00D7232F">
        <w:t>- uzupełnienie tynków wewnętrznych i wykonanie nowych okładzin ściennych / malowania</w:t>
      </w:r>
    </w:p>
    <w:p w:rsidR="008E51C5" w:rsidRPr="00D7232F" w:rsidRDefault="008E51C5" w:rsidP="004A698E">
      <w:pPr>
        <w:pStyle w:val="Lista2"/>
        <w:spacing w:line="240" w:lineRule="auto"/>
      </w:pPr>
      <w:r w:rsidRPr="00D7232F">
        <w:t xml:space="preserve">- wykonanie nowych sufitów podwieszanych </w:t>
      </w:r>
      <w:r w:rsidR="009B48A3" w:rsidRPr="00D7232F">
        <w:t>z płyt GKB</w:t>
      </w:r>
    </w:p>
    <w:p w:rsidR="008E51C5" w:rsidRPr="00D7232F" w:rsidRDefault="008E51C5" w:rsidP="004A698E">
      <w:pPr>
        <w:pStyle w:val="Lista2"/>
        <w:spacing w:line="240" w:lineRule="auto"/>
      </w:pPr>
      <w:r w:rsidRPr="00D7232F">
        <w:t>- wymianę wewnętrznych</w:t>
      </w:r>
      <w:r w:rsidR="00884DA2" w:rsidRPr="00D7232F">
        <w:t xml:space="preserve"> elektrycznych, </w:t>
      </w:r>
      <w:proofErr w:type="spellStart"/>
      <w:r w:rsidR="00884DA2" w:rsidRPr="00D7232F">
        <w:t>wod</w:t>
      </w:r>
      <w:proofErr w:type="spellEnd"/>
      <w:r w:rsidR="00884DA2" w:rsidRPr="00D7232F">
        <w:t xml:space="preserve">. Kan. </w:t>
      </w:r>
      <w:proofErr w:type="spellStart"/>
      <w:r w:rsidR="00884DA2" w:rsidRPr="00D7232F">
        <w:t>co.o</w:t>
      </w:r>
      <w:proofErr w:type="spellEnd"/>
    </w:p>
    <w:p w:rsidR="00FE1175" w:rsidRPr="00D7232F" w:rsidRDefault="00884DA2" w:rsidP="004A698E">
      <w:pPr>
        <w:pStyle w:val="Tekstpodstawowyzwciciem2"/>
        <w:spacing w:line="240" w:lineRule="auto"/>
      </w:pPr>
      <w:r w:rsidRPr="00D7232F">
        <w:t>- montaż ins</w:t>
      </w:r>
      <w:r w:rsidR="00AA624F" w:rsidRPr="00D7232F">
        <w:t>talacji wentylacji mechanicznej</w:t>
      </w:r>
    </w:p>
    <w:p w:rsidR="00BF449D" w:rsidRPr="00D7232F" w:rsidRDefault="00FE1175" w:rsidP="004A698E">
      <w:pPr>
        <w:pStyle w:val="Tekstpodstawowyzwciciem2"/>
        <w:spacing w:line="240" w:lineRule="auto"/>
      </w:pPr>
      <w:r w:rsidRPr="00D7232F">
        <w:t xml:space="preserve">- </w:t>
      </w:r>
      <w:r w:rsidR="00BF449D" w:rsidRPr="00D7232F">
        <w:t>remont konstrukcji dachowej wr</w:t>
      </w:r>
      <w:r w:rsidRPr="00D7232F">
        <w:t>az z wymianą pokrycia dachowego na dachó</w:t>
      </w:r>
      <w:r w:rsidR="00AA624F" w:rsidRPr="00D7232F">
        <w:t>w</w:t>
      </w:r>
      <w:r w:rsidRPr="00D7232F">
        <w:fldChar w:fldCharType="begin"/>
      </w:r>
      <w:r w:rsidRPr="00D7232F">
        <w:instrText xml:space="preserve"> LISTNUM </w:instrText>
      </w:r>
      <w:r w:rsidRPr="00D7232F">
        <w:fldChar w:fldCharType="end"/>
      </w:r>
      <w:r w:rsidRPr="00D7232F">
        <w:t xml:space="preserve">kę ceramiczną w łuskę </w:t>
      </w:r>
      <w:r w:rsidR="00BF449D" w:rsidRPr="00D7232F">
        <w:t>i przemurowaniem kominów,</w:t>
      </w:r>
      <w:r w:rsidRPr="00D7232F">
        <w:t xml:space="preserve"> </w:t>
      </w:r>
    </w:p>
    <w:p w:rsidR="00FE1175" w:rsidRPr="00D7232F" w:rsidRDefault="00FE1175" w:rsidP="004A698E">
      <w:pPr>
        <w:pStyle w:val="Tekstpodstawowyzwciciem2"/>
        <w:spacing w:line="240" w:lineRule="auto"/>
      </w:pPr>
      <w:r w:rsidRPr="00D7232F">
        <w:t>- docieplenie od wewnątrz za pomocą higroskopijnych bloczków wapiennych i zaprawy ciepłochronnej.</w:t>
      </w:r>
    </w:p>
    <w:p w:rsidR="00BF449D" w:rsidRPr="00D7232F" w:rsidRDefault="00FE1175" w:rsidP="004A698E">
      <w:pPr>
        <w:pStyle w:val="Tekstpodstawowyzwciciem2"/>
        <w:spacing w:line="240" w:lineRule="auto"/>
      </w:pPr>
      <w:r w:rsidRPr="00D7232F">
        <w:t xml:space="preserve">- </w:t>
      </w:r>
      <w:r w:rsidR="00BF449D" w:rsidRPr="00D7232F">
        <w:t>malowanie elewa</w:t>
      </w:r>
      <w:r w:rsidRPr="00D7232F">
        <w:t>cji – (dokładny kolor do uzgodnienia po wykonaniu badań stratygraficznych z Konserwatorem) z wymianą stolarki okiennej na trójszybową drewnianą stolarkę z naklejanym na szybę szprosem podziału.</w:t>
      </w:r>
    </w:p>
    <w:p w:rsidR="00BF449D" w:rsidRPr="00D7232F" w:rsidRDefault="008754FB" w:rsidP="004A698E">
      <w:pPr>
        <w:pStyle w:val="Tekstpodstawowyzwciciem2"/>
        <w:spacing w:line="240" w:lineRule="auto"/>
      </w:pPr>
      <w:r w:rsidRPr="00D7232F">
        <w:t xml:space="preserve">- </w:t>
      </w:r>
      <w:r w:rsidR="00BF449D" w:rsidRPr="00D7232F">
        <w:t>przeprowadzenie prac związanych z o</w:t>
      </w:r>
      <w:r w:rsidRPr="00D7232F">
        <w:t xml:space="preserve">graniczaniem zawilgocenia ścian: odgrzybienie, osuszenie, wykonanie izolacji poziomej </w:t>
      </w:r>
      <w:proofErr w:type="spellStart"/>
      <w:r w:rsidRPr="00D7232F">
        <w:t>inieksyjnej</w:t>
      </w:r>
      <w:proofErr w:type="spellEnd"/>
      <w:r w:rsidRPr="00D7232F">
        <w:t>.</w:t>
      </w:r>
    </w:p>
    <w:p w:rsidR="00BF449D" w:rsidRPr="00D7232F" w:rsidRDefault="008754FB" w:rsidP="004A698E">
      <w:pPr>
        <w:pStyle w:val="Tekstpodstawowyzwciciem2"/>
        <w:spacing w:line="240" w:lineRule="auto"/>
      </w:pPr>
      <w:r w:rsidRPr="00D7232F">
        <w:t xml:space="preserve">- </w:t>
      </w:r>
      <w:r w:rsidR="00BF449D" w:rsidRPr="00D7232F">
        <w:t xml:space="preserve">dostosowanie dyspozycji wnętrz do nowej funkcji </w:t>
      </w:r>
    </w:p>
    <w:p w:rsidR="00BF449D" w:rsidRPr="00D7232F" w:rsidRDefault="008754FB" w:rsidP="004A698E">
      <w:pPr>
        <w:pStyle w:val="Tekstpodstawowyzwciciem2"/>
        <w:spacing w:line="240" w:lineRule="auto"/>
      </w:pPr>
      <w:r w:rsidRPr="00D7232F">
        <w:t xml:space="preserve">- </w:t>
      </w:r>
      <w:r w:rsidR="00BF449D" w:rsidRPr="00D7232F">
        <w:t>wymiana instalacji elektrycznej, gazowej oraz wodno-kanalizacyjnej,</w:t>
      </w:r>
    </w:p>
    <w:p w:rsidR="00BF449D" w:rsidRPr="00D7232F" w:rsidRDefault="008754FB" w:rsidP="004A698E">
      <w:pPr>
        <w:pStyle w:val="Tekstpodstawowyzwciciem2"/>
        <w:spacing w:line="240" w:lineRule="auto"/>
      </w:pPr>
      <w:r w:rsidRPr="00D7232F">
        <w:t xml:space="preserve">- </w:t>
      </w:r>
      <w:r w:rsidR="00BF449D" w:rsidRPr="00D7232F">
        <w:t>budowa optymalnego w sensie szacowanych</w:t>
      </w:r>
      <w:r w:rsidRPr="00D7232F">
        <w:t xml:space="preserve">, przyszłych kosztów </w:t>
      </w:r>
      <w:proofErr w:type="spellStart"/>
      <w:r w:rsidRPr="00D7232F">
        <w:t>ogrzewania</w:t>
      </w:r>
      <w:r w:rsidR="00BF449D" w:rsidRPr="00D7232F">
        <w:t>i</w:t>
      </w:r>
      <w:proofErr w:type="spellEnd"/>
      <w:r w:rsidR="00BF449D" w:rsidRPr="00D7232F">
        <w:t xml:space="preserve"> serwisowania, źródła ciepła - przy czym jego dobór winien uwzględniać nowe,</w:t>
      </w:r>
    </w:p>
    <w:p w:rsidR="00BF449D" w:rsidRPr="00D7232F" w:rsidRDefault="00BF449D" w:rsidP="004A698E">
      <w:pPr>
        <w:pStyle w:val="Tekstpodstawowyzwciciem2"/>
        <w:spacing w:line="240" w:lineRule="auto"/>
      </w:pPr>
      <w:r w:rsidRPr="00D7232F">
        <w:t>niższe zapotrzebowanie budynków na ciepło (budynek frontowy i oficyna) i</w:t>
      </w:r>
    </w:p>
    <w:p w:rsidR="00BF449D" w:rsidRPr="00D7232F" w:rsidRDefault="00BF449D" w:rsidP="004A698E">
      <w:pPr>
        <w:pStyle w:val="Tekstpodstawowyzwciciem2"/>
        <w:spacing w:line="240" w:lineRule="auto"/>
      </w:pPr>
      <w:r w:rsidRPr="00D7232F">
        <w:t>wynikać z przeprowadzonej analizy wielowariantowej uwzględniającej instalacje</w:t>
      </w:r>
    </w:p>
    <w:p w:rsidR="00BF449D" w:rsidRPr="00D7232F" w:rsidRDefault="00BF449D" w:rsidP="004A698E">
      <w:pPr>
        <w:pStyle w:val="Tekstpodstawowyzwciciem2"/>
        <w:spacing w:line="240" w:lineRule="auto"/>
      </w:pPr>
      <w:r w:rsidRPr="00D7232F">
        <w:t>odnawialnych źródeł energii (aktualne źródło ciepła – piece kaflowe) wraz z</w:t>
      </w:r>
    </w:p>
    <w:p w:rsidR="00BF449D" w:rsidRPr="00D7232F" w:rsidRDefault="00BF449D" w:rsidP="004A698E">
      <w:pPr>
        <w:pStyle w:val="Tekstpodstawowyzwciciem2"/>
        <w:spacing w:line="240" w:lineRule="auto"/>
      </w:pPr>
      <w:r w:rsidRPr="00D7232F">
        <w:t>instalacją c.o. i c.w.u.,</w:t>
      </w:r>
    </w:p>
    <w:p w:rsidR="00BF449D" w:rsidRPr="00D7232F" w:rsidRDefault="00A8373A" w:rsidP="004A698E">
      <w:pPr>
        <w:pStyle w:val="Tekstpodstawowyzwciciem2"/>
        <w:spacing w:line="240" w:lineRule="auto"/>
      </w:pPr>
      <w:r w:rsidRPr="00D7232F">
        <w:t xml:space="preserve">- </w:t>
      </w:r>
      <w:r w:rsidR="00BF449D" w:rsidRPr="00D7232F">
        <w:t>zaprojektowanie systemu monitorowania i zarządzania energią</w:t>
      </w:r>
    </w:p>
    <w:p w:rsidR="00BF449D" w:rsidRPr="00D7232F" w:rsidRDefault="00A8373A" w:rsidP="004A698E">
      <w:pPr>
        <w:pStyle w:val="Tekstpodstawowyzwciciem2"/>
        <w:spacing w:line="240" w:lineRule="auto"/>
      </w:pPr>
      <w:r w:rsidRPr="00D7232F">
        <w:t xml:space="preserve">- </w:t>
      </w:r>
      <w:r w:rsidR="00BF449D" w:rsidRPr="00D7232F">
        <w:t>montaż instalacji ppoż., odgromowej, teleinformatycznej,</w:t>
      </w:r>
    </w:p>
    <w:p w:rsidR="00BF449D" w:rsidRPr="00D7232F" w:rsidRDefault="008754FB" w:rsidP="004A698E">
      <w:pPr>
        <w:pStyle w:val="Tekstpodstawowyzwciciem2"/>
        <w:spacing w:line="240" w:lineRule="auto"/>
      </w:pPr>
      <w:r w:rsidRPr="00D7232F">
        <w:t>-</w:t>
      </w:r>
      <w:r w:rsidR="00FE1175" w:rsidRPr="00D7232F">
        <w:t xml:space="preserve"> </w:t>
      </w:r>
      <w:r w:rsidRPr="00D7232F">
        <w:t>wykonanie nowych posadzek z wykładziny PCV</w:t>
      </w:r>
    </w:p>
    <w:p w:rsidR="00BF449D" w:rsidRPr="00D7232F" w:rsidRDefault="001A20C4" w:rsidP="001A20C4">
      <w:pPr>
        <w:pStyle w:val="Nagwek3"/>
      </w:pPr>
      <w:bookmarkStart w:id="37" w:name="_Toc458758210"/>
      <w:r w:rsidRPr="00D7232F">
        <w:t>5.2</w:t>
      </w:r>
      <w:r w:rsidR="00BF449D" w:rsidRPr="00D7232F">
        <w:t xml:space="preserve"> Zakres prac w budynku oficyny:</w:t>
      </w:r>
      <w:bookmarkEnd w:id="37"/>
    </w:p>
    <w:p w:rsidR="00A8373A" w:rsidRPr="00D7232F" w:rsidRDefault="00A8373A" w:rsidP="004A698E">
      <w:pPr>
        <w:pStyle w:val="Tekstpodstawowy"/>
        <w:spacing w:line="240" w:lineRule="auto"/>
        <w:ind w:left="0" w:firstLine="0"/>
      </w:pPr>
      <w:r w:rsidRPr="00D7232F">
        <w:t>- usunięcie podziałó</w:t>
      </w:r>
      <w:r w:rsidRPr="00D7232F">
        <w:fldChar w:fldCharType="begin"/>
      </w:r>
      <w:r w:rsidRPr="00D7232F">
        <w:instrText xml:space="preserve"> LISTNUM </w:instrText>
      </w:r>
      <w:r w:rsidRPr="00D7232F">
        <w:fldChar w:fldCharType="end"/>
      </w:r>
      <w:r w:rsidRPr="00D7232F">
        <w:t>w pomieszczeń</w:t>
      </w:r>
    </w:p>
    <w:p w:rsidR="00A8373A" w:rsidRPr="00D7232F" w:rsidRDefault="00A8373A" w:rsidP="004A698E">
      <w:pPr>
        <w:pStyle w:val="Lista2"/>
        <w:spacing w:line="240" w:lineRule="auto"/>
      </w:pPr>
      <w:r w:rsidRPr="00D7232F">
        <w:t>- usunięcie i wymiana nie spełniających wymogów</w:t>
      </w:r>
      <w:r w:rsidRPr="00D7232F">
        <w:fldChar w:fldCharType="begin"/>
      </w:r>
      <w:r w:rsidRPr="00D7232F">
        <w:instrText xml:space="preserve"> LISTNUM </w:instrText>
      </w:r>
      <w:r w:rsidRPr="00D7232F">
        <w:fldChar w:fldCharType="end"/>
      </w:r>
      <w:r w:rsidRPr="00D7232F">
        <w:t xml:space="preserve"> norm stropów</w:t>
      </w:r>
    </w:p>
    <w:p w:rsidR="00A8373A" w:rsidRPr="00D7232F" w:rsidRDefault="00A8373A" w:rsidP="004A698E">
      <w:pPr>
        <w:pStyle w:val="Lista2"/>
        <w:spacing w:line="240" w:lineRule="auto"/>
      </w:pPr>
      <w:r w:rsidRPr="00D7232F">
        <w:t>- usunięcie istniejącej nie spełniającej norm klatki schodowej</w:t>
      </w:r>
    </w:p>
    <w:p w:rsidR="00A8373A" w:rsidRPr="00D7232F" w:rsidRDefault="00A8373A" w:rsidP="004A698E">
      <w:pPr>
        <w:pStyle w:val="Lista2"/>
        <w:spacing w:line="240" w:lineRule="auto"/>
      </w:pPr>
      <w:r w:rsidRPr="00D7232F">
        <w:t>- wykonanie nowej klatki schodowej</w:t>
      </w:r>
    </w:p>
    <w:p w:rsidR="00A8373A" w:rsidRPr="00D7232F" w:rsidRDefault="00A8373A" w:rsidP="004A698E">
      <w:pPr>
        <w:pStyle w:val="Lista2"/>
        <w:spacing w:line="240" w:lineRule="auto"/>
      </w:pPr>
      <w:r w:rsidRPr="00D7232F">
        <w:t>- wymiana więźby dachowej wraz z pokryciem</w:t>
      </w:r>
    </w:p>
    <w:p w:rsidR="00A8373A" w:rsidRPr="00D7232F" w:rsidRDefault="00A8373A" w:rsidP="004A698E">
      <w:pPr>
        <w:pStyle w:val="Lista2"/>
        <w:spacing w:line="240" w:lineRule="auto"/>
      </w:pPr>
      <w:r w:rsidRPr="00D7232F">
        <w:t>- wykonanie stropów z nowych materiałów dopasowując poziom do poziomu stropów Kamienicy</w:t>
      </w:r>
    </w:p>
    <w:p w:rsidR="00A8373A" w:rsidRPr="00D7232F" w:rsidRDefault="00A8373A" w:rsidP="004A698E">
      <w:pPr>
        <w:spacing w:line="240" w:lineRule="auto"/>
        <w:ind w:left="0"/>
      </w:pPr>
    </w:p>
    <w:p w:rsidR="00A8373A" w:rsidRPr="00D7232F" w:rsidRDefault="00A8373A" w:rsidP="004A698E">
      <w:pPr>
        <w:pStyle w:val="Lista2"/>
        <w:spacing w:line="240" w:lineRule="auto"/>
      </w:pPr>
      <w:r w:rsidRPr="00D7232F">
        <w:t>- wymiana i ujednolicenie drzwi wewnętrznych na historyzujące według wzoru zna</w:t>
      </w:r>
    </w:p>
    <w:p w:rsidR="00A8373A" w:rsidRPr="00D7232F" w:rsidRDefault="00A8373A" w:rsidP="004A698E">
      <w:pPr>
        <w:pStyle w:val="Lista2"/>
        <w:spacing w:line="240" w:lineRule="auto"/>
      </w:pPr>
      <w:r w:rsidRPr="00D7232F">
        <w:t>-obniżenie poziomu okien oraz ich wymiana</w:t>
      </w:r>
    </w:p>
    <w:p w:rsidR="00A8373A" w:rsidRPr="00D7232F" w:rsidRDefault="00A8373A" w:rsidP="004A698E">
      <w:pPr>
        <w:pStyle w:val="Lista2"/>
        <w:spacing w:line="240" w:lineRule="auto"/>
      </w:pPr>
      <w:r w:rsidRPr="00D7232F">
        <w:t>- wymianę i ujednolicenie stolarek drzwiowych w obrębie projektowanych pomieszczeń.</w:t>
      </w:r>
    </w:p>
    <w:p w:rsidR="00A8373A" w:rsidRPr="00D7232F" w:rsidRDefault="00A8373A" w:rsidP="004A698E">
      <w:pPr>
        <w:pStyle w:val="Lista2"/>
        <w:spacing w:line="240" w:lineRule="auto"/>
      </w:pPr>
      <w:r w:rsidRPr="00D7232F">
        <w:t>- wykonanie nowego podziału wnętrza ściankami z płyt GKB</w:t>
      </w:r>
    </w:p>
    <w:p w:rsidR="00A8373A" w:rsidRPr="00D7232F" w:rsidRDefault="00A8373A" w:rsidP="004A698E">
      <w:pPr>
        <w:pStyle w:val="Lista2"/>
        <w:spacing w:line="240" w:lineRule="auto"/>
      </w:pPr>
      <w:r w:rsidRPr="00D7232F">
        <w:t>- skucie tynków</w:t>
      </w:r>
    </w:p>
    <w:p w:rsidR="00A8373A" w:rsidRPr="00D7232F" w:rsidRDefault="00A8373A" w:rsidP="004A698E">
      <w:pPr>
        <w:pStyle w:val="Lista2"/>
        <w:spacing w:line="240" w:lineRule="auto"/>
      </w:pPr>
      <w:r w:rsidRPr="00D7232F">
        <w:t>- wykonanie nowych tynków</w:t>
      </w:r>
    </w:p>
    <w:p w:rsidR="00A8373A" w:rsidRPr="00D7232F" w:rsidRDefault="00A8373A" w:rsidP="004A698E">
      <w:pPr>
        <w:pStyle w:val="Lista2"/>
        <w:spacing w:line="240" w:lineRule="auto"/>
      </w:pPr>
      <w:r w:rsidRPr="00D7232F">
        <w:t>- wykonanie nowych sufitów podwieszanych z płyt GKB</w:t>
      </w:r>
    </w:p>
    <w:p w:rsidR="00A8373A" w:rsidRPr="00D7232F" w:rsidRDefault="00A8373A" w:rsidP="004A698E">
      <w:pPr>
        <w:pStyle w:val="Lista2"/>
        <w:spacing w:line="240" w:lineRule="auto"/>
      </w:pPr>
      <w:r w:rsidRPr="00D7232F">
        <w:t xml:space="preserve">- wymianę wewnętrznych elektrycznych, </w:t>
      </w:r>
      <w:proofErr w:type="spellStart"/>
      <w:r w:rsidRPr="00D7232F">
        <w:t>wod</w:t>
      </w:r>
      <w:proofErr w:type="spellEnd"/>
      <w:r w:rsidRPr="00D7232F">
        <w:t xml:space="preserve">. Kan. </w:t>
      </w:r>
      <w:proofErr w:type="spellStart"/>
      <w:r w:rsidRPr="00D7232F">
        <w:t>co.o</w:t>
      </w:r>
      <w:proofErr w:type="spellEnd"/>
    </w:p>
    <w:p w:rsidR="00A8373A" w:rsidRPr="00D7232F" w:rsidRDefault="00A8373A" w:rsidP="004A698E">
      <w:pPr>
        <w:pStyle w:val="Lista2"/>
        <w:spacing w:line="240" w:lineRule="auto"/>
      </w:pPr>
      <w:r w:rsidRPr="00D7232F">
        <w:t>- montaż instalacji wentylacji mechaniczne</w:t>
      </w:r>
      <w:r w:rsidR="001D1FEE" w:rsidRPr="00D7232F">
        <w:t>j</w:t>
      </w:r>
      <w:r w:rsidRPr="00D7232F">
        <w:t xml:space="preserve"> </w:t>
      </w:r>
    </w:p>
    <w:p w:rsidR="00A8373A" w:rsidRPr="00D7232F" w:rsidRDefault="00A8373A" w:rsidP="004A698E">
      <w:pPr>
        <w:pStyle w:val="Lista2"/>
        <w:spacing w:line="240" w:lineRule="auto"/>
      </w:pPr>
      <w:r w:rsidRPr="00D7232F">
        <w:t xml:space="preserve">- docieplenie od </w:t>
      </w:r>
      <w:r w:rsidR="00F96866" w:rsidRPr="00D7232F">
        <w:t>zewnątrz za pomocą wełny mineralnej.</w:t>
      </w:r>
    </w:p>
    <w:p w:rsidR="00A8373A" w:rsidRPr="00D7232F" w:rsidRDefault="00A8373A" w:rsidP="004A698E">
      <w:pPr>
        <w:pStyle w:val="Lista2"/>
        <w:spacing w:line="240" w:lineRule="auto"/>
      </w:pPr>
      <w:r w:rsidRPr="00D7232F">
        <w:t xml:space="preserve">- malowanie elewacji </w:t>
      </w:r>
    </w:p>
    <w:p w:rsidR="00A8373A" w:rsidRPr="00D7232F" w:rsidRDefault="00A8373A" w:rsidP="004A698E">
      <w:pPr>
        <w:pStyle w:val="Lista2"/>
        <w:spacing w:line="240" w:lineRule="auto"/>
      </w:pPr>
      <w:r w:rsidRPr="00D7232F">
        <w:t xml:space="preserve">- </w:t>
      </w:r>
      <w:r w:rsidR="00F96866" w:rsidRPr="00D7232F">
        <w:t>podchwycenie fundamentów</w:t>
      </w:r>
    </w:p>
    <w:p w:rsidR="00A8373A" w:rsidRPr="00D7232F" w:rsidRDefault="00A8373A" w:rsidP="004A698E">
      <w:pPr>
        <w:pStyle w:val="Lista2"/>
        <w:spacing w:line="240" w:lineRule="auto"/>
      </w:pPr>
      <w:r w:rsidRPr="00D7232F">
        <w:t xml:space="preserve">- dostosowanie dyspozycji wnętrz do nowej funkcji </w:t>
      </w:r>
    </w:p>
    <w:p w:rsidR="00BF449D" w:rsidRPr="00D7232F" w:rsidRDefault="00A8373A" w:rsidP="004A698E">
      <w:pPr>
        <w:pStyle w:val="Lista2"/>
        <w:spacing w:line="240" w:lineRule="auto"/>
      </w:pPr>
      <w:r w:rsidRPr="00D7232F">
        <w:t>- wymiana instalacji elektrycznej, gaz</w:t>
      </w:r>
      <w:r w:rsidR="00F96866" w:rsidRPr="00D7232F">
        <w:t>owej oraz wodno-kanalizacyjnej,</w:t>
      </w:r>
    </w:p>
    <w:p w:rsidR="00BF449D" w:rsidRPr="00D7232F" w:rsidRDefault="00F96866" w:rsidP="004A698E">
      <w:pPr>
        <w:pStyle w:val="Lista2"/>
        <w:spacing w:line="240" w:lineRule="auto"/>
      </w:pPr>
      <w:r w:rsidRPr="00D7232F">
        <w:t>-</w:t>
      </w:r>
      <w:r w:rsidR="00BF449D" w:rsidRPr="00D7232F">
        <w:t xml:space="preserve"> wymiana instalacji elektrycznej, gazowej oraz wodno-kanalizacyjnej,</w:t>
      </w:r>
    </w:p>
    <w:p w:rsidR="00BF449D" w:rsidRPr="00D7232F" w:rsidRDefault="00F96866" w:rsidP="004A698E">
      <w:pPr>
        <w:pStyle w:val="Lista2"/>
        <w:spacing w:line="240" w:lineRule="auto"/>
      </w:pPr>
      <w:r w:rsidRPr="00D7232F">
        <w:lastRenderedPageBreak/>
        <w:t>-</w:t>
      </w:r>
      <w:r w:rsidR="00BF449D" w:rsidRPr="00D7232F">
        <w:t xml:space="preserve"> montaż instalacji c.o. i c.w.u., ppoż., </w:t>
      </w:r>
      <w:r w:rsidRPr="00D7232F">
        <w:t>teleinformatycznej, odgromowej,</w:t>
      </w:r>
    </w:p>
    <w:p w:rsidR="00BF449D" w:rsidRPr="00D7232F" w:rsidRDefault="00F96866" w:rsidP="004A698E">
      <w:pPr>
        <w:pStyle w:val="Lista2"/>
        <w:spacing w:line="240" w:lineRule="auto"/>
      </w:pPr>
      <w:r w:rsidRPr="00D7232F">
        <w:t>-</w:t>
      </w:r>
      <w:r w:rsidR="00BF449D" w:rsidRPr="00D7232F">
        <w:t xml:space="preserve"> roboty wykończeniowe,</w:t>
      </w:r>
    </w:p>
    <w:p w:rsidR="00F96866" w:rsidRPr="00D7232F" w:rsidRDefault="001A20C4" w:rsidP="001A20C4">
      <w:pPr>
        <w:pStyle w:val="Nagwek3"/>
      </w:pPr>
      <w:bookmarkStart w:id="38" w:name="_Toc458758211"/>
      <w:r w:rsidRPr="00D7232F">
        <w:t xml:space="preserve">5.3 </w:t>
      </w:r>
      <w:r w:rsidR="00F96866" w:rsidRPr="00D7232F">
        <w:t xml:space="preserve"> Zakres prac na zagospodarowaniu terenu</w:t>
      </w:r>
      <w:bookmarkEnd w:id="38"/>
    </w:p>
    <w:p w:rsidR="00F96866" w:rsidRPr="00D7232F" w:rsidRDefault="00F96866" w:rsidP="004A698E">
      <w:pPr>
        <w:pStyle w:val="Lista2"/>
        <w:spacing w:line="240" w:lineRule="auto"/>
      </w:pPr>
      <w:r w:rsidRPr="00D7232F">
        <w:t xml:space="preserve">- Wykonanie podnośnika dla osób niepełnosprawnych od strony ul. </w:t>
      </w:r>
      <w:proofErr w:type="spellStart"/>
      <w:r w:rsidRPr="00D7232F">
        <w:t>Podmurnej</w:t>
      </w:r>
      <w:proofErr w:type="spellEnd"/>
      <w:r w:rsidRPr="00D7232F">
        <w:t>,</w:t>
      </w:r>
    </w:p>
    <w:p w:rsidR="00BF449D" w:rsidRPr="00D7232F" w:rsidRDefault="00F96866" w:rsidP="004A698E">
      <w:pPr>
        <w:pStyle w:val="Lista2"/>
        <w:spacing w:line="240" w:lineRule="auto"/>
      </w:pPr>
      <w:r w:rsidRPr="00D7232F">
        <w:t>-</w:t>
      </w:r>
      <w:r w:rsidR="00BF449D" w:rsidRPr="00D7232F">
        <w:t xml:space="preserve"> zagospodarowanie terenu działki,</w:t>
      </w:r>
    </w:p>
    <w:p w:rsidR="00BF449D" w:rsidRPr="00D7232F" w:rsidRDefault="00F96866" w:rsidP="004A698E">
      <w:pPr>
        <w:pStyle w:val="Lista2"/>
        <w:spacing w:line="240" w:lineRule="auto"/>
      </w:pPr>
      <w:r w:rsidRPr="00D7232F">
        <w:t>-</w:t>
      </w:r>
      <w:r w:rsidR="00BF449D" w:rsidRPr="00D7232F">
        <w:t xml:space="preserve"> prace rozbiórkowe budynków gospodarczych,</w:t>
      </w:r>
      <w:r w:rsidR="001D1FEE" w:rsidRPr="00D7232F">
        <w:t xml:space="preserve"> szaletów komórek</w:t>
      </w:r>
    </w:p>
    <w:p w:rsidR="00AE478D" w:rsidRPr="00D7232F" w:rsidRDefault="00F96866" w:rsidP="004A698E">
      <w:pPr>
        <w:pStyle w:val="Lista2"/>
        <w:spacing w:line="240" w:lineRule="auto"/>
      </w:pPr>
      <w:r w:rsidRPr="00D7232F">
        <w:t>-</w:t>
      </w:r>
      <w:r w:rsidR="00BF449D" w:rsidRPr="00D7232F">
        <w:t xml:space="preserve"> remont muru granicznego z furtą od strony ul. </w:t>
      </w:r>
      <w:proofErr w:type="spellStart"/>
      <w:r w:rsidR="00BF449D" w:rsidRPr="00D7232F">
        <w:t>Podmurnej</w:t>
      </w:r>
      <w:proofErr w:type="spellEnd"/>
    </w:p>
    <w:p w:rsidR="001A20C4" w:rsidRPr="00D7232F" w:rsidRDefault="001A20C4" w:rsidP="004A698E">
      <w:pPr>
        <w:pStyle w:val="Nagwek2"/>
        <w:spacing w:line="240" w:lineRule="auto"/>
      </w:pPr>
    </w:p>
    <w:p w:rsidR="00387EEF" w:rsidRPr="00D7232F" w:rsidRDefault="003A626B" w:rsidP="004A698E">
      <w:pPr>
        <w:pStyle w:val="Nagwek2"/>
        <w:spacing w:line="240" w:lineRule="auto"/>
      </w:pPr>
      <w:bookmarkStart w:id="39" w:name="_Toc458758212"/>
      <w:r w:rsidRPr="00D7232F">
        <w:t>6. Opis wykonania</w:t>
      </w:r>
      <w:bookmarkEnd w:id="39"/>
      <w:r w:rsidRPr="00D7232F">
        <w:t xml:space="preserve"> </w:t>
      </w:r>
    </w:p>
    <w:p w:rsidR="00387EEF" w:rsidRPr="00D7232F" w:rsidRDefault="00387EEF" w:rsidP="004A698E">
      <w:pPr>
        <w:pStyle w:val="Nagwek6"/>
        <w:spacing w:line="240" w:lineRule="auto"/>
      </w:pPr>
      <w:r w:rsidRPr="00D7232F">
        <w:t>UWAGA</w:t>
      </w:r>
    </w:p>
    <w:p w:rsidR="00387EEF" w:rsidRPr="00D7232F" w:rsidRDefault="00387EEF" w:rsidP="004A698E">
      <w:pPr>
        <w:pStyle w:val="Tekstpodstawowyzwciciem2"/>
        <w:spacing w:line="240" w:lineRule="auto"/>
        <w:rPr>
          <w:b/>
        </w:rPr>
      </w:pPr>
      <w:r w:rsidRPr="00D7232F">
        <w:rPr>
          <w:b/>
        </w:rPr>
        <w:t xml:space="preserve">Podane poniżej parametry materiałów budowlanych traktować </w:t>
      </w:r>
      <w:r w:rsidR="005375BC" w:rsidRPr="00D7232F">
        <w:rPr>
          <w:b/>
        </w:rPr>
        <w:t>należy</w:t>
      </w:r>
      <w:r w:rsidRPr="00D7232F">
        <w:rPr>
          <w:b/>
        </w:rPr>
        <w:t xml:space="preserve"> jako wymagane minimum i w trakcie realizacji stosować materiały o cechach nie gorszych niż opisane w niniejszym opracowaniu.</w:t>
      </w:r>
      <w:r w:rsidR="006937F1" w:rsidRPr="00D7232F">
        <w:rPr>
          <w:b/>
        </w:rPr>
        <w:t xml:space="preserve"> Ewentualne nazwy materiałów budowlanych należy traktować jako poglądowe i stosować materiały o parametrach nie gorszych.</w:t>
      </w:r>
    </w:p>
    <w:p w:rsidR="003A626B" w:rsidRPr="00D7232F" w:rsidRDefault="00D10AAD" w:rsidP="004A698E">
      <w:pPr>
        <w:pStyle w:val="Nagwek3"/>
        <w:spacing w:line="240" w:lineRule="auto"/>
      </w:pPr>
      <w:bookmarkStart w:id="40" w:name="_Toc458758213"/>
      <w:r w:rsidRPr="00D7232F">
        <w:t>6.1. Roboty ziemne</w:t>
      </w:r>
      <w:bookmarkEnd w:id="40"/>
    </w:p>
    <w:p w:rsidR="003A626B" w:rsidRPr="00D7232F" w:rsidRDefault="0045276C" w:rsidP="004A698E">
      <w:pPr>
        <w:pStyle w:val="Lista-kontynuacja2"/>
        <w:spacing w:line="240" w:lineRule="auto"/>
      </w:pPr>
      <w:r w:rsidRPr="00D7232F">
        <w:t>W</w:t>
      </w:r>
      <w:r w:rsidR="003A626B" w:rsidRPr="00D7232F">
        <w:t xml:space="preserve"> skład robót ziemnych wchodzą :</w:t>
      </w:r>
    </w:p>
    <w:p w:rsidR="00857C02" w:rsidRPr="00D7232F" w:rsidRDefault="00AB5751" w:rsidP="004A698E">
      <w:pPr>
        <w:pStyle w:val="Akapitzlist"/>
        <w:numPr>
          <w:ilvl w:val="0"/>
          <w:numId w:val="6"/>
        </w:numPr>
        <w:spacing w:line="240" w:lineRule="auto"/>
        <w:rPr>
          <w:rFonts w:ascii="Arial" w:hAnsi="Arial" w:cs="Arial"/>
        </w:rPr>
      </w:pPr>
      <w:r w:rsidRPr="00D7232F">
        <w:rPr>
          <w:rFonts w:ascii="Arial" w:hAnsi="Arial" w:cs="Arial"/>
        </w:rPr>
        <w:t>Roboty ziemne w zakresie fundamentowania projektowanego szybu windowego</w:t>
      </w:r>
    </w:p>
    <w:p w:rsidR="006348B0" w:rsidRPr="00D7232F" w:rsidRDefault="006348B0" w:rsidP="004A698E">
      <w:pPr>
        <w:pStyle w:val="Akapitzlist"/>
        <w:numPr>
          <w:ilvl w:val="0"/>
          <w:numId w:val="6"/>
        </w:numPr>
        <w:spacing w:line="240" w:lineRule="auto"/>
        <w:rPr>
          <w:rFonts w:ascii="Arial" w:hAnsi="Arial" w:cs="Arial"/>
        </w:rPr>
      </w:pPr>
      <w:r w:rsidRPr="00D7232F">
        <w:rPr>
          <w:rFonts w:ascii="Arial" w:hAnsi="Arial" w:cs="Arial"/>
        </w:rPr>
        <w:t>Podchwycenie fundamentów dobudówki</w:t>
      </w:r>
    </w:p>
    <w:p w:rsidR="003A626B" w:rsidRPr="00D7232F" w:rsidRDefault="003A626B" w:rsidP="004A698E">
      <w:pPr>
        <w:pStyle w:val="Nagwek3"/>
        <w:spacing w:line="240" w:lineRule="auto"/>
      </w:pPr>
      <w:bookmarkStart w:id="41" w:name="_Toc458758214"/>
      <w:r w:rsidRPr="00D7232F">
        <w:t>6.2. Fundamenty</w:t>
      </w:r>
      <w:bookmarkEnd w:id="41"/>
    </w:p>
    <w:p w:rsidR="001A20C4" w:rsidRPr="00D7232F" w:rsidRDefault="009B48A3" w:rsidP="004A698E">
      <w:pPr>
        <w:pStyle w:val="Tekstpodstawowyzwciciem2"/>
        <w:spacing w:line="240" w:lineRule="auto"/>
      </w:pPr>
      <w:r w:rsidRPr="00D7232F">
        <w:t xml:space="preserve">Fundamentowanie szybu windowego </w:t>
      </w:r>
      <w:r w:rsidR="001A20C4" w:rsidRPr="00D7232F">
        <w:t xml:space="preserve">wg projektu konstrukcji. </w:t>
      </w:r>
    </w:p>
    <w:p w:rsidR="0045276C" w:rsidRPr="00D7232F" w:rsidRDefault="001A20C4" w:rsidP="004A698E">
      <w:pPr>
        <w:pStyle w:val="Tekstpodstawowyzwciciem2"/>
        <w:spacing w:line="240" w:lineRule="auto"/>
      </w:pPr>
      <w:r w:rsidRPr="00D7232F">
        <w:t>Pojedyncze fundamenty wg. Projektu konstrukcji</w:t>
      </w:r>
    </w:p>
    <w:p w:rsidR="001A20C4" w:rsidRPr="00D7232F" w:rsidRDefault="001A20C4" w:rsidP="004A698E">
      <w:pPr>
        <w:pStyle w:val="Tekstpodstawowyzwciciem2"/>
        <w:spacing w:line="240" w:lineRule="auto"/>
      </w:pPr>
    </w:p>
    <w:p w:rsidR="003A626B" w:rsidRPr="00D7232F" w:rsidRDefault="003A626B" w:rsidP="004A698E">
      <w:pPr>
        <w:pStyle w:val="Nagwek3"/>
        <w:spacing w:line="240" w:lineRule="auto"/>
      </w:pPr>
      <w:bookmarkStart w:id="42" w:name="_Toc458758215"/>
      <w:r w:rsidRPr="00D7232F">
        <w:t>6.3. Izolacje przeciwwilgociowe</w:t>
      </w:r>
      <w:bookmarkEnd w:id="42"/>
    </w:p>
    <w:p w:rsidR="00DD09F2" w:rsidRPr="00D7232F" w:rsidRDefault="004B5EE1" w:rsidP="004A698E">
      <w:pPr>
        <w:pStyle w:val="Nagwek4"/>
        <w:spacing w:line="240" w:lineRule="auto"/>
      </w:pPr>
      <w:bookmarkStart w:id="43" w:name="_Toc458758216"/>
      <w:r w:rsidRPr="00D7232F">
        <w:t>6.3.1 I</w:t>
      </w:r>
      <w:r w:rsidR="003A626B" w:rsidRPr="00D7232F">
        <w:t xml:space="preserve">zolacja pozioma </w:t>
      </w:r>
      <w:r w:rsidR="00AA624F" w:rsidRPr="00D7232F">
        <w:t>nowych ścian</w:t>
      </w:r>
      <w:bookmarkEnd w:id="43"/>
      <w:r w:rsidR="003A626B" w:rsidRPr="00D7232F">
        <w:t xml:space="preserve"> </w:t>
      </w:r>
    </w:p>
    <w:p w:rsidR="004B5EE1" w:rsidRPr="00D7232F" w:rsidRDefault="004B5EE1" w:rsidP="004A698E">
      <w:pPr>
        <w:pStyle w:val="Tekstpodstawowywcity"/>
        <w:spacing w:line="240" w:lineRule="auto"/>
      </w:pPr>
      <w:r w:rsidRPr="00D7232F">
        <w:t>Papa izolacyjna</w:t>
      </w:r>
      <w:r w:rsidR="00E20F42" w:rsidRPr="00D7232F">
        <w:t xml:space="preserve"> przeznaczona do wykonywania izolacji poziomych</w:t>
      </w:r>
      <w:r w:rsidR="00BC0EEA" w:rsidRPr="00D7232F">
        <w:t>. Parametry minimalne:</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pokryta asfaltem modyfikowanym SBS dwustronnie folia aluminiowej wzmocniona jednostronnie welonem szklanym.</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 xml:space="preserve">Wierzchnia i spodnia strona papy zabezpieczona cienką folią polietylenową, </w:t>
      </w:r>
    </w:p>
    <w:p w:rsidR="00E20F42" w:rsidRPr="00D7232F" w:rsidRDefault="00E20F42" w:rsidP="004A698E">
      <w:pPr>
        <w:pStyle w:val="Akapitzlist"/>
        <w:numPr>
          <w:ilvl w:val="0"/>
          <w:numId w:val="7"/>
        </w:numPr>
        <w:spacing w:line="240" w:lineRule="auto"/>
        <w:rPr>
          <w:rFonts w:ascii="Arial" w:hAnsi="Arial" w:cs="Arial"/>
        </w:rPr>
      </w:pPr>
      <w:r w:rsidRPr="00D7232F">
        <w:rPr>
          <w:rFonts w:ascii="Arial" w:hAnsi="Arial" w:cs="Arial"/>
        </w:rPr>
        <w:t>jedna skrajna krawędź papy posiada 9 cm pas z powierzchnią samoprzylepną, służącą do sklejania wstęg papy między sobą</w:t>
      </w:r>
    </w:p>
    <w:p w:rsidR="00E20F42" w:rsidRPr="00D7232F" w:rsidRDefault="008B44E2" w:rsidP="004A698E">
      <w:pPr>
        <w:pStyle w:val="Akapitzlist"/>
        <w:numPr>
          <w:ilvl w:val="0"/>
          <w:numId w:val="7"/>
        </w:numPr>
        <w:spacing w:line="240" w:lineRule="auto"/>
        <w:rPr>
          <w:rFonts w:ascii="Arial" w:hAnsi="Arial" w:cs="Arial"/>
        </w:rPr>
      </w:pPr>
      <w:r w:rsidRPr="00D7232F">
        <w:rPr>
          <w:rFonts w:ascii="Arial" w:hAnsi="Arial" w:cs="Arial"/>
        </w:rPr>
        <w:t>grubość 2mm</w:t>
      </w:r>
    </w:p>
    <w:p w:rsidR="008B44E2" w:rsidRPr="00D7232F" w:rsidRDefault="008B44E2" w:rsidP="004A698E">
      <w:pPr>
        <w:pStyle w:val="Akapitzlist"/>
        <w:numPr>
          <w:ilvl w:val="0"/>
          <w:numId w:val="7"/>
        </w:numPr>
        <w:spacing w:line="240" w:lineRule="auto"/>
        <w:rPr>
          <w:rFonts w:ascii="Arial" w:hAnsi="Arial" w:cs="Arial"/>
        </w:rPr>
      </w:pPr>
      <w:r w:rsidRPr="00D7232F">
        <w:rPr>
          <w:rFonts w:ascii="Arial" w:hAnsi="Arial" w:cs="Arial"/>
        </w:rPr>
        <w:t>wodoszczelna</w:t>
      </w:r>
    </w:p>
    <w:p w:rsidR="00AA624F" w:rsidRPr="00D7232F" w:rsidRDefault="00AA624F" w:rsidP="004A698E">
      <w:pPr>
        <w:pStyle w:val="Nagwek4"/>
        <w:spacing w:line="240" w:lineRule="auto"/>
      </w:pPr>
      <w:bookmarkStart w:id="44" w:name="_Toc458758217"/>
      <w:r w:rsidRPr="00D7232F">
        <w:t xml:space="preserve">6.3.2 Izolacja Pozioma ścian </w:t>
      </w:r>
      <w:r w:rsidR="001D1FEE" w:rsidRPr="00D7232F">
        <w:t>istniejących</w:t>
      </w:r>
      <w:bookmarkEnd w:id="44"/>
    </w:p>
    <w:p w:rsidR="001D1FEE" w:rsidRPr="00D7232F" w:rsidRDefault="001D1FEE" w:rsidP="004A698E">
      <w:pPr>
        <w:pStyle w:val="WW-Listawypunktowana2"/>
        <w:tabs>
          <w:tab w:val="clear" w:pos="710"/>
          <w:tab w:val="left" w:pos="1871"/>
        </w:tabs>
        <w:spacing w:line="240" w:lineRule="auto"/>
        <w:ind w:left="993" w:firstLine="0"/>
        <w:rPr>
          <w:sz w:val="22"/>
          <w:u w:val="single"/>
        </w:rPr>
      </w:pPr>
      <w:r w:rsidRPr="00D7232F">
        <w:rPr>
          <w:sz w:val="22"/>
          <w:u w:val="single"/>
        </w:rPr>
        <w:t>Preparat na bazie związków krzemu do wykonywania przepony poziomej przegród budowlanych metodą iniekcji niskociśnieniowej:</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gotowy do użycia</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 xml:space="preserve">działa </w:t>
      </w:r>
      <w:proofErr w:type="spellStart"/>
      <w:r w:rsidRPr="00D7232F">
        <w:rPr>
          <w:sz w:val="22"/>
        </w:rPr>
        <w:t>hydrofobizująco</w:t>
      </w:r>
      <w:proofErr w:type="spellEnd"/>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zawęża kapilarną strukturę muru</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przeciwdziała kapilarnemu podciąganiu wilgoci</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bezrozpuszczalnikowy</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dyfuzyjny</w:t>
      </w:r>
    </w:p>
    <w:p w:rsidR="001D1FEE" w:rsidRPr="00D7232F" w:rsidRDefault="001D1FEE" w:rsidP="003F78D2">
      <w:pPr>
        <w:pStyle w:val="WW-Listawypunktowana2"/>
        <w:widowControl/>
        <w:numPr>
          <w:ilvl w:val="0"/>
          <w:numId w:val="25"/>
        </w:numPr>
        <w:tabs>
          <w:tab w:val="clear" w:pos="568"/>
          <w:tab w:val="num" w:pos="1276"/>
        </w:tabs>
        <w:suppressAutoHyphens w:val="0"/>
        <w:autoSpaceDN/>
        <w:spacing w:line="240" w:lineRule="auto"/>
        <w:ind w:left="993"/>
        <w:textAlignment w:val="auto"/>
        <w:rPr>
          <w:sz w:val="22"/>
        </w:rPr>
      </w:pPr>
      <w:r w:rsidRPr="00D7232F">
        <w:rPr>
          <w:sz w:val="22"/>
        </w:rPr>
        <w:t>zbadany wg instrukcji WTA 4-4-04/D do stopnia przesiąknięcia muru wilgocią w 95%</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Baza: związki krzemu</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Kolor: bezbarwny</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Ciężar właściwy: 1,3 g/cm³</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 xml:space="preserve">Wartość </w:t>
      </w:r>
      <w:proofErr w:type="spellStart"/>
      <w:r w:rsidRPr="00D7232F">
        <w:rPr>
          <w:sz w:val="22"/>
        </w:rPr>
        <w:t>pH</w:t>
      </w:r>
      <w:proofErr w:type="spellEnd"/>
      <w:r w:rsidRPr="00D7232F">
        <w:rPr>
          <w:sz w:val="22"/>
        </w:rPr>
        <w:t>: 12,2</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t>Temp. podłoża/obróbki: +5oC do +30oC</w:t>
      </w:r>
    </w:p>
    <w:p w:rsidR="001D1FEE" w:rsidRPr="00D7232F" w:rsidRDefault="001D1FEE" w:rsidP="003F78D2">
      <w:pPr>
        <w:pStyle w:val="WW-Listawypunktowana2"/>
        <w:widowControl/>
        <w:numPr>
          <w:ilvl w:val="0"/>
          <w:numId w:val="25"/>
        </w:numPr>
        <w:tabs>
          <w:tab w:val="clear" w:pos="568"/>
          <w:tab w:val="num" w:pos="993"/>
          <w:tab w:val="left" w:pos="1276"/>
        </w:tabs>
        <w:suppressAutoHyphens w:val="0"/>
        <w:autoSpaceDN/>
        <w:spacing w:line="240" w:lineRule="auto"/>
        <w:ind w:left="993"/>
        <w:textAlignment w:val="auto"/>
        <w:rPr>
          <w:sz w:val="22"/>
        </w:rPr>
      </w:pPr>
      <w:r w:rsidRPr="00D7232F">
        <w:rPr>
          <w:sz w:val="22"/>
        </w:rPr>
        <w:lastRenderedPageBreak/>
        <w:t>Czyszczenie: wodą w świeżym stanie</w:t>
      </w:r>
    </w:p>
    <w:p w:rsidR="001D1FEE" w:rsidRPr="00D7232F" w:rsidRDefault="001D1FEE" w:rsidP="003F78D2">
      <w:pPr>
        <w:pStyle w:val="WW-Listawypunktowana2"/>
        <w:widowControl/>
        <w:numPr>
          <w:ilvl w:val="0"/>
          <w:numId w:val="25"/>
        </w:numPr>
        <w:tabs>
          <w:tab w:val="clear" w:pos="568"/>
          <w:tab w:val="left" w:pos="1276"/>
        </w:tabs>
        <w:suppressAutoHyphens w:val="0"/>
        <w:autoSpaceDN/>
        <w:spacing w:line="240" w:lineRule="auto"/>
        <w:ind w:left="993"/>
        <w:textAlignment w:val="auto"/>
        <w:rPr>
          <w:sz w:val="22"/>
        </w:rPr>
      </w:pPr>
      <w:r w:rsidRPr="00D7232F">
        <w:rPr>
          <w:sz w:val="22"/>
        </w:rPr>
        <w:t>Zużycie: W zależności od chłonności muru (ustalić przez wykonanie otworów pró</w:t>
      </w:r>
      <w:r w:rsidRPr="00D7232F">
        <w:rPr>
          <w:sz w:val="22"/>
        </w:rPr>
        <w:t>b</w:t>
      </w:r>
      <w:r w:rsidRPr="00D7232F">
        <w:rPr>
          <w:sz w:val="22"/>
        </w:rPr>
        <w:t>nych)- min. 15 kg/m² przekroju poziomego jednorodnego muru np. ściana o grubości 36 cm = min.5,5 kg/</w:t>
      </w:r>
      <w:proofErr w:type="spellStart"/>
      <w:r w:rsidRPr="00D7232F">
        <w:rPr>
          <w:sz w:val="22"/>
        </w:rPr>
        <w:t>mb</w:t>
      </w:r>
      <w:proofErr w:type="spellEnd"/>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rPr>
      </w:pP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Środek do neutralizacji soli budowlanych:</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roztwór gruntujący do przekształcania soli budowlanych- chlorków i siarczanów</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Baza: wodny roztwór </w:t>
      </w:r>
      <w:proofErr w:type="spellStart"/>
      <w:r w:rsidRPr="00D7232F">
        <w:rPr>
          <w:sz w:val="22"/>
        </w:rPr>
        <w:t>sześciofluorokrzemianowy</w:t>
      </w:r>
      <w:proofErr w:type="spellEnd"/>
      <w:r w:rsidRPr="00D7232F">
        <w:rPr>
          <w:sz w:val="22"/>
        </w:rPr>
        <w:t xml:space="preserve"> </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Opakowanie: pojemniki 25 lub 10 kg płynnego koncentratu </w:t>
      </w:r>
    </w:p>
    <w:p w:rsidR="001D1FEE" w:rsidRPr="00D7232F" w:rsidRDefault="001D1FEE" w:rsidP="003F78D2">
      <w:pPr>
        <w:pStyle w:val="WW-Listawypunktowana2"/>
        <w:widowControl/>
        <w:numPr>
          <w:ilvl w:val="0"/>
          <w:numId w:val="27"/>
        </w:numPr>
        <w:tabs>
          <w:tab w:val="left" w:pos="688"/>
          <w:tab w:val="left" w:pos="1276"/>
        </w:tabs>
        <w:suppressAutoHyphens w:val="0"/>
        <w:autoSpaceDN/>
        <w:spacing w:line="240" w:lineRule="auto"/>
        <w:textAlignment w:val="auto"/>
        <w:rPr>
          <w:sz w:val="22"/>
        </w:rPr>
      </w:pPr>
      <w:r w:rsidRPr="00D7232F">
        <w:rPr>
          <w:sz w:val="22"/>
        </w:rPr>
        <w:t xml:space="preserve">Magazynowanie: odporny na mróz do - 5°C, 24 miesiące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Zużycie: przy dwukrotnym powlekaniu ok. 0,4 - 0,5 kg/m</w:t>
      </w:r>
      <w:r w:rsidRPr="00D7232F">
        <w:rPr>
          <w:sz w:val="22"/>
          <w:vertAlign w:val="superscript"/>
        </w:rPr>
        <w:t>2</w:t>
      </w:r>
    </w:p>
    <w:p w:rsidR="001D1FEE" w:rsidRPr="00D7232F" w:rsidRDefault="001D1FEE" w:rsidP="004A698E">
      <w:pPr>
        <w:pStyle w:val="WW-Listawypunktowana2"/>
        <w:tabs>
          <w:tab w:val="clear" w:pos="710"/>
          <w:tab w:val="clear" w:pos="3404"/>
          <w:tab w:val="left" w:pos="688"/>
          <w:tab w:val="left" w:pos="1276"/>
        </w:tabs>
        <w:spacing w:line="240" w:lineRule="auto"/>
        <w:rPr>
          <w:sz w:val="22"/>
          <w:vertAlign w:val="superscript"/>
        </w:rPr>
      </w:pP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 xml:space="preserve">Osuszenie zawilgoconych ścian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zakończeniu prac izolacyjnych i związanych z likwidacją przecieków należy </w:t>
      </w:r>
      <w:proofErr w:type="spellStart"/>
      <w:r w:rsidRPr="00D7232F">
        <w:rPr>
          <w:sz w:val="22"/>
        </w:rPr>
        <w:t>obni</w:t>
      </w:r>
      <w:proofErr w:type="spellEnd"/>
      <w:r w:rsidRPr="00D7232F">
        <w:rPr>
          <w:sz w:val="22"/>
        </w:rPr>
        <w:t xml:space="preserve">-żyć wilgotność ścian do ok. 3% z zastosowaniem osuszaczy kondensacyjnych. </w:t>
      </w:r>
    </w:p>
    <w:p w:rsidR="001D1FEE" w:rsidRPr="00D7232F" w:rsidRDefault="001D1FEE" w:rsidP="004A698E">
      <w:pPr>
        <w:pStyle w:val="WW-Listawypunktowana2"/>
        <w:tabs>
          <w:tab w:val="clear" w:pos="710"/>
          <w:tab w:val="clear" w:pos="3404"/>
          <w:tab w:val="left" w:pos="688"/>
          <w:tab w:val="left" w:pos="1871"/>
        </w:tabs>
        <w:spacing w:line="240" w:lineRule="auto"/>
        <w:ind w:left="567" w:firstLine="0"/>
        <w:rPr>
          <w:sz w:val="22"/>
          <w:u w:val="single"/>
        </w:rPr>
      </w:pPr>
      <w:r w:rsidRPr="00D7232F">
        <w:rPr>
          <w:sz w:val="22"/>
          <w:u w:val="single"/>
        </w:rPr>
        <w:t xml:space="preserve">Odgrzybianie ścian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obniżeniu wilgotności ścian do poziomu ok. 3% konieczne będzie podjęcie prac </w:t>
      </w:r>
      <w:proofErr w:type="spellStart"/>
      <w:r w:rsidRPr="00D7232F">
        <w:rPr>
          <w:sz w:val="22"/>
        </w:rPr>
        <w:t>o</w:t>
      </w:r>
      <w:r w:rsidRPr="00D7232F">
        <w:rPr>
          <w:sz w:val="22"/>
        </w:rPr>
        <w:t>d</w:t>
      </w:r>
      <w:r w:rsidRPr="00D7232F">
        <w:rPr>
          <w:sz w:val="22"/>
        </w:rPr>
        <w:t>grzybieniowych</w:t>
      </w:r>
      <w:proofErr w:type="spellEnd"/>
      <w:r w:rsidRPr="00D7232F">
        <w:rPr>
          <w:sz w:val="22"/>
        </w:rPr>
        <w:t xml:space="preserve">, których ramowy program winien obejmować: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dwukrotny oprysk środkiem biobójczym np. </w:t>
      </w:r>
      <w:proofErr w:type="spellStart"/>
      <w:r w:rsidRPr="00D7232F">
        <w:rPr>
          <w:sz w:val="22"/>
        </w:rPr>
        <w:t>Boramonem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oczyszczenie powierzchni ścian z istniejących zabrudzeń i pozostałości tynku,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w przypadku stwierdzenia na powierzchni czyszczonych ścian śladów grzybni lub szn</w:t>
      </w:r>
      <w:r w:rsidRPr="00D7232F">
        <w:rPr>
          <w:sz w:val="22"/>
        </w:rPr>
        <w:t>u</w:t>
      </w:r>
      <w:r w:rsidRPr="00D7232F">
        <w:rPr>
          <w:sz w:val="22"/>
        </w:rPr>
        <w:t xml:space="preserve">rów grzybów domowych obszar, w którym występują należy opalić palnikiem gazowym lub </w:t>
      </w:r>
      <w:proofErr w:type="spellStart"/>
      <w:r w:rsidRPr="00D7232F">
        <w:rPr>
          <w:sz w:val="22"/>
        </w:rPr>
        <w:t>ace-tylenowym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po zakończeniu oczyszczania powierzchni ścian wykonanie ponownego dwukrotnego oprysku środkiem biobójczym i </w:t>
      </w:r>
      <w:proofErr w:type="spellStart"/>
      <w:r w:rsidRPr="00D7232F">
        <w:rPr>
          <w:sz w:val="22"/>
        </w:rPr>
        <w:t>biochronnym</w:t>
      </w:r>
      <w:proofErr w:type="spellEnd"/>
      <w:r w:rsidRPr="00D7232F">
        <w:rPr>
          <w:sz w:val="22"/>
        </w:rPr>
        <w:t xml:space="preserve">, np. </w:t>
      </w:r>
      <w:proofErr w:type="spellStart"/>
      <w:r w:rsidRPr="00D7232F">
        <w:rPr>
          <w:sz w:val="22"/>
        </w:rPr>
        <w:t>Boramonem</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Dopuszcza się stosowanie innych środków biobójczych i </w:t>
      </w:r>
      <w:proofErr w:type="spellStart"/>
      <w:r w:rsidRPr="00D7232F">
        <w:rPr>
          <w:sz w:val="22"/>
        </w:rPr>
        <w:t>biochronnych</w:t>
      </w:r>
      <w:proofErr w:type="spellEnd"/>
      <w:r w:rsidRPr="00D7232F">
        <w:rPr>
          <w:sz w:val="22"/>
        </w:rPr>
        <w:t xml:space="preserve"> o działaniu p</w:t>
      </w:r>
      <w:r w:rsidRPr="00D7232F">
        <w:rPr>
          <w:sz w:val="22"/>
        </w:rPr>
        <w:t>o</w:t>
      </w:r>
      <w:r w:rsidRPr="00D7232F">
        <w:rPr>
          <w:sz w:val="22"/>
        </w:rPr>
        <w:t xml:space="preserve">dobnym jak wymieniony powyżej </w:t>
      </w:r>
      <w:proofErr w:type="spellStart"/>
      <w:r w:rsidRPr="00D7232F">
        <w:rPr>
          <w:sz w:val="22"/>
        </w:rPr>
        <w:t>Boramon</w:t>
      </w:r>
      <w:proofErr w:type="spellEnd"/>
      <w:r w:rsidRPr="00D7232F">
        <w:rPr>
          <w:sz w:val="22"/>
        </w:rPr>
        <w:t xml:space="preserve">. </w:t>
      </w:r>
    </w:p>
    <w:p w:rsidR="001D1FEE" w:rsidRPr="00D7232F" w:rsidRDefault="001D1FEE" w:rsidP="003F78D2">
      <w:pPr>
        <w:pStyle w:val="WW-Listawypunktowana2"/>
        <w:widowControl/>
        <w:numPr>
          <w:ilvl w:val="0"/>
          <w:numId w:val="27"/>
        </w:numPr>
        <w:tabs>
          <w:tab w:val="clear" w:pos="3404"/>
          <w:tab w:val="left" w:pos="688"/>
          <w:tab w:val="left" w:pos="1276"/>
        </w:tabs>
        <w:suppressAutoHyphens w:val="0"/>
        <w:autoSpaceDN/>
        <w:spacing w:line="240" w:lineRule="auto"/>
        <w:textAlignment w:val="auto"/>
        <w:rPr>
          <w:sz w:val="22"/>
        </w:rPr>
      </w:pPr>
      <w:r w:rsidRPr="00D7232F">
        <w:rPr>
          <w:sz w:val="22"/>
        </w:rPr>
        <w:t xml:space="preserve">Prace </w:t>
      </w:r>
      <w:proofErr w:type="spellStart"/>
      <w:r w:rsidRPr="00D7232F">
        <w:rPr>
          <w:sz w:val="22"/>
        </w:rPr>
        <w:t>odgrzybieniowe</w:t>
      </w:r>
      <w:proofErr w:type="spellEnd"/>
      <w:r w:rsidRPr="00D7232F">
        <w:rPr>
          <w:sz w:val="22"/>
        </w:rPr>
        <w:t xml:space="preserve"> należy prowadzić z zastosowanie specjalistycznych przepisów bhp</w:t>
      </w:r>
    </w:p>
    <w:p w:rsidR="00A81D4A" w:rsidRPr="00D7232F" w:rsidRDefault="00A81D4A" w:rsidP="00A81D4A">
      <w:pPr>
        <w:pStyle w:val="WW-Listawypunktowana2"/>
        <w:widowControl/>
        <w:tabs>
          <w:tab w:val="clear" w:pos="710"/>
          <w:tab w:val="clear" w:pos="3404"/>
          <w:tab w:val="left" w:pos="688"/>
          <w:tab w:val="left" w:pos="1276"/>
        </w:tabs>
        <w:suppressAutoHyphens w:val="0"/>
        <w:autoSpaceDN/>
        <w:spacing w:line="240" w:lineRule="auto"/>
        <w:ind w:left="1287" w:firstLine="0"/>
        <w:textAlignment w:val="auto"/>
        <w:rPr>
          <w:sz w:val="22"/>
        </w:rPr>
      </w:pPr>
    </w:p>
    <w:p w:rsidR="00A81D4A" w:rsidRPr="00D7232F" w:rsidRDefault="001A20C4" w:rsidP="001A20C4">
      <w:pPr>
        <w:pStyle w:val="Nagwek4"/>
        <w:spacing w:line="240" w:lineRule="auto"/>
      </w:pPr>
      <w:bookmarkStart w:id="45" w:name="_Toc458758218"/>
      <w:r w:rsidRPr="00D7232F">
        <w:t>6.3.3 I</w:t>
      </w:r>
      <w:r w:rsidR="00A81D4A" w:rsidRPr="00D7232F">
        <w:t>zolacja pozioma  posadzki na gruncie</w:t>
      </w:r>
      <w:bookmarkEnd w:id="45"/>
      <w:r w:rsidR="00A81D4A" w:rsidRPr="00D7232F">
        <w:t xml:space="preserve"> </w:t>
      </w:r>
    </w:p>
    <w:p w:rsidR="00A81D4A" w:rsidRPr="00D7232F" w:rsidRDefault="00A81D4A" w:rsidP="00A81D4A">
      <w:pPr>
        <w:pStyle w:val="WW-Listawypunktowana2"/>
        <w:widowControl/>
        <w:tabs>
          <w:tab w:val="clear" w:pos="710"/>
          <w:tab w:val="left" w:pos="688"/>
          <w:tab w:val="left" w:pos="1871"/>
        </w:tabs>
        <w:suppressAutoHyphens w:val="0"/>
        <w:autoSpaceDN/>
        <w:spacing w:line="240" w:lineRule="auto"/>
        <w:ind w:left="567" w:firstLine="0"/>
        <w:textAlignment w:val="auto"/>
        <w:rPr>
          <w:sz w:val="22"/>
        </w:rPr>
      </w:pPr>
      <w:r w:rsidRPr="00D7232F">
        <w:rPr>
          <w:sz w:val="22"/>
        </w:rPr>
        <w:t>dwuskładnikowa elastyczna zaprawa do wykonywania izolacji wodochronnych, produkowana na bazie wodnej dyspersji polimerów (składnik B) oraz cementu z dodatkiem wypełniaczy i m</w:t>
      </w:r>
      <w:r w:rsidRPr="00D7232F">
        <w:rPr>
          <w:sz w:val="22"/>
        </w:rPr>
        <w:t>o</w:t>
      </w:r>
      <w:r w:rsidRPr="00D7232F">
        <w:rPr>
          <w:sz w:val="22"/>
        </w:rPr>
        <w:t>dyfikatorów (składnik 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zabezpieczająca beton i zbrojenie przed korozją wywołaną penetracją siarczanów, chlorków i wolnego dwutlenku węgla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A: mieszanka cementu z wypełniaczami</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mineralnymi i modyfikatorami; </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B: wodna dyspersja polimerowa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nasypowa składnika A: ok. 1,50 g/cm3</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objętościowa składnika B: ok. 1,01 g/cm3</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Czas wstępnego twardnienia: ok. 60 minut</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początkowa: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wodą: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starzeniu termicznym: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Przyczepność po cyklach zamrażania i odmrażania: ≥ 0,5MPa</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wapiennej: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chlorowanej : ≥ 0,5 </w:t>
      </w:r>
      <w:proofErr w:type="spellStart"/>
      <w:r w:rsidRPr="00D7232F">
        <w:t>MPa</w:t>
      </w:r>
      <w:proofErr w:type="spellEnd"/>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Zdolność do mostkowania pęknięć w warunkach znormalizowanych: ≥ 0,75mm</w:t>
      </w:r>
    </w:p>
    <w:p w:rsidR="00A81D4A" w:rsidRPr="00D7232F" w:rsidRDefault="00A81D4A" w:rsidP="003F78D2">
      <w:pPr>
        <w:widowControl/>
        <w:numPr>
          <w:ilvl w:val="0"/>
          <w:numId w:val="28"/>
        </w:numPr>
        <w:tabs>
          <w:tab w:val="left" w:pos="1701"/>
        </w:tabs>
        <w:suppressAutoHyphens w:val="0"/>
        <w:autoSpaceDE w:val="0"/>
        <w:adjustRightInd w:val="0"/>
        <w:spacing w:line="240" w:lineRule="auto"/>
        <w:ind w:left="1701"/>
        <w:textAlignment w:val="auto"/>
      </w:pPr>
      <w:r w:rsidRPr="00D7232F">
        <w:t>Zawartość rozpuszczalnego chromu w gotowej masie wyrobu: ≤ 0,0002%</w:t>
      </w:r>
    </w:p>
    <w:p w:rsidR="00A81D4A" w:rsidRPr="00D7232F" w:rsidRDefault="00A81D4A" w:rsidP="00A81D4A">
      <w:pPr>
        <w:widowControl/>
        <w:tabs>
          <w:tab w:val="left" w:pos="1701"/>
        </w:tabs>
        <w:suppressAutoHyphens w:val="0"/>
        <w:autoSpaceDE w:val="0"/>
        <w:adjustRightInd w:val="0"/>
        <w:spacing w:line="240" w:lineRule="auto"/>
        <w:ind w:left="1287"/>
        <w:textAlignment w:val="auto"/>
      </w:pPr>
    </w:p>
    <w:p w:rsidR="00A81D4A" w:rsidRPr="00D7232F" w:rsidRDefault="00A81D4A" w:rsidP="00A81D4A">
      <w:pPr>
        <w:tabs>
          <w:tab w:val="left" w:pos="688"/>
          <w:tab w:val="left" w:pos="1871"/>
        </w:tabs>
        <w:autoSpaceDE w:val="0"/>
        <w:adjustRightInd w:val="0"/>
        <w:spacing w:line="240" w:lineRule="auto"/>
        <w:rPr>
          <w:i/>
        </w:rPr>
      </w:pPr>
      <w:r w:rsidRPr="00D7232F">
        <w:rPr>
          <w:i/>
        </w:rPr>
        <w:t xml:space="preserve">UWAGA: Po osuszeniu piwnicy okazać się może że poniżej opisana izolacja pionowa nie </w:t>
      </w:r>
      <w:proofErr w:type="spellStart"/>
      <w:r w:rsidRPr="00D7232F">
        <w:rPr>
          <w:i/>
        </w:rPr>
        <w:t>jst</w:t>
      </w:r>
      <w:proofErr w:type="spellEnd"/>
      <w:r w:rsidRPr="00D7232F">
        <w:rPr>
          <w:i/>
        </w:rPr>
        <w:t xml:space="preserve"> konieczna – na chwilę obecną założyć należy konieczność jej wykonania.</w:t>
      </w:r>
    </w:p>
    <w:p w:rsidR="00A81D4A" w:rsidRPr="00D7232F" w:rsidRDefault="00A81D4A" w:rsidP="00A81D4A">
      <w:pPr>
        <w:tabs>
          <w:tab w:val="left" w:pos="688"/>
          <w:tab w:val="left" w:pos="1871"/>
        </w:tabs>
        <w:autoSpaceDE w:val="0"/>
        <w:adjustRightInd w:val="0"/>
        <w:spacing w:line="240" w:lineRule="auto"/>
        <w:rPr>
          <w:i/>
        </w:rPr>
      </w:pPr>
    </w:p>
    <w:p w:rsidR="00A81D4A" w:rsidRPr="00D7232F" w:rsidRDefault="001A20C4" w:rsidP="001A20C4">
      <w:pPr>
        <w:pStyle w:val="Nagwek4"/>
      </w:pPr>
      <w:bookmarkStart w:id="46" w:name="_Toc458758219"/>
      <w:r w:rsidRPr="00D7232F">
        <w:lastRenderedPageBreak/>
        <w:t xml:space="preserve">6.4.4 </w:t>
      </w:r>
      <w:r w:rsidR="00A81D4A" w:rsidRPr="00D7232F">
        <w:t>izolacja pionowa ścian fundamentowych</w:t>
      </w:r>
      <w:bookmarkEnd w:id="46"/>
      <w:r w:rsidR="00A81D4A" w:rsidRPr="00D7232F">
        <w:t xml:space="preserve">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na ścianach fundamentowych 2x </w:t>
      </w:r>
      <w:proofErr w:type="spellStart"/>
      <w:r w:rsidRPr="00D7232F">
        <w:rPr>
          <w:sz w:val="22"/>
        </w:rPr>
        <w:t>bezspoinowa</w:t>
      </w:r>
      <w:proofErr w:type="spellEnd"/>
      <w:r w:rsidRPr="00D7232F">
        <w:rPr>
          <w:sz w:val="22"/>
        </w:rPr>
        <w:t xml:space="preserve"> izolacja mostkująca rysy jw.  na podłożu oczyszczonym z uzupełnionymi fugami i zagruntowanym- NALEZY STOSOWAĆ IZOLACJĘ "ODDYCHAJĄCA"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 odgrzybianie ścian piwnicy</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 xml:space="preserve">neutralizacja soli budowlanych </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proofErr w:type="spellStart"/>
      <w:r w:rsidRPr="00D7232F">
        <w:rPr>
          <w:sz w:val="22"/>
        </w:rPr>
        <w:t>paroizolacja</w:t>
      </w:r>
      <w:proofErr w:type="spellEnd"/>
      <w:r w:rsidRPr="00D7232F">
        <w:rPr>
          <w:sz w:val="22"/>
        </w:rPr>
        <w:t xml:space="preserve"> stropów pośrednich i połaci dachowej- folia PE:</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grubość 0,2 mm ± 20%, 0,15 mm ± 20%</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ciężar właściwy 165g/m2</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gęstość0,92 g/cm3(92 kg/m3)</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maksymalne naprężenie przy rozciąganiu:</w:t>
      </w:r>
    </w:p>
    <w:p w:rsidR="00A81D4A" w:rsidRPr="00D7232F" w:rsidRDefault="00A81D4A"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 xml:space="preserve">wzdłuż- nie mniej niż 12 </w:t>
      </w:r>
      <w:proofErr w:type="spellStart"/>
      <w:r w:rsidRPr="00D7232F">
        <w:rPr>
          <w:sz w:val="22"/>
        </w:rPr>
        <w:t>Mpa</w:t>
      </w:r>
      <w:proofErr w:type="spellEnd"/>
    </w:p>
    <w:p w:rsidR="00A81D4A" w:rsidRPr="00D7232F" w:rsidRDefault="00A81D4A" w:rsidP="003F78D2">
      <w:pPr>
        <w:pStyle w:val="WW-Listawypunktowana2"/>
        <w:widowControl/>
        <w:numPr>
          <w:ilvl w:val="2"/>
          <w:numId w:val="29"/>
        </w:numPr>
        <w:tabs>
          <w:tab w:val="clear" w:pos="850"/>
          <w:tab w:val="num" w:pos="1701"/>
          <w:tab w:val="left" w:pos="1871"/>
        </w:tabs>
        <w:suppressAutoHyphens w:val="0"/>
        <w:autoSpaceDN/>
        <w:spacing w:line="240" w:lineRule="auto"/>
        <w:ind w:left="1701"/>
        <w:textAlignment w:val="auto"/>
        <w:rPr>
          <w:sz w:val="22"/>
        </w:rPr>
      </w:pPr>
      <w:r w:rsidRPr="00D7232F">
        <w:rPr>
          <w:sz w:val="22"/>
        </w:rPr>
        <w:t xml:space="preserve">w poprzek- nie mniej niż 10 </w:t>
      </w:r>
      <w:proofErr w:type="spellStart"/>
      <w:r w:rsidRPr="00D7232F">
        <w:rPr>
          <w:sz w:val="22"/>
        </w:rPr>
        <w:t>Mpa</w:t>
      </w:r>
      <w:proofErr w:type="spellEnd"/>
    </w:p>
    <w:p w:rsidR="00A81D4A" w:rsidRPr="00D7232F" w:rsidRDefault="00A81D4A" w:rsidP="003F78D2">
      <w:pPr>
        <w:pStyle w:val="WW-Listawypunktowana2"/>
        <w:widowControl/>
        <w:numPr>
          <w:ilvl w:val="2"/>
          <w:numId w:val="29"/>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D7232F">
        <w:rPr>
          <w:sz w:val="22"/>
        </w:rPr>
        <w:t>wydłużenie względne przy zerwaniu wzdłuż nie mniej niż 200%</w:t>
      </w:r>
    </w:p>
    <w:p w:rsidR="00A81D4A" w:rsidRPr="00D7232F" w:rsidRDefault="00A81D4A"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izolacja przeciwwodna dachu- papa izolacyjna na deskowaniu pełnym</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i izolacja pionowa ścian – dwuskładnikowa elastyczna zaprawa do wykonywania izolacji wodochronnych, produkowana na bazie wodnej dyspersji p</w:t>
      </w:r>
      <w:r w:rsidRPr="00D7232F">
        <w:rPr>
          <w:sz w:val="22"/>
        </w:rPr>
        <w:t>o</w:t>
      </w:r>
      <w:r w:rsidRPr="00D7232F">
        <w:rPr>
          <w:sz w:val="22"/>
        </w:rPr>
        <w:t>limerów (składnik B) oraz cementu z dodatkiem wypełniaczy i modyfikatorów (składnik A)</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przeciwwodna dachu- membrana paroprzepuszczalna</w:t>
      </w:r>
    </w:p>
    <w:p w:rsidR="00A81D4A" w:rsidRPr="00D7232F" w:rsidRDefault="00A81D4A"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stropu pośredniego- folia PE</w:t>
      </w:r>
    </w:p>
    <w:p w:rsidR="001D1FEE" w:rsidRPr="00D7232F" w:rsidRDefault="001D1FEE" w:rsidP="004A698E">
      <w:pPr>
        <w:pStyle w:val="Tekstpodstawowy"/>
        <w:spacing w:line="240" w:lineRule="auto"/>
      </w:pPr>
    </w:p>
    <w:p w:rsidR="004B5EE1" w:rsidRPr="00D7232F" w:rsidRDefault="001A20C4" w:rsidP="001A20C4">
      <w:pPr>
        <w:pStyle w:val="Nagwek4"/>
      </w:pPr>
      <w:bookmarkStart w:id="47" w:name="_Toc458758220"/>
      <w:r w:rsidRPr="00D7232F">
        <w:t>6.4</w:t>
      </w:r>
      <w:r w:rsidR="00A81D4A" w:rsidRPr="00D7232F">
        <w:t>.5</w:t>
      </w:r>
      <w:r w:rsidR="004B5EE1" w:rsidRPr="00D7232F">
        <w:t xml:space="preserve"> I</w:t>
      </w:r>
      <w:r w:rsidR="0023282F" w:rsidRPr="00D7232F">
        <w:t>zolacja pionowa ścian fundamentowych</w:t>
      </w:r>
      <w:r w:rsidR="00A23765" w:rsidRPr="00D7232F">
        <w:t xml:space="preserve"> szybu</w:t>
      </w:r>
      <w:bookmarkEnd w:id="47"/>
    </w:p>
    <w:p w:rsidR="00857C02" w:rsidRPr="00D7232F" w:rsidRDefault="004A698E" w:rsidP="004A698E">
      <w:pPr>
        <w:pStyle w:val="Tekstpodstawowyzwciciem2"/>
        <w:spacing w:line="240" w:lineRule="auto"/>
        <w:ind w:firstLine="0"/>
      </w:pPr>
      <w:r w:rsidRPr="00D7232F">
        <w:t>D</w:t>
      </w:r>
      <w:r w:rsidR="00BB4822" w:rsidRPr="00D7232F">
        <w:t>yspersyjna masa asfaltowo- kauczukowa przeznaczona do izolacji fundamentów, dopuszczona do stosowania za styropianem i polistyrenem ekstrudowanym</w:t>
      </w:r>
      <w:r w:rsidR="00BE7F4C" w:rsidRPr="00D7232F">
        <w:t xml:space="preserve">, </w:t>
      </w:r>
      <w:r w:rsidR="00857C02" w:rsidRPr="00D7232F">
        <w:t>3 warstwy</w:t>
      </w:r>
    </w:p>
    <w:p w:rsidR="00BB4822" w:rsidRPr="00D7232F" w:rsidRDefault="00BB4822" w:rsidP="004A698E">
      <w:pPr>
        <w:pStyle w:val="Tekstpodstawowywcity"/>
        <w:spacing w:line="240" w:lineRule="auto"/>
      </w:pPr>
      <w:r w:rsidRPr="00D7232F">
        <w:t>Parametry minimalne:</w:t>
      </w:r>
    </w:p>
    <w:p w:rsidR="00BE7F4C" w:rsidRPr="00D7232F" w:rsidRDefault="00EF0FE2" w:rsidP="004A698E">
      <w:pPr>
        <w:pStyle w:val="Akapitzlist"/>
        <w:spacing w:line="240" w:lineRule="auto"/>
        <w:ind w:left="1429"/>
        <w:rPr>
          <w:rFonts w:ascii="Arial" w:hAnsi="Arial" w:cs="Arial"/>
        </w:rPr>
      </w:pPr>
      <w:r w:rsidRPr="00D7232F">
        <w:rPr>
          <w:rFonts w:ascii="Arial" w:hAnsi="Arial" w:cs="Arial"/>
        </w:rPr>
        <w:t>Skład</w:t>
      </w:r>
      <w:r w:rsidR="00BE7F4C" w:rsidRPr="00D7232F">
        <w:rPr>
          <w:rFonts w:ascii="Arial" w:hAnsi="Arial" w:cs="Arial"/>
        </w:rPr>
        <w:t>:</w:t>
      </w:r>
    </w:p>
    <w:p w:rsidR="00BB4822" w:rsidRPr="00D7232F" w:rsidRDefault="00EF0FE2" w:rsidP="004A698E">
      <w:pPr>
        <w:pStyle w:val="Akapitzlist"/>
        <w:spacing w:line="240" w:lineRule="auto"/>
        <w:ind w:left="1134"/>
        <w:rPr>
          <w:rFonts w:ascii="Arial" w:hAnsi="Arial" w:cs="Arial"/>
        </w:rPr>
      </w:pPr>
      <w:r w:rsidRPr="00D7232F">
        <w:rPr>
          <w:rFonts w:ascii="Arial" w:hAnsi="Arial" w:cs="Arial"/>
        </w:rPr>
        <w:t xml:space="preserve">- dyspersja wodna asfaltów modyfikowanych, dyspersja kauczuków, </w:t>
      </w:r>
      <w:proofErr w:type="spellStart"/>
      <w:r w:rsidRPr="00D7232F">
        <w:rPr>
          <w:rFonts w:ascii="Arial" w:hAnsi="Arial" w:cs="Arial"/>
        </w:rPr>
        <w:t>mikrowłókna</w:t>
      </w:r>
      <w:proofErr w:type="spellEnd"/>
      <w:r w:rsidRPr="00D7232F">
        <w:rPr>
          <w:rFonts w:ascii="Arial" w:hAnsi="Arial" w:cs="Arial"/>
        </w:rPr>
        <w:t>, woda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Wodoodporna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Całkowicie wodoszczelna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Mrozoodporna</w:t>
      </w:r>
    </w:p>
    <w:p w:rsidR="00C565D3" w:rsidRPr="00D7232F" w:rsidRDefault="00C565D3" w:rsidP="004A698E">
      <w:pPr>
        <w:pStyle w:val="Akapitzlist"/>
        <w:numPr>
          <w:ilvl w:val="0"/>
          <w:numId w:val="5"/>
        </w:numPr>
        <w:spacing w:line="240" w:lineRule="auto"/>
        <w:rPr>
          <w:rFonts w:ascii="Arial" w:hAnsi="Arial" w:cs="Arial"/>
        </w:rPr>
      </w:pPr>
      <w:proofErr w:type="spellStart"/>
      <w:r w:rsidRPr="00D7232F">
        <w:rPr>
          <w:rFonts w:ascii="Arial" w:hAnsi="Arial" w:cs="Arial"/>
        </w:rPr>
        <w:t>Tiksotropowa</w:t>
      </w:r>
      <w:proofErr w:type="spellEnd"/>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Elastyczna</w:t>
      </w:r>
    </w:p>
    <w:p w:rsidR="00C565D3" w:rsidRPr="00D7232F" w:rsidRDefault="00C565D3" w:rsidP="004A698E">
      <w:pPr>
        <w:pStyle w:val="Akapitzlist"/>
        <w:numPr>
          <w:ilvl w:val="0"/>
          <w:numId w:val="5"/>
        </w:numPr>
        <w:spacing w:line="240" w:lineRule="auto"/>
        <w:rPr>
          <w:rFonts w:ascii="Arial" w:hAnsi="Arial" w:cs="Arial"/>
        </w:rPr>
      </w:pPr>
      <w:r w:rsidRPr="00D7232F">
        <w:rPr>
          <w:rFonts w:ascii="Arial" w:hAnsi="Arial" w:cs="Arial"/>
        </w:rPr>
        <w:t>Pozwala na niwelowanie pęknięć do 5mm</w:t>
      </w:r>
    </w:p>
    <w:p w:rsidR="00AE6811" w:rsidRPr="00D7232F" w:rsidRDefault="001A20C4" w:rsidP="001A20C4">
      <w:pPr>
        <w:pStyle w:val="Nagwek3"/>
        <w:spacing w:line="240" w:lineRule="auto"/>
      </w:pPr>
      <w:bookmarkStart w:id="48" w:name="_Toc458758221"/>
      <w:r w:rsidRPr="00D7232F">
        <w:t xml:space="preserve">6.4 </w:t>
      </w:r>
      <w:r w:rsidR="00AE6811" w:rsidRPr="00D7232F">
        <w:t>Izolacje termiczne i akustyczne</w:t>
      </w:r>
      <w:bookmarkEnd w:id="48"/>
    </w:p>
    <w:p w:rsidR="00AE6811" w:rsidRPr="00D7232F" w:rsidRDefault="001A20C4" w:rsidP="001A20C4">
      <w:pPr>
        <w:pStyle w:val="Nagwek4"/>
      </w:pPr>
      <w:bookmarkStart w:id="49" w:name="_Toc458758222"/>
      <w:r w:rsidRPr="00D7232F">
        <w:t xml:space="preserve">6.4.1 </w:t>
      </w:r>
      <w:r w:rsidR="00AE6811" w:rsidRPr="00D7232F">
        <w:t>docieplenie od wewnątrz płytami mineralnymi z lekk</w:t>
      </w:r>
      <w:r w:rsidRPr="00D7232F">
        <w:t>iego betonu komórkowego</w:t>
      </w:r>
      <w:bookmarkEnd w:id="49"/>
    </w:p>
    <w:p w:rsidR="00AE6811" w:rsidRPr="00D7232F" w:rsidRDefault="00AE6811" w:rsidP="00AE6811">
      <w:pPr>
        <w:pStyle w:val="WW-Listawypunktowana2"/>
        <w:tabs>
          <w:tab w:val="clear" w:pos="710"/>
          <w:tab w:val="clear" w:pos="3404"/>
          <w:tab w:val="left" w:pos="688"/>
          <w:tab w:val="left" w:pos="1871"/>
        </w:tabs>
        <w:spacing w:line="240" w:lineRule="auto"/>
        <w:ind w:left="1985" w:firstLine="0"/>
        <w:rPr>
          <w:sz w:val="22"/>
        </w:rPr>
      </w:pPr>
      <w:r w:rsidRPr="00D7232F">
        <w:rPr>
          <w:sz w:val="22"/>
        </w:rPr>
        <w:t>Płyty mineralne z lekkiego betonu komórkowego:</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Gęstość objętościowa, ρ [kg/m3] ≤ 115</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Współczynnik przewodzenia ciepła</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 stanie suchym, λ10,dry [W/(</w:t>
      </w:r>
      <w:proofErr w:type="spellStart"/>
      <w:r w:rsidRPr="00D7232F">
        <w:rPr>
          <w:sz w:val="22"/>
        </w:rPr>
        <w:t>m·K</w:t>
      </w:r>
      <w:proofErr w:type="spellEnd"/>
      <w:r w:rsidRPr="00D7232F">
        <w:rPr>
          <w:sz w:val="22"/>
        </w:rPr>
        <w:t>)] 0,042</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 xml:space="preserve">wartość obliczeniowa, </w:t>
      </w:r>
      <w:proofErr w:type="spellStart"/>
      <w:r w:rsidRPr="00D7232F">
        <w:rPr>
          <w:sz w:val="22"/>
        </w:rPr>
        <w:t>λD</w:t>
      </w:r>
      <w:proofErr w:type="spellEnd"/>
      <w:r w:rsidRPr="00D7232F">
        <w:rPr>
          <w:sz w:val="22"/>
        </w:rPr>
        <w:t xml:space="preserve"> [W/(</w:t>
      </w:r>
      <w:proofErr w:type="spellStart"/>
      <w:r w:rsidRPr="00D7232F">
        <w:rPr>
          <w:sz w:val="22"/>
        </w:rPr>
        <w:t>m·K</w:t>
      </w:r>
      <w:proofErr w:type="spellEnd"/>
      <w:r w:rsidRPr="00D7232F">
        <w:rPr>
          <w:sz w:val="22"/>
        </w:rPr>
        <w:t>)] 0,043</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Przenikanie pary wodnej</w:t>
      </w:r>
    </w:p>
    <w:p w:rsidR="00AE6811" w:rsidRPr="00D7232F"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D7232F">
        <w:rPr>
          <w:sz w:val="22"/>
        </w:rPr>
        <w:t>współczynnik oporu dyfuzyjnego, μ 3</w:t>
      </w:r>
    </w:p>
    <w:p w:rsidR="00AE6811" w:rsidRPr="00D7232F" w:rsidRDefault="00AE6811" w:rsidP="00AE6811">
      <w:pPr>
        <w:pStyle w:val="WW-Listawypunktowana2"/>
        <w:widowControl/>
        <w:tabs>
          <w:tab w:val="clear" w:pos="710"/>
          <w:tab w:val="clear" w:pos="3404"/>
          <w:tab w:val="left" w:pos="1276"/>
          <w:tab w:val="left" w:pos="1871"/>
          <w:tab w:val="left" w:pos="1985"/>
          <w:tab w:val="left" w:pos="2410"/>
        </w:tabs>
        <w:suppressAutoHyphens w:val="0"/>
        <w:autoSpaceDN/>
        <w:spacing w:line="240" w:lineRule="auto"/>
        <w:ind w:left="1505" w:firstLine="0"/>
        <w:textAlignment w:val="auto"/>
        <w:rPr>
          <w:sz w:val="22"/>
        </w:rPr>
      </w:pPr>
      <w:r w:rsidRPr="00D7232F">
        <w:rPr>
          <w:sz w:val="22"/>
        </w:rPr>
        <w:t>przepuszczalność pary wodnej, δ [kg/(</w:t>
      </w:r>
      <w:proofErr w:type="spellStart"/>
      <w:r w:rsidRPr="00D7232F">
        <w:rPr>
          <w:sz w:val="22"/>
        </w:rPr>
        <w:t>m·s·Pa</w:t>
      </w:r>
      <w:proofErr w:type="spellEnd"/>
      <w:r w:rsidRPr="00D7232F">
        <w:rPr>
          <w:sz w:val="22"/>
        </w:rPr>
        <w:t>)] 0,67 ∙ 10-10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Wytrzymałość na ściskanie w stanie suchym [</w:t>
      </w:r>
      <w:proofErr w:type="spellStart"/>
      <w:r w:rsidRPr="00D7232F">
        <w:rPr>
          <w:sz w:val="22"/>
        </w:rPr>
        <w:t>kPa</w:t>
      </w:r>
      <w:proofErr w:type="spellEnd"/>
      <w:r w:rsidRPr="00D7232F">
        <w:rPr>
          <w:sz w:val="22"/>
        </w:rPr>
        <w:t>] ≥ 300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Średnia wytrzymałość na rozciąganie [</w:t>
      </w:r>
      <w:proofErr w:type="spellStart"/>
      <w:r w:rsidRPr="00D7232F">
        <w:rPr>
          <w:sz w:val="22"/>
        </w:rPr>
        <w:t>kPa</w:t>
      </w:r>
      <w:proofErr w:type="spellEnd"/>
      <w:r w:rsidRPr="00D7232F">
        <w:rPr>
          <w:sz w:val="22"/>
        </w:rPr>
        <w:t>] ≥ 80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 xml:space="preserve">Odkształcenie pod ciężarem 1 </w:t>
      </w:r>
      <w:proofErr w:type="spellStart"/>
      <w:r w:rsidRPr="00D7232F">
        <w:rPr>
          <w:sz w:val="22"/>
        </w:rPr>
        <w:t>kN</w:t>
      </w:r>
      <w:proofErr w:type="spellEnd"/>
      <w:r w:rsidRPr="00D7232F">
        <w:rPr>
          <w:sz w:val="22"/>
        </w:rPr>
        <w:t xml:space="preserve"> [mm] 1,0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Reakcja na ogień klasa A1</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Sorpcja [%-masy] ≤ 6</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Absorpcja wody</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lastRenderedPageBreak/>
        <w:t>krótki kontakt z wodą, WP [kg/m²] 2,0</w:t>
      </w:r>
    </w:p>
    <w:p w:rsidR="00AE6811" w:rsidRPr="00D7232F" w:rsidRDefault="00AE6811"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r w:rsidRPr="00D7232F">
        <w:rPr>
          <w:sz w:val="22"/>
        </w:rPr>
        <w:t>długi kontakt z wodą, WPL [kg/m²] 3,0</w:t>
      </w:r>
    </w:p>
    <w:p w:rsidR="001A20C4" w:rsidRPr="00D7232F" w:rsidRDefault="001A20C4" w:rsidP="001A20C4">
      <w:pPr>
        <w:pStyle w:val="WW-Listawypunktowana2"/>
        <w:widowControl/>
        <w:tabs>
          <w:tab w:val="clear" w:pos="710"/>
          <w:tab w:val="clear" w:pos="3404"/>
          <w:tab w:val="left" w:pos="688"/>
          <w:tab w:val="left" w:pos="1871"/>
        </w:tabs>
        <w:suppressAutoHyphens w:val="0"/>
        <w:autoSpaceDN/>
        <w:spacing w:line="240" w:lineRule="auto"/>
        <w:ind w:left="850" w:firstLine="0"/>
        <w:textAlignment w:val="auto"/>
        <w:rPr>
          <w:sz w:val="22"/>
        </w:rPr>
      </w:pPr>
      <w:r w:rsidRPr="00D7232F">
        <w:rPr>
          <w:sz w:val="22"/>
        </w:rPr>
        <w:t xml:space="preserve">          docieplenie ościeży płytami z </w:t>
      </w:r>
      <w:proofErr w:type="spellStart"/>
      <w:r w:rsidRPr="00D7232F">
        <w:rPr>
          <w:sz w:val="22"/>
        </w:rPr>
        <w:t>jw</w:t>
      </w:r>
      <w:proofErr w:type="spellEnd"/>
      <w:r w:rsidRPr="00D7232F">
        <w:rPr>
          <w:sz w:val="22"/>
        </w:rPr>
        <w:t xml:space="preserve"> o grubości 3cm</w:t>
      </w:r>
    </w:p>
    <w:p w:rsidR="001A20C4" w:rsidRPr="00D7232F" w:rsidRDefault="001A20C4" w:rsidP="00AE6811">
      <w:pPr>
        <w:pStyle w:val="WW-Listawypunktowana2"/>
        <w:widowControl/>
        <w:tabs>
          <w:tab w:val="clear" w:pos="710"/>
          <w:tab w:val="clear" w:pos="3404"/>
          <w:tab w:val="left" w:pos="1276"/>
          <w:tab w:val="left" w:pos="1871"/>
          <w:tab w:val="left" w:pos="2410"/>
        </w:tabs>
        <w:suppressAutoHyphens w:val="0"/>
        <w:autoSpaceDN/>
        <w:spacing w:line="240" w:lineRule="auto"/>
        <w:ind w:left="1505" w:firstLine="0"/>
        <w:textAlignment w:val="auto"/>
        <w:rPr>
          <w:sz w:val="22"/>
        </w:rPr>
      </w:pPr>
    </w:p>
    <w:p w:rsidR="001A20C4" w:rsidRPr="00D7232F" w:rsidRDefault="001A20C4" w:rsidP="001A20C4">
      <w:pPr>
        <w:pStyle w:val="Nagwek4"/>
      </w:pPr>
      <w:bookmarkStart w:id="50" w:name="_Toc458758223"/>
      <w:r w:rsidRPr="00D7232F">
        <w:t>6.4.2 ocieplenie połaci dachowych</w:t>
      </w:r>
      <w:bookmarkEnd w:id="50"/>
    </w:p>
    <w:p w:rsidR="00AE6811" w:rsidRPr="00D7232F" w:rsidRDefault="003D1B74"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Wełny mineralna</w:t>
      </w:r>
      <w:r w:rsidR="00AE6811" w:rsidRPr="00D7232F">
        <w:rPr>
          <w:sz w:val="22"/>
        </w:rPr>
        <w:t xml:space="preserve"> mięk</w:t>
      </w:r>
      <w:r w:rsidRPr="00D7232F">
        <w:rPr>
          <w:sz w:val="22"/>
        </w:rPr>
        <w:t>ka</w:t>
      </w:r>
      <w:r w:rsidR="001A20C4" w:rsidRPr="00D7232F">
        <w:rPr>
          <w:sz w:val="22"/>
        </w:rPr>
        <w:t xml:space="preserve"> w polach między krokwiami</w:t>
      </w:r>
    </w:p>
    <w:p w:rsidR="00AE6811" w:rsidRPr="00D7232F"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strop na</w:t>
      </w:r>
      <w:r w:rsidR="003D1B74" w:rsidRPr="00D7232F">
        <w:rPr>
          <w:sz w:val="22"/>
        </w:rPr>
        <w:t>d piwnicą- izolacja refleksyjna</w:t>
      </w:r>
    </w:p>
    <w:tbl>
      <w:tblPr>
        <w:tblW w:w="9555" w:type="dxa"/>
        <w:jc w:val="center"/>
        <w:tblBorders>
          <w:top w:val="single" w:sz="12" w:space="0" w:color="FFFFFF"/>
          <w:left w:val="single" w:sz="12" w:space="0" w:color="FFFFFF"/>
          <w:bottom w:val="single" w:sz="12" w:space="0" w:color="FFFFFF"/>
          <w:right w:val="single" w:sz="12" w:space="0" w:color="FFFFFF"/>
        </w:tblBorders>
        <w:tblCellMar>
          <w:top w:w="15" w:type="dxa"/>
          <w:left w:w="15" w:type="dxa"/>
          <w:bottom w:w="15" w:type="dxa"/>
          <w:right w:w="15" w:type="dxa"/>
        </w:tblCellMar>
        <w:tblLook w:val="04A0" w:firstRow="1" w:lastRow="0" w:firstColumn="1" w:lastColumn="0" w:noHBand="0" w:noVBand="1"/>
      </w:tblPr>
      <w:tblGrid>
        <w:gridCol w:w="6420"/>
        <w:gridCol w:w="3135"/>
      </w:tblGrid>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+/- 10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Średnica pęcherzyka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10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Wysokość pęcherzyka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4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warstwy polietylenu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xml:space="preserve">150 </w:t>
            </w:r>
            <w:proofErr w:type="spellStart"/>
            <w:r w:rsidRPr="00D7232F">
              <w:rPr>
                <w:color w:val="3B3B3B"/>
              </w:rPr>
              <w:t>μm</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Ilość warstw aluminium</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4</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pianki polietylenowej</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3 mm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Grubość zewn. warstwy polietylenu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xml:space="preserve">30 </w:t>
            </w:r>
            <w:proofErr w:type="spellStart"/>
            <w:r w:rsidRPr="00D7232F">
              <w:rPr>
                <w:color w:val="3B3B3B"/>
              </w:rPr>
              <w:t>μm</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Wymiary roli</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1,20 x 25 m</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Powierzchnia roli</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30,00 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Masa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+/- 750 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Obciążenie dopuszczalne przy</w:t>
            </w:r>
            <w:r w:rsidRPr="00D7232F">
              <w:rPr>
                <w:b/>
                <w:bCs/>
                <w:color w:val="3B3B3B"/>
              </w:rPr>
              <w:br/>
            </w:r>
            <w:r w:rsidRPr="00D7232F">
              <w:rPr>
                <w:rStyle w:val="Pogrubienie"/>
                <w:color w:val="3B3B3B"/>
              </w:rPr>
              <w:t>10 % odkształcenia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543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Obciążenie dopuszczalne przy 20 % odkształcenia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1232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Odporność na rozerwanie</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2.423 kg/m2</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Równoważna rezystancja termiczna</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R [m</w:t>
            </w:r>
            <w:r w:rsidRPr="00D7232F">
              <w:rPr>
                <w:rStyle w:val="Pogrubienie"/>
                <w:color w:val="3B3B3B"/>
                <w:vertAlign w:val="superscript"/>
              </w:rPr>
              <w:t>2</w:t>
            </w:r>
            <w:r w:rsidRPr="00D7232F">
              <w:rPr>
                <w:rStyle w:val="apple-converted-space"/>
                <w:b/>
                <w:bCs/>
                <w:color w:val="3B3B3B"/>
              </w:rPr>
              <w:t> </w:t>
            </w:r>
            <w:r w:rsidRPr="00D7232F">
              <w:rPr>
                <w:rStyle w:val="Pogrubienie"/>
                <w:color w:val="3B3B3B"/>
              </w:rPr>
              <w:t>K/W]</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R= 5,70 m</w:t>
            </w:r>
            <w:r w:rsidRPr="00D7232F">
              <w:rPr>
                <w:color w:val="3B3B3B"/>
                <w:vertAlign w:val="superscript"/>
              </w:rPr>
              <w:t>2</w:t>
            </w:r>
            <w:r w:rsidRPr="00D7232F">
              <w:rPr>
                <w:rStyle w:val="apple-converted-space"/>
                <w:color w:val="3B3B3B"/>
              </w:rPr>
              <w:t> </w:t>
            </w:r>
            <w:r w:rsidRPr="00D7232F">
              <w:rPr>
                <w:color w:val="3B3B3B"/>
              </w:rPr>
              <w:t>K/W</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Tłumienie akustyczne</w:t>
            </w:r>
          </w:p>
        </w:tc>
        <w:tc>
          <w:tcPr>
            <w:tcW w:w="0" w:type="auto"/>
            <w:shd w:val="clear" w:color="auto" w:fill="auto"/>
            <w:vAlign w:val="center"/>
            <w:hideMark/>
          </w:tcPr>
          <w:p w:rsidR="003D1B74" w:rsidRPr="00D7232F" w:rsidRDefault="003D1B74">
            <w:pPr>
              <w:spacing w:line="378" w:lineRule="atLeast"/>
              <w:jc w:val="center"/>
              <w:rPr>
                <w:color w:val="3B3B3B"/>
                <w:lang w:val="en-US"/>
              </w:rPr>
            </w:pPr>
            <w:proofErr w:type="spellStart"/>
            <w:r w:rsidRPr="00D7232F">
              <w:rPr>
                <w:color w:val="3B3B3B"/>
                <w:lang w:val="en-US"/>
              </w:rPr>
              <w:t>Rpink</w:t>
            </w:r>
            <w:proofErr w:type="spellEnd"/>
            <w:r w:rsidRPr="00D7232F">
              <w:rPr>
                <w:color w:val="3B3B3B"/>
                <w:lang w:val="en-US"/>
              </w:rPr>
              <w:t xml:space="preserve"> noise=34,3 d(A)</w:t>
            </w:r>
            <w:r w:rsidRPr="00D7232F">
              <w:rPr>
                <w:color w:val="3B3B3B"/>
                <w:lang w:val="en-US"/>
              </w:rPr>
              <w:br/>
            </w:r>
            <w:proofErr w:type="spellStart"/>
            <w:r w:rsidRPr="00D7232F">
              <w:rPr>
                <w:color w:val="3B3B3B"/>
                <w:lang w:val="en-US"/>
              </w:rPr>
              <w:t>Rroad</w:t>
            </w:r>
            <w:proofErr w:type="spellEnd"/>
            <w:r w:rsidRPr="00D7232F">
              <w:rPr>
                <w:color w:val="3B3B3B"/>
                <w:lang w:val="en-US"/>
              </w:rPr>
              <w:t>=28,3 dB(A)</w:t>
            </w:r>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Tłumienie dźwięków uderzeniowych</w:t>
            </w:r>
          </w:p>
        </w:tc>
        <w:tc>
          <w:tcPr>
            <w:tcW w:w="0" w:type="auto"/>
            <w:shd w:val="clear" w:color="auto" w:fill="auto"/>
            <w:vAlign w:val="center"/>
            <w:hideMark/>
          </w:tcPr>
          <w:p w:rsidR="003D1B74" w:rsidRPr="00D7232F" w:rsidRDefault="003D1B74">
            <w:pPr>
              <w:spacing w:line="378" w:lineRule="atLeast"/>
              <w:jc w:val="center"/>
              <w:rPr>
                <w:color w:val="3B3B3B"/>
              </w:rPr>
            </w:pPr>
            <w:proofErr w:type="spellStart"/>
            <w:r w:rsidRPr="00D7232F">
              <w:rPr>
                <w:color w:val="3B3B3B"/>
              </w:rPr>
              <w:t>ΔLw</w:t>
            </w:r>
            <w:proofErr w:type="spellEnd"/>
            <w:r w:rsidRPr="00D7232F">
              <w:rPr>
                <w:color w:val="3B3B3B"/>
              </w:rPr>
              <w:t xml:space="preserve"> = 22 </w:t>
            </w:r>
            <w:proofErr w:type="spellStart"/>
            <w:r w:rsidRPr="00D7232F">
              <w:rPr>
                <w:color w:val="3B3B3B"/>
              </w:rPr>
              <w:t>dB</w:t>
            </w:r>
            <w:proofErr w:type="spellEnd"/>
          </w:p>
        </w:tc>
      </w:tr>
      <w:tr w:rsidR="003D1B74" w:rsidRPr="00D7232F" w:rsidTr="002E6F7F">
        <w:trPr>
          <w:jc w:val="center"/>
        </w:trPr>
        <w:tc>
          <w:tcPr>
            <w:tcW w:w="0" w:type="auto"/>
            <w:shd w:val="clear" w:color="auto" w:fill="auto"/>
            <w:vAlign w:val="center"/>
            <w:hideMark/>
          </w:tcPr>
          <w:p w:rsidR="003D1B74" w:rsidRPr="00D7232F" w:rsidRDefault="003D1B74">
            <w:pPr>
              <w:spacing w:line="378" w:lineRule="atLeast"/>
              <w:rPr>
                <w:color w:val="3B3B3B"/>
              </w:rPr>
            </w:pPr>
            <w:r w:rsidRPr="00D7232F">
              <w:rPr>
                <w:rStyle w:val="Pogrubienie"/>
                <w:color w:val="3B3B3B"/>
              </w:rPr>
              <w:t>Zakres temperatur montażu</w:t>
            </w:r>
          </w:p>
        </w:tc>
        <w:tc>
          <w:tcPr>
            <w:tcW w:w="0" w:type="auto"/>
            <w:shd w:val="clear" w:color="auto" w:fill="auto"/>
            <w:vAlign w:val="center"/>
            <w:hideMark/>
          </w:tcPr>
          <w:p w:rsidR="003D1B74" w:rsidRPr="00D7232F" w:rsidRDefault="003D1B74">
            <w:pPr>
              <w:spacing w:line="378" w:lineRule="atLeast"/>
              <w:jc w:val="center"/>
              <w:rPr>
                <w:color w:val="3B3B3B"/>
              </w:rPr>
            </w:pPr>
            <w:r w:rsidRPr="00D7232F">
              <w:rPr>
                <w:color w:val="3B3B3B"/>
              </w:rPr>
              <w:t>- 40°C - +80°C</w:t>
            </w:r>
          </w:p>
        </w:tc>
      </w:tr>
    </w:tbl>
    <w:p w:rsidR="003D1B74" w:rsidRPr="00D7232F" w:rsidRDefault="003D1B74"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p>
    <w:p w:rsidR="00AE6811" w:rsidRPr="00D7232F" w:rsidRDefault="00AE6811" w:rsidP="00AE6811">
      <w:pPr>
        <w:pStyle w:val="WW-Listawypunktowana2"/>
        <w:widowControl/>
        <w:tabs>
          <w:tab w:val="clear" w:pos="710"/>
          <w:tab w:val="clear" w:pos="3404"/>
          <w:tab w:val="left" w:pos="1276"/>
        </w:tabs>
        <w:suppressAutoHyphens w:val="0"/>
        <w:autoSpaceDN/>
        <w:spacing w:line="240" w:lineRule="auto"/>
        <w:ind w:left="0" w:firstLine="0"/>
        <w:textAlignment w:val="auto"/>
        <w:rPr>
          <w:sz w:val="22"/>
        </w:rPr>
      </w:pPr>
      <w:r w:rsidRPr="00D7232F">
        <w:rPr>
          <w:sz w:val="22"/>
        </w:rPr>
        <w:t>strop nad parterem- wełna mineralna w polach pomiędzy belkami stropowymi</w:t>
      </w:r>
    </w:p>
    <w:p w:rsidR="00AE6811" w:rsidRPr="00D7232F" w:rsidRDefault="00AE6811" w:rsidP="00AE6811">
      <w:pPr>
        <w:pStyle w:val="WW-Listawypunktowana2"/>
        <w:tabs>
          <w:tab w:val="clear" w:pos="710"/>
          <w:tab w:val="clear" w:pos="3404"/>
          <w:tab w:val="left" w:pos="688"/>
          <w:tab w:val="left" w:pos="1276"/>
        </w:tabs>
        <w:spacing w:line="240" w:lineRule="auto"/>
        <w:ind w:left="710" w:firstLine="0"/>
        <w:rPr>
          <w:sz w:val="22"/>
          <w:highlight w:val="green"/>
        </w:rPr>
      </w:pPr>
    </w:p>
    <w:p w:rsidR="00AE6811" w:rsidRPr="00D7232F" w:rsidRDefault="001A20C4" w:rsidP="001A20C4">
      <w:pPr>
        <w:pStyle w:val="Nagwek4"/>
      </w:pPr>
      <w:bookmarkStart w:id="51" w:name="_Toc458758224"/>
      <w:r w:rsidRPr="00D7232F">
        <w:t>6.4.3 I</w:t>
      </w:r>
      <w:r w:rsidR="00AE6811" w:rsidRPr="00D7232F">
        <w:t xml:space="preserve">zolacja ścian zewnętrznych </w:t>
      </w:r>
      <w:r w:rsidRPr="00D7232F">
        <w:t xml:space="preserve">oficyny </w:t>
      </w:r>
      <w:r w:rsidR="00AE6811" w:rsidRPr="00D7232F">
        <w:t>wełna mineralna</w:t>
      </w:r>
      <w:bookmarkEnd w:id="51"/>
      <w:r w:rsidR="00AE6811" w:rsidRPr="00D7232F">
        <w:t xml:space="preserve"> </w:t>
      </w:r>
    </w:p>
    <w:p w:rsidR="00AE6811" w:rsidRPr="00D7232F" w:rsidRDefault="003D1B74" w:rsidP="001A20C4">
      <w:pPr>
        <w:pStyle w:val="WW-Listawypunktowana2"/>
        <w:widowControl/>
        <w:tabs>
          <w:tab w:val="clear" w:pos="710"/>
          <w:tab w:val="clear" w:pos="3404"/>
          <w:tab w:val="left" w:pos="688"/>
        </w:tabs>
        <w:suppressAutoHyphens w:val="0"/>
        <w:autoSpaceDN/>
        <w:spacing w:line="240" w:lineRule="auto"/>
        <w:ind w:left="710" w:firstLine="0"/>
        <w:textAlignment w:val="auto"/>
        <w:rPr>
          <w:sz w:val="22"/>
        </w:rPr>
      </w:pPr>
      <w:r w:rsidRPr="00D7232F">
        <w:rPr>
          <w:sz w:val="22"/>
        </w:rPr>
        <w:t>I</w:t>
      </w:r>
      <w:r w:rsidR="00AE6811" w:rsidRPr="00D7232F">
        <w:rPr>
          <w:sz w:val="22"/>
        </w:rPr>
        <w:t>zolacja poła</w:t>
      </w:r>
      <w:r w:rsidRPr="00D7232F">
        <w:rPr>
          <w:sz w:val="22"/>
        </w:rPr>
        <w:t xml:space="preserve">ci dachowej- wełna mineralna </w:t>
      </w:r>
      <w:r w:rsidR="00AE6811" w:rsidRPr="00D7232F">
        <w:rPr>
          <w:sz w:val="22"/>
        </w:rPr>
        <w:t>w polach między krokwiami</w:t>
      </w:r>
    </w:p>
    <w:p w:rsidR="00AE6811" w:rsidRPr="00D7232F" w:rsidRDefault="001A20C4" w:rsidP="001A20C4">
      <w:pPr>
        <w:pStyle w:val="Nagwek4"/>
      </w:pPr>
      <w:bookmarkStart w:id="52" w:name="_Toc458758225"/>
      <w:r w:rsidRPr="00D7232F">
        <w:t xml:space="preserve">6.4.4 Izolacja posadzki na gruncie </w:t>
      </w:r>
      <w:r w:rsidR="00AE6811" w:rsidRPr="00D7232F">
        <w:t>izolacja posadzki na gruncie- styropian EPS100</w:t>
      </w:r>
      <w:bookmarkEnd w:id="52"/>
    </w:p>
    <w:p w:rsidR="001A20C4" w:rsidRPr="00D7232F" w:rsidRDefault="001A20C4" w:rsidP="001A20C4">
      <w:pPr>
        <w:pStyle w:val="Nagwek4"/>
      </w:pPr>
      <w:bookmarkStart w:id="53" w:name="_Toc458758226"/>
      <w:r w:rsidRPr="00D7232F">
        <w:t>6.4.5 Izolacja posadzki na piwnicy – izolacja refleksyjna</w:t>
      </w:r>
      <w:bookmarkEnd w:id="53"/>
    </w:p>
    <w:p w:rsidR="003A626B" w:rsidRPr="00D7232F" w:rsidRDefault="003A626B" w:rsidP="004A698E">
      <w:pPr>
        <w:pStyle w:val="Nagwek3"/>
        <w:spacing w:line="240" w:lineRule="auto"/>
      </w:pPr>
      <w:bookmarkStart w:id="54" w:name="_Toc458758227"/>
      <w:r w:rsidRPr="00D7232F">
        <w:t>6.</w:t>
      </w:r>
      <w:r w:rsidR="00983067" w:rsidRPr="00D7232F">
        <w:t>5</w:t>
      </w:r>
      <w:r w:rsidRPr="00D7232F">
        <w:t xml:space="preserve">. </w:t>
      </w:r>
      <w:r w:rsidR="00A23765" w:rsidRPr="00D7232F">
        <w:t xml:space="preserve"> Ściany działowe</w:t>
      </w:r>
      <w:bookmarkEnd w:id="54"/>
    </w:p>
    <w:p w:rsidR="00B41709" w:rsidRPr="00D7232F" w:rsidRDefault="00A23765" w:rsidP="004A698E">
      <w:pPr>
        <w:pStyle w:val="Lista2"/>
        <w:spacing w:line="240" w:lineRule="auto"/>
      </w:pPr>
      <w:r w:rsidRPr="00D7232F">
        <w:t>- Z płyt GKB  oraz GKBI w pomieszczeniach mokrych</w:t>
      </w:r>
    </w:p>
    <w:p w:rsidR="00A23765" w:rsidRPr="00D7232F" w:rsidRDefault="00A23765" w:rsidP="004A698E">
      <w:pPr>
        <w:pStyle w:val="Lista2"/>
        <w:spacing w:line="240" w:lineRule="auto"/>
      </w:pPr>
      <w:r w:rsidRPr="00D7232F">
        <w:t>- z wypełnieniem z płyt z wełny mineralnej</w:t>
      </w:r>
    </w:p>
    <w:p w:rsidR="00A23765" w:rsidRPr="00D7232F" w:rsidRDefault="00A23765" w:rsidP="004A698E">
      <w:pPr>
        <w:pStyle w:val="Lista2"/>
        <w:spacing w:line="240" w:lineRule="auto"/>
      </w:pPr>
      <w:r w:rsidRPr="00D7232F">
        <w:t>- grubości 12,5cm- profile U</w:t>
      </w:r>
      <w:r w:rsidR="00D610A2" w:rsidRPr="00D7232F">
        <w:t>W</w:t>
      </w:r>
      <w:r w:rsidRPr="00D7232F">
        <w:t>100</w:t>
      </w:r>
      <w:r w:rsidR="00E70DF9" w:rsidRPr="00D7232F">
        <w:t xml:space="preserve"> i</w:t>
      </w:r>
      <w:r w:rsidR="0030097F" w:rsidRPr="00D7232F">
        <w:t xml:space="preserve"> C</w:t>
      </w:r>
      <w:r w:rsidR="00D610A2" w:rsidRPr="00D7232F">
        <w:t>W</w:t>
      </w:r>
      <w:r w:rsidR="0030097F" w:rsidRPr="00D7232F">
        <w:t>100</w:t>
      </w:r>
      <w:r w:rsidRPr="00D7232F">
        <w:t xml:space="preserve"> z </w:t>
      </w:r>
      <w:r w:rsidR="00D610A2" w:rsidRPr="00D7232F">
        <w:t xml:space="preserve">obustronnym </w:t>
      </w:r>
      <w:r w:rsidRPr="00D7232F">
        <w:t>pojedynczym płytowaniem</w:t>
      </w:r>
    </w:p>
    <w:p w:rsidR="00D610A2" w:rsidRPr="00D7232F" w:rsidRDefault="00D610A2" w:rsidP="004A698E">
      <w:pPr>
        <w:pStyle w:val="Lista2"/>
        <w:spacing w:line="240" w:lineRule="auto"/>
      </w:pPr>
      <w:r w:rsidRPr="00D7232F">
        <w:t>-grubości 10cm- profile UW75 i CW75 z obustronnym pojedynczym płytowaniem</w:t>
      </w:r>
    </w:p>
    <w:p w:rsidR="00A81D4A" w:rsidRPr="00D7232F" w:rsidRDefault="00A81D4A" w:rsidP="004A698E">
      <w:pPr>
        <w:pStyle w:val="Lista2"/>
        <w:spacing w:line="240" w:lineRule="auto"/>
      </w:pPr>
      <w:r w:rsidRPr="00D7232F">
        <w:lastRenderedPageBreak/>
        <w:t>-odporność ogniowa ścian zgodnie z rysunkiem</w:t>
      </w:r>
    </w:p>
    <w:p w:rsidR="00651456" w:rsidRPr="00D7232F" w:rsidRDefault="00651456" w:rsidP="004A698E">
      <w:pPr>
        <w:pStyle w:val="Lista2"/>
        <w:spacing w:line="240" w:lineRule="auto"/>
      </w:pPr>
      <w:r w:rsidRPr="00D7232F">
        <w:t>-na tych ścianach gładź gipsowa</w:t>
      </w:r>
    </w:p>
    <w:p w:rsidR="0030097F" w:rsidRPr="00D7232F" w:rsidRDefault="0030097F" w:rsidP="004A698E">
      <w:pPr>
        <w:spacing w:line="240" w:lineRule="auto"/>
      </w:pPr>
    </w:p>
    <w:p w:rsidR="003A626B" w:rsidRPr="00D7232F" w:rsidRDefault="003A626B" w:rsidP="003F78D2">
      <w:pPr>
        <w:pStyle w:val="Nagwek3"/>
        <w:numPr>
          <w:ilvl w:val="1"/>
          <w:numId w:val="44"/>
        </w:numPr>
        <w:spacing w:line="240" w:lineRule="auto"/>
      </w:pPr>
      <w:bookmarkStart w:id="55" w:name="_Toc458758228"/>
      <w:r w:rsidRPr="00D7232F">
        <w:t>Podciągi</w:t>
      </w:r>
      <w:r w:rsidR="000E59A5" w:rsidRPr="00D7232F">
        <w:t xml:space="preserve"> i nadpro</w:t>
      </w:r>
      <w:r w:rsidR="00790590" w:rsidRPr="00D7232F">
        <w:t>ż</w:t>
      </w:r>
      <w:r w:rsidR="000E59A5" w:rsidRPr="00D7232F">
        <w:t>a</w:t>
      </w:r>
      <w:bookmarkEnd w:id="55"/>
    </w:p>
    <w:p w:rsidR="00C41C5F" w:rsidRPr="00D7232F" w:rsidRDefault="00FE1175" w:rsidP="004A698E">
      <w:pPr>
        <w:pStyle w:val="Tekstpodstawowyzwciciem2"/>
        <w:spacing w:line="240" w:lineRule="auto"/>
      </w:pPr>
      <w:r w:rsidRPr="00D7232F">
        <w:t>-</w:t>
      </w:r>
      <w:r w:rsidR="000A2FF3" w:rsidRPr="00D7232F">
        <w:t xml:space="preserve">zaprojektowano </w:t>
      </w:r>
      <w:r w:rsidR="001D1FEE" w:rsidRPr="00D7232F">
        <w:t xml:space="preserve">podciągi </w:t>
      </w:r>
      <w:r w:rsidR="000A2FF3" w:rsidRPr="00D7232F">
        <w:t>nadproża</w:t>
      </w:r>
      <w:r w:rsidR="003B5F74" w:rsidRPr="00D7232F">
        <w:t xml:space="preserve"> </w:t>
      </w:r>
      <w:r w:rsidR="001D1FEE" w:rsidRPr="00D7232F">
        <w:t>wg części konstrukcyjnej</w:t>
      </w:r>
    </w:p>
    <w:p w:rsidR="00FD760C" w:rsidRPr="00D7232F" w:rsidRDefault="00FD760C" w:rsidP="004A698E">
      <w:pPr>
        <w:pStyle w:val="Tekstpodstawowyzwciciem2"/>
        <w:spacing w:line="240" w:lineRule="auto"/>
      </w:pPr>
    </w:p>
    <w:p w:rsidR="003A626B" w:rsidRPr="00D7232F" w:rsidRDefault="000003C1" w:rsidP="004A698E">
      <w:pPr>
        <w:pStyle w:val="Nagwek3"/>
        <w:spacing w:line="240" w:lineRule="auto"/>
      </w:pPr>
      <w:bookmarkStart w:id="56" w:name="_Toc458758229"/>
      <w:r w:rsidRPr="00D7232F">
        <w:t>6.</w:t>
      </w:r>
      <w:r w:rsidR="00983067" w:rsidRPr="00D7232F">
        <w:t>7</w:t>
      </w:r>
      <w:r w:rsidR="003A626B" w:rsidRPr="00D7232F">
        <w:t xml:space="preserve"> Schody</w:t>
      </w:r>
      <w:bookmarkEnd w:id="56"/>
      <w:r w:rsidR="003A626B" w:rsidRPr="00D7232F">
        <w:t xml:space="preserve"> </w:t>
      </w:r>
    </w:p>
    <w:p w:rsidR="009A05C0" w:rsidRPr="00D7232F" w:rsidRDefault="00A23765" w:rsidP="004A698E">
      <w:pPr>
        <w:pStyle w:val="Lista-kontynuacja2"/>
        <w:spacing w:line="240" w:lineRule="auto"/>
      </w:pPr>
      <w:r w:rsidRPr="00D7232F">
        <w:t>Istniejące schody w ob</w:t>
      </w:r>
      <w:r w:rsidR="00126E54" w:rsidRPr="00D7232F">
        <w:t>rębie przeznacza się do remontu (opisan</w:t>
      </w:r>
      <w:r w:rsidR="001D1FEE" w:rsidRPr="00D7232F">
        <w:t>e powyżej w 2.9)</w:t>
      </w:r>
    </w:p>
    <w:p w:rsidR="00A81D4A" w:rsidRPr="00D7232F" w:rsidRDefault="00A81D4A" w:rsidP="004A698E">
      <w:pPr>
        <w:pStyle w:val="Lista-kontynuacja2"/>
        <w:spacing w:line="240" w:lineRule="auto"/>
      </w:pPr>
      <w:r w:rsidRPr="00D7232F">
        <w:t xml:space="preserve">Nowe schody żelbetowe monolityczne wg. Części konstrukcyjnej. Posadzka z płyt </w:t>
      </w:r>
      <w:proofErr w:type="spellStart"/>
      <w:r w:rsidRPr="00D7232F">
        <w:t>gresowych</w:t>
      </w:r>
      <w:proofErr w:type="spellEnd"/>
      <w:r w:rsidRPr="00D7232F">
        <w:t>.</w:t>
      </w:r>
    </w:p>
    <w:p w:rsidR="003A626B" w:rsidRPr="00D7232F" w:rsidRDefault="00FD760C" w:rsidP="00FD760C">
      <w:pPr>
        <w:pStyle w:val="Nagwek3"/>
        <w:spacing w:line="240" w:lineRule="auto"/>
        <w:ind w:left="566"/>
      </w:pPr>
      <w:bookmarkStart w:id="57" w:name="_Toc458758230"/>
      <w:r w:rsidRPr="00D7232F">
        <w:t xml:space="preserve">6.8 </w:t>
      </w:r>
      <w:r w:rsidR="003A626B" w:rsidRPr="00D7232F">
        <w:t>Tynki</w:t>
      </w:r>
      <w:r w:rsidR="006348B0" w:rsidRPr="00D7232F">
        <w:t xml:space="preserve"> i Farby</w:t>
      </w:r>
      <w:bookmarkEnd w:id="57"/>
    </w:p>
    <w:p w:rsidR="00A81D4A" w:rsidRPr="00D7232F" w:rsidRDefault="00FD760C" w:rsidP="00FD760C">
      <w:pPr>
        <w:pStyle w:val="Nagwek4"/>
      </w:pPr>
      <w:bookmarkStart w:id="58" w:name="_Toc458758231"/>
      <w:r w:rsidRPr="00D7232F">
        <w:t>6.8.1</w:t>
      </w:r>
      <w:r w:rsidR="00A81D4A" w:rsidRPr="00D7232F">
        <w:t xml:space="preserve"> Tynki wewnętrzne</w:t>
      </w:r>
      <w:bookmarkEnd w:id="58"/>
    </w:p>
    <w:p w:rsidR="002510A8" w:rsidRPr="00D7232F" w:rsidRDefault="008B56B6" w:rsidP="00A81D4A">
      <w:pPr>
        <w:pStyle w:val="Tekstpodstawowyzwciciem2"/>
        <w:spacing w:line="240" w:lineRule="auto"/>
        <w:ind w:firstLine="0"/>
      </w:pPr>
      <w:r w:rsidRPr="00D7232F">
        <w:t>Należ</w:t>
      </w:r>
      <w:r w:rsidR="00126E54" w:rsidRPr="00D7232F">
        <w:t>y dokonać skucia wszystkich tynków</w:t>
      </w:r>
      <w:r w:rsidR="00A81D4A" w:rsidRPr="00D7232F">
        <w:t xml:space="preserve"> wewnętrznych</w:t>
      </w:r>
      <w:r w:rsidR="00AD052A" w:rsidRPr="00D7232F">
        <w:t xml:space="preserve">. </w:t>
      </w:r>
      <w:r w:rsidR="00126E54" w:rsidRPr="00D7232F">
        <w:t>Wykonać nowy tynk</w:t>
      </w:r>
      <w:r w:rsidR="00AD052A" w:rsidRPr="00D7232F">
        <w:t xml:space="preserve"> </w:t>
      </w:r>
      <w:r w:rsidR="00126E54" w:rsidRPr="00D7232F">
        <w:t xml:space="preserve">wapienny wraz z gładzią wapienną. Malować farbą </w:t>
      </w:r>
      <w:proofErr w:type="spellStart"/>
      <w:r w:rsidR="006348B0" w:rsidRPr="00D7232F">
        <w:t>dyspersyjno</w:t>
      </w:r>
      <w:proofErr w:type="spellEnd"/>
      <w:r w:rsidR="006348B0" w:rsidRPr="00D7232F">
        <w:t xml:space="preserve"> – krzemianową kolorze NCS S 1510 -Y40R (</w:t>
      </w:r>
      <w:r w:rsidR="001D1FEE" w:rsidRPr="00D7232F">
        <w:t>kolor zbliżony do koloru skóry</w:t>
      </w:r>
      <w:r w:rsidR="006348B0" w:rsidRPr="00D7232F">
        <w:t>)</w:t>
      </w:r>
      <w:r w:rsidR="00A81D4A" w:rsidRPr="00D7232F">
        <w:t>,</w:t>
      </w:r>
      <w:r w:rsidR="006348B0" w:rsidRPr="00D7232F">
        <w:t xml:space="preserve"> w kamienicy natomiast w kolorze białym w oficynie.</w:t>
      </w:r>
    </w:p>
    <w:p w:rsidR="00555E7E" w:rsidRPr="00D7232F" w:rsidRDefault="00555E7E" w:rsidP="004A698E">
      <w:pPr>
        <w:pStyle w:val="Tekstpodstawowyzwciciem2"/>
        <w:spacing w:line="240" w:lineRule="auto"/>
      </w:pPr>
      <w:r w:rsidRPr="00D7232F">
        <w:t xml:space="preserve">W miejscu zapleśnienia: ściana parteru od strony ulicy </w:t>
      </w:r>
      <w:proofErr w:type="spellStart"/>
      <w:r w:rsidRPr="00D7232F">
        <w:t>podmurnej</w:t>
      </w:r>
      <w:proofErr w:type="spellEnd"/>
      <w:r w:rsidRPr="00D7232F">
        <w:t xml:space="preserve"> wykonać</w:t>
      </w:r>
    </w:p>
    <w:p w:rsidR="00555E7E" w:rsidRPr="00D7232F" w:rsidRDefault="00555E7E" w:rsidP="004A698E">
      <w:pPr>
        <w:pStyle w:val="WW-Listawypunktowana2"/>
        <w:tabs>
          <w:tab w:val="clear" w:pos="710"/>
          <w:tab w:val="clear" w:pos="3404"/>
          <w:tab w:val="left" w:pos="688"/>
          <w:tab w:val="left" w:pos="1871"/>
        </w:tabs>
        <w:spacing w:line="240" w:lineRule="auto"/>
        <w:ind w:left="567" w:firstLine="0"/>
        <w:rPr>
          <w:sz w:val="22"/>
          <w:u w:val="single"/>
        </w:rPr>
      </w:pPr>
      <w:proofErr w:type="spellStart"/>
      <w:r w:rsidRPr="00D7232F">
        <w:rPr>
          <w:sz w:val="22"/>
          <w:u w:val="single"/>
        </w:rPr>
        <w:t>Przeciwpleśniowy</w:t>
      </w:r>
      <w:proofErr w:type="spellEnd"/>
      <w:r w:rsidRPr="00D7232F">
        <w:rPr>
          <w:sz w:val="22"/>
          <w:u w:val="single"/>
        </w:rPr>
        <w:t xml:space="preserve"> tynk renowacyjny:</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 xml:space="preserve">gotowa mineralna sucha zaprawa </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zawartości porów powietrznych</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zapewnia izolację cieplną</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paroprzepuszczalna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przewodności kapilarnej</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wysokiej higroskopijności</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 niskim zużyciu</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przystosowany do nakładania ręcznego i maszynowego</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można nanosić jednokrotnie w warstwie o grubości od 20 do 30 mm</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 xml:space="preserve"> Baza: sucha zaprawa gotowa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Barwa: jasnoszara</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Temperatura podłoża/obróbki: +5 °C do +25 °C</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Dodatek wody: ok. 7 -8 l/worek</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Czas obróbki¹: ok. 60 minut</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Gęstość objętościowa utwardzonej zaprawy: ok. 0,5-0,55 kg/dm³</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Nasiąkliwość wody: ok. 1,1–1,5 kg/m³/24 h</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Porowatość: ok. 70 %</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Współczynnik oporu na dyfuzję pary wodnej, μ: ok. 8,8</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Wytrzymałość na rozciąganie przy zginaniu: ok. 1,0 N/mm²</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Wytrzymałość na ściskanie: ok. 1,5-2,5 N/mm²</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Zużycie: ok. 4,5–5,0 kg/m² na 1 cm grubości warstwy</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Reakcja na ogień: niepalny, klasa odporności na ogień A1</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Opakowania: worki 15 kg</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Przechowywanie: w suchym pomieszczeniu, 12 miesięcy w fabrycznie zamkni</w:t>
      </w:r>
      <w:r w:rsidRPr="00D7232F">
        <w:rPr>
          <w:sz w:val="22"/>
        </w:rPr>
        <w:t>ę</w:t>
      </w:r>
      <w:r w:rsidRPr="00D7232F">
        <w:rPr>
          <w:sz w:val="22"/>
        </w:rPr>
        <w:t>tym opakowaniu, naruszone opakowanie natychmiast zużyć</w:t>
      </w:r>
    </w:p>
    <w:p w:rsidR="00555E7E" w:rsidRPr="00D7232F" w:rsidRDefault="00555E7E" w:rsidP="003F78D2">
      <w:pPr>
        <w:pStyle w:val="WW-Listawypunktowana2"/>
        <w:widowControl/>
        <w:numPr>
          <w:ilvl w:val="0"/>
          <w:numId w:val="26"/>
        </w:numPr>
        <w:tabs>
          <w:tab w:val="clear" w:pos="426"/>
          <w:tab w:val="num" w:pos="1843"/>
          <w:tab w:val="left" w:pos="1871"/>
        </w:tabs>
        <w:suppressAutoHyphens w:val="0"/>
        <w:autoSpaceDN/>
        <w:spacing w:line="240" w:lineRule="auto"/>
        <w:ind w:left="1276"/>
        <w:jc w:val="left"/>
        <w:textAlignment w:val="auto"/>
        <w:rPr>
          <w:sz w:val="22"/>
        </w:rPr>
      </w:pPr>
      <w:r w:rsidRPr="00D7232F">
        <w:rPr>
          <w:sz w:val="22"/>
        </w:rPr>
        <w:t>Czyszczenie narzędzi: w świeżym stanie – wodą.</w:t>
      </w:r>
    </w:p>
    <w:p w:rsidR="00651456" w:rsidRPr="00D7232F" w:rsidRDefault="00651456" w:rsidP="00B44C6A">
      <w:pPr>
        <w:pStyle w:val="WW-Listawypunktowana2"/>
        <w:widowControl/>
        <w:tabs>
          <w:tab w:val="clear" w:pos="710"/>
          <w:tab w:val="left" w:pos="1871"/>
        </w:tabs>
        <w:suppressAutoHyphens w:val="0"/>
        <w:autoSpaceDN/>
        <w:spacing w:line="240" w:lineRule="auto"/>
        <w:ind w:left="0" w:firstLine="0"/>
        <w:jc w:val="left"/>
        <w:textAlignment w:val="auto"/>
        <w:rPr>
          <w:sz w:val="22"/>
          <w:highlight w:val="yellow"/>
        </w:rPr>
      </w:pPr>
    </w:p>
    <w:p w:rsidR="008B52FF" w:rsidRPr="00D7232F" w:rsidRDefault="00B44C6A" w:rsidP="008B52FF">
      <w:pPr>
        <w:pStyle w:val="WW-Listawypunktowana2"/>
        <w:tabs>
          <w:tab w:val="clear" w:pos="710"/>
          <w:tab w:val="clear" w:pos="3404"/>
          <w:tab w:val="left" w:pos="1871"/>
        </w:tabs>
        <w:spacing w:line="240" w:lineRule="auto"/>
        <w:ind w:left="567" w:firstLine="0"/>
        <w:rPr>
          <w:b/>
          <w:sz w:val="22"/>
        </w:rPr>
      </w:pPr>
      <w:r w:rsidRPr="00D7232F">
        <w:rPr>
          <w:b/>
          <w:sz w:val="22"/>
        </w:rPr>
        <w:t xml:space="preserve">6.8.1.1 </w:t>
      </w:r>
      <w:r w:rsidR="008B52FF" w:rsidRPr="00D7232F">
        <w:rPr>
          <w:b/>
          <w:sz w:val="22"/>
        </w:rPr>
        <w:t>Ściany ocieplane od wewnątrz</w:t>
      </w:r>
    </w:p>
    <w:p w:rsidR="008B52FF" w:rsidRPr="00D7232F" w:rsidRDefault="008B52FF" w:rsidP="00B44C6A">
      <w:pPr>
        <w:pStyle w:val="WW-Listawypunktowana2"/>
        <w:widowControl/>
        <w:tabs>
          <w:tab w:val="clear" w:pos="710"/>
          <w:tab w:val="clear" w:pos="3404"/>
          <w:tab w:val="left" w:pos="1871"/>
        </w:tabs>
        <w:suppressAutoHyphens w:val="0"/>
        <w:autoSpaceDN/>
        <w:spacing w:line="240" w:lineRule="auto"/>
        <w:jc w:val="left"/>
        <w:textAlignment w:val="auto"/>
        <w:rPr>
          <w:sz w:val="22"/>
        </w:rPr>
      </w:pPr>
      <w:r w:rsidRPr="00D7232F">
        <w:rPr>
          <w:sz w:val="22"/>
        </w:rPr>
        <w:t>tynk wewnętrzny- lekka zaprawa tynkarska do klejenia i szpachlowania płyt mineralnych z betonu komórkowego:</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uziarnienie 0-0,5mm</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grubość warstwy 4mm</w:t>
      </w:r>
    </w:p>
    <w:p w:rsidR="008B52FF" w:rsidRPr="00D7232F" w:rsidRDefault="008B52FF" w:rsidP="003F78D2">
      <w:pPr>
        <w:pStyle w:val="WW-Listawypunktowana2"/>
        <w:widowControl/>
        <w:numPr>
          <w:ilvl w:val="0"/>
          <w:numId w:val="36"/>
        </w:numPr>
        <w:tabs>
          <w:tab w:val="clear" w:pos="3404"/>
          <w:tab w:val="left" w:pos="1871"/>
        </w:tabs>
        <w:suppressAutoHyphens w:val="0"/>
        <w:autoSpaceDN/>
        <w:spacing w:line="240" w:lineRule="auto"/>
        <w:ind w:left="3261"/>
        <w:jc w:val="left"/>
        <w:textAlignment w:val="auto"/>
        <w:rPr>
          <w:sz w:val="22"/>
        </w:rPr>
      </w:pPr>
      <w:r w:rsidRPr="00D7232F">
        <w:rPr>
          <w:sz w:val="22"/>
        </w:rPr>
        <w:t>temperatura stosowania +5 do +30ºC</w:t>
      </w:r>
    </w:p>
    <w:p w:rsidR="008B52FF" w:rsidRPr="00D7232F" w:rsidRDefault="008B52FF" w:rsidP="008B52FF">
      <w:pPr>
        <w:pStyle w:val="WW-Listawypunktowana2"/>
        <w:tabs>
          <w:tab w:val="clear" w:pos="710"/>
          <w:tab w:val="clear" w:pos="3404"/>
          <w:tab w:val="left" w:pos="1871"/>
        </w:tabs>
        <w:spacing w:line="240" w:lineRule="auto"/>
        <w:ind w:left="567" w:firstLine="0"/>
        <w:rPr>
          <w:b/>
          <w:sz w:val="22"/>
          <w:highlight w:val="green"/>
        </w:rPr>
      </w:pPr>
    </w:p>
    <w:p w:rsidR="008B52FF" w:rsidRPr="00D7232F" w:rsidRDefault="00B44C6A" w:rsidP="008B52FF">
      <w:pPr>
        <w:pStyle w:val="WW-Listawypunktowana2"/>
        <w:tabs>
          <w:tab w:val="clear" w:pos="710"/>
          <w:tab w:val="clear" w:pos="3404"/>
          <w:tab w:val="left" w:pos="1871"/>
        </w:tabs>
        <w:spacing w:line="240" w:lineRule="auto"/>
        <w:ind w:left="567" w:firstLine="0"/>
        <w:rPr>
          <w:b/>
          <w:sz w:val="22"/>
        </w:rPr>
      </w:pPr>
      <w:r w:rsidRPr="00D7232F">
        <w:rPr>
          <w:b/>
          <w:sz w:val="22"/>
        </w:rPr>
        <w:t xml:space="preserve">6.8.1.2 </w:t>
      </w:r>
      <w:r w:rsidR="008B52FF" w:rsidRPr="00D7232F">
        <w:rPr>
          <w:b/>
          <w:sz w:val="22"/>
        </w:rPr>
        <w:t>Ściany wewnętrzne GK i ocieplane od zewnątrz</w:t>
      </w:r>
    </w:p>
    <w:p w:rsidR="008B52FF" w:rsidRPr="00D7232F" w:rsidRDefault="008B52FF" w:rsidP="00B44C6A">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rPr>
          <w:sz w:val="22"/>
        </w:rPr>
      </w:pPr>
      <w:r w:rsidRPr="00D7232F">
        <w:rPr>
          <w:sz w:val="22"/>
        </w:rPr>
        <w:t>wewnętrzne- tynki gipsowe maszynowe gładkie:</w:t>
      </w:r>
    </w:p>
    <w:tbl>
      <w:tblPr>
        <w:tblW w:w="4376" w:type="pct"/>
        <w:tblCellSpacing w:w="7" w:type="dxa"/>
        <w:tblInd w:w="940" w:type="dxa"/>
        <w:tblCellMar>
          <w:top w:w="75" w:type="dxa"/>
          <w:left w:w="75" w:type="dxa"/>
          <w:bottom w:w="75" w:type="dxa"/>
          <w:right w:w="75" w:type="dxa"/>
        </w:tblCellMar>
        <w:tblLook w:val="04A0" w:firstRow="1" w:lastRow="0" w:firstColumn="1" w:lastColumn="0" w:noHBand="0" w:noVBand="1"/>
      </w:tblPr>
      <w:tblGrid>
        <w:gridCol w:w="3826"/>
        <w:gridCol w:w="4963"/>
      </w:tblGrid>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lastRenderedPageBreak/>
              <w:t>Średnia grubość tynku:</w:t>
            </w:r>
          </w:p>
        </w:tc>
        <w:tc>
          <w:tcPr>
            <w:tcW w:w="2811" w:type="pct"/>
            <w:vAlign w:val="center"/>
            <w:hideMark/>
          </w:tcPr>
          <w:p w:rsidR="008B52FF" w:rsidRPr="00D7232F" w:rsidRDefault="008B52FF" w:rsidP="00493B5C">
            <w:pPr>
              <w:spacing w:line="240" w:lineRule="auto"/>
              <w:ind w:left="0"/>
            </w:pPr>
            <w:r w:rsidRPr="00D7232F">
              <w:t>15mm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Minimalna grubość tynku: </w:t>
            </w:r>
          </w:p>
        </w:tc>
        <w:tc>
          <w:tcPr>
            <w:tcW w:w="2811" w:type="pct"/>
            <w:vAlign w:val="center"/>
            <w:hideMark/>
          </w:tcPr>
          <w:p w:rsidR="008B52FF" w:rsidRPr="00D7232F" w:rsidRDefault="008B52FF" w:rsidP="00493B5C">
            <w:pPr>
              <w:spacing w:line="240" w:lineRule="auto"/>
              <w:ind w:left="0"/>
            </w:pPr>
            <w:r w:rsidRPr="00D7232F">
              <w:t>10mm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Ciężar nasypowy:</w:t>
            </w:r>
          </w:p>
        </w:tc>
        <w:tc>
          <w:tcPr>
            <w:tcW w:w="2811" w:type="pct"/>
            <w:vAlign w:val="center"/>
            <w:hideMark/>
          </w:tcPr>
          <w:p w:rsidR="008B52FF" w:rsidRPr="00D7232F" w:rsidRDefault="008B52FF" w:rsidP="00493B5C">
            <w:pPr>
              <w:spacing w:line="240" w:lineRule="auto"/>
              <w:ind w:left="0"/>
            </w:pPr>
            <w:r w:rsidRPr="00D7232F">
              <w:t>ok. 730kg/m³</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Uziarnienie:</w:t>
            </w:r>
          </w:p>
        </w:tc>
        <w:tc>
          <w:tcPr>
            <w:tcW w:w="2811" w:type="pct"/>
            <w:vAlign w:val="center"/>
            <w:hideMark/>
          </w:tcPr>
          <w:p w:rsidR="008B52FF" w:rsidRPr="00D7232F" w:rsidRDefault="008B52FF" w:rsidP="00493B5C">
            <w:pPr>
              <w:spacing w:line="240" w:lineRule="auto"/>
              <w:ind w:left="0"/>
            </w:pPr>
            <w:r w:rsidRPr="00D7232F">
              <w:t>do 1,2 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Wydajność:</w:t>
            </w:r>
          </w:p>
        </w:tc>
        <w:tc>
          <w:tcPr>
            <w:tcW w:w="2811" w:type="pct"/>
            <w:vAlign w:val="center"/>
            <w:hideMark/>
          </w:tcPr>
          <w:p w:rsidR="008B52FF" w:rsidRPr="00D7232F" w:rsidRDefault="008B52FF" w:rsidP="00493B5C">
            <w:pPr>
              <w:spacing w:line="240" w:lineRule="auto"/>
              <w:ind w:left="0"/>
            </w:pPr>
            <w:r w:rsidRPr="00D7232F">
              <w:t>100 kg - ok. 125 l zaprawy</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Zużycie: 0,8kg na mm i m²</w:t>
            </w:r>
          </w:p>
        </w:tc>
        <w:tc>
          <w:tcPr>
            <w:tcW w:w="2811" w:type="pct"/>
            <w:vAlign w:val="center"/>
            <w:hideMark/>
          </w:tcPr>
          <w:p w:rsidR="008B52FF" w:rsidRPr="00D7232F" w:rsidRDefault="008B52FF" w:rsidP="00493B5C">
            <w:pPr>
              <w:spacing w:line="240" w:lineRule="auto"/>
              <w:ind w:left="0"/>
            </w:pPr>
            <w:r w:rsidRPr="00D7232F">
              <w:t>1 worek (10kg) = ok.1,2 m² tynku, zależnie od właściwości podłoża, średnia grubość tynku 10 mm</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Czas schnięcia: </w:t>
            </w:r>
          </w:p>
        </w:tc>
        <w:tc>
          <w:tcPr>
            <w:tcW w:w="2811" w:type="pct"/>
            <w:vAlign w:val="center"/>
            <w:hideMark/>
          </w:tcPr>
          <w:p w:rsidR="008B52FF" w:rsidRPr="00D7232F" w:rsidRDefault="008B52FF" w:rsidP="00493B5C">
            <w:pPr>
              <w:spacing w:line="240" w:lineRule="auto"/>
              <w:ind w:left="0"/>
            </w:pPr>
            <w:r w:rsidRPr="00D7232F">
              <w:t>średnio ok. 14 dni (zależnie od grubości warstwy, wilgotności powietrza w pomieszczeniu, temperatury powietrza i wentylacji)</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Wytrzymałość na zginanie:</w:t>
            </w:r>
          </w:p>
        </w:tc>
        <w:tc>
          <w:tcPr>
            <w:tcW w:w="2811" w:type="pct"/>
            <w:vAlign w:val="center"/>
            <w:hideMark/>
          </w:tcPr>
          <w:p w:rsidR="008B52FF" w:rsidRPr="00D7232F" w:rsidRDefault="008B52FF" w:rsidP="00493B5C">
            <w:pPr>
              <w:spacing w:line="240" w:lineRule="auto"/>
              <w:ind w:left="0"/>
            </w:pPr>
            <w:r w:rsidRPr="00D7232F">
              <w:t>≥1,0N/mm²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Wytrzymałość na ściskanie:</w:t>
            </w:r>
          </w:p>
        </w:tc>
        <w:tc>
          <w:tcPr>
            <w:tcW w:w="2811" w:type="pct"/>
            <w:vAlign w:val="center"/>
            <w:hideMark/>
          </w:tcPr>
          <w:p w:rsidR="008B52FF" w:rsidRPr="00D7232F" w:rsidRDefault="008B52FF" w:rsidP="00493B5C">
            <w:pPr>
              <w:spacing w:line="240" w:lineRule="auto"/>
              <w:ind w:left="0"/>
            </w:pPr>
            <w:r w:rsidRPr="00D7232F">
              <w:t>≥2,0N/mm²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Przyczepność do podłoża:</w:t>
            </w:r>
          </w:p>
        </w:tc>
        <w:tc>
          <w:tcPr>
            <w:tcW w:w="2811" w:type="pct"/>
            <w:vAlign w:val="center"/>
            <w:hideMark/>
          </w:tcPr>
          <w:p w:rsidR="008B52FF" w:rsidRPr="00D7232F" w:rsidRDefault="008B52FF" w:rsidP="00493B5C">
            <w:pPr>
              <w:spacing w:line="240" w:lineRule="auto"/>
              <w:ind w:left="0"/>
            </w:pPr>
            <w:r w:rsidRPr="00D7232F">
              <w:t>≥0,1 N/mm²</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Ciężar objętościowy:</w:t>
            </w:r>
          </w:p>
        </w:tc>
        <w:tc>
          <w:tcPr>
            <w:tcW w:w="2811" w:type="pct"/>
            <w:vAlign w:val="center"/>
            <w:hideMark/>
          </w:tcPr>
          <w:p w:rsidR="008B52FF" w:rsidRPr="00D7232F" w:rsidRDefault="008B52FF" w:rsidP="00493B5C">
            <w:pPr>
              <w:spacing w:line="240" w:lineRule="auto"/>
              <w:ind w:left="0"/>
            </w:pPr>
            <w:r w:rsidRPr="00D7232F">
              <w:t>ok. 950kg/m³</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Współczynnik oporu dyfuzy</w:t>
            </w:r>
            <w:r w:rsidRPr="00D7232F">
              <w:t>j</w:t>
            </w:r>
            <w:r w:rsidRPr="00D7232F">
              <w:t>nego µ:</w:t>
            </w:r>
          </w:p>
        </w:tc>
        <w:tc>
          <w:tcPr>
            <w:tcW w:w="2811" w:type="pct"/>
            <w:vAlign w:val="center"/>
            <w:hideMark/>
          </w:tcPr>
          <w:p w:rsidR="008B52FF" w:rsidRPr="00D7232F" w:rsidRDefault="008B52FF" w:rsidP="00983067">
            <w:pPr>
              <w:spacing w:line="240" w:lineRule="auto"/>
              <w:ind w:left="0"/>
            </w:pPr>
            <w:r w:rsidRPr="00D7232F">
              <w:t>ok. 5</w:t>
            </w:r>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 xml:space="preserve">Współczynnik przewodzenia ciepła </w:t>
            </w:r>
          </w:p>
        </w:tc>
        <w:tc>
          <w:tcPr>
            <w:tcW w:w="2811" w:type="pct"/>
            <w:vAlign w:val="center"/>
            <w:hideMark/>
          </w:tcPr>
          <w:p w:rsidR="008B52FF" w:rsidRPr="00D7232F" w:rsidRDefault="008B52FF" w:rsidP="00983067">
            <w:pPr>
              <w:spacing w:line="240" w:lineRule="auto"/>
              <w:ind w:left="0"/>
            </w:pPr>
            <w:r w:rsidRPr="00D7232F">
              <w:t>λ=0,25W/</w:t>
            </w:r>
            <w:proofErr w:type="spellStart"/>
            <w:r w:rsidRPr="00D7232F">
              <w:t>mK</w:t>
            </w:r>
            <w:proofErr w:type="spellEnd"/>
          </w:p>
        </w:tc>
      </w:tr>
      <w:tr w:rsidR="008B52FF" w:rsidRPr="00D7232F" w:rsidTr="00983067">
        <w:trPr>
          <w:tblCellSpacing w:w="7" w:type="dxa"/>
        </w:trPr>
        <w:tc>
          <w:tcPr>
            <w:tcW w:w="2165" w:type="pct"/>
            <w:vAlign w:val="center"/>
            <w:hideMark/>
          </w:tcPr>
          <w:p w:rsidR="008B52FF" w:rsidRPr="00D7232F" w:rsidRDefault="008B52FF" w:rsidP="003F78D2">
            <w:pPr>
              <w:widowControl/>
              <w:numPr>
                <w:ilvl w:val="0"/>
                <w:numId w:val="30"/>
              </w:numPr>
              <w:suppressAutoHyphens w:val="0"/>
              <w:autoSpaceDN/>
              <w:spacing w:line="240" w:lineRule="auto"/>
              <w:jc w:val="left"/>
              <w:textAlignment w:val="auto"/>
            </w:pPr>
            <w:r w:rsidRPr="00D7232F">
              <w:t>Ognioodporność:</w:t>
            </w:r>
          </w:p>
        </w:tc>
        <w:tc>
          <w:tcPr>
            <w:tcW w:w="2811" w:type="pct"/>
            <w:vAlign w:val="center"/>
            <w:hideMark/>
          </w:tcPr>
          <w:p w:rsidR="008B52FF" w:rsidRPr="00D7232F" w:rsidRDefault="008B52FF" w:rsidP="00983067">
            <w:pPr>
              <w:spacing w:line="240" w:lineRule="auto"/>
              <w:ind w:left="0"/>
            </w:pPr>
            <w:r w:rsidRPr="00D7232F">
              <w:t>W przypadku stosowania otuliny zbrojenia obowiązuje przelicznik: 10mm warstwy tynku odpowiada 10 mm betonu zwykłego</w:t>
            </w:r>
          </w:p>
        </w:tc>
      </w:tr>
    </w:tbl>
    <w:p w:rsidR="00555E7E" w:rsidRPr="00D7232F" w:rsidRDefault="00555E7E" w:rsidP="004A698E">
      <w:pPr>
        <w:pStyle w:val="Tekstpodstawowyzwciciem2"/>
        <w:spacing w:line="240" w:lineRule="auto"/>
      </w:pPr>
    </w:p>
    <w:p w:rsidR="006D75CD" w:rsidRPr="00D7232F" w:rsidRDefault="006D75CD" w:rsidP="006D75CD">
      <w:pPr>
        <w:pStyle w:val="Nagwek4"/>
        <w:spacing w:line="240" w:lineRule="auto"/>
      </w:pPr>
      <w:bookmarkStart w:id="59" w:name="_Toc458758232"/>
      <w:r w:rsidRPr="00D7232F">
        <w:t>6.8.2 Malowanie ścian</w:t>
      </w:r>
      <w:bookmarkEnd w:id="59"/>
    </w:p>
    <w:p w:rsidR="006D75CD" w:rsidRPr="00D7232F" w:rsidRDefault="006D75CD" w:rsidP="006D75CD">
      <w:pPr>
        <w:pStyle w:val="Tekstpodstawowyzwciciem2"/>
        <w:spacing w:line="240" w:lineRule="auto"/>
      </w:pPr>
      <w:r w:rsidRPr="00D7232F">
        <w:t xml:space="preserve">- ściany wewnątrz budynku malować trzykrotnie farbą lateksową zmywalną, odporną na szorowanie, przeznaczoną do  </w:t>
      </w:r>
      <w:proofErr w:type="spellStart"/>
      <w:r w:rsidRPr="00D7232F">
        <w:t>wymalowań</w:t>
      </w:r>
      <w:proofErr w:type="spellEnd"/>
      <w:r w:rsidRPr="00D7232F">
        <w:t xml:space="preserve"> wewnętrznych. Parametry minimalne:</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wygląd powłoki matowa </w:t>
      </w:r>
    </w:p>
    <w:p w:rsidR="006D75CD" w:rsidRPr="00D7232F" w:rsidRDefault="006D75CD" w:rsidP="006D75CD">
      <w:pPr>
        <w:pStyle w:val="Akapitzlist"/>
        <w:numPr>
          <w:ilvl w:val="0"/>
          <w:numId w:val="13"/>
        </w:numPr>
        <w:spacing w:line="240" w:lineRule="auto"/>
        <w:rPr>
          <w:rFonts w:ascii="Arial" w:hAnsi="Arial" w:cs="Arial"/>
          <w:lang w:val="en-US"/>
        </w:rPr>
      </w:pPr>
      <w:proofErr w:type="spellStart"/>
      <w:r w:rsidRPr="00D7232F">
        <w:rPr>
          <w:rFonts w:ascii="Arial" w:hAnsi="Arial" w:cs="Arial"/>
          <w:lang w:val="en-US"/>
        </w:rPr>
        <w:t>Lepkość</w:t>
      </w:r>
      <w:proofErr w:type="spellEnd"/>
      <w:r w:rsidRPr="00D7232F">
        <w:rPr>
          <w:rFonts w:ascii="Arial" w:hAnsi="Arial" w:cs="Arial"/>
          <w:lang w:val="en-US"/>
        </w:rPr>
        <w:t xml:space="preserve"> Brookfield RVT, 20 ±2°C, [</w:t>
      </w:r>
      <w:proofErr w:type="spellStart"/>
      <w:r w:rsidRPr="00D7232F">
        <w:rPr>
          <w:rFonts w:ascii="Arial" w:hAnsi="Arial" w:cs="Arial"/>
          <w:lang w:val="en-US"/>
        </w:rPr>
        <w:t>mPas</w:t>
      </w:r>
      <w:proofErr w:type="spellEnd"/>
      <w:r w:rsidRPr="00D7232F">
        <w:rPr>
          <w:rFonts w:ascii="Arial" w:hAnsi="Arial" w:cs="Arial"/>
          <w:lang w:val="en-US"/>
        </w:rPr>
        <w:t xml:space="preserve">] 7500 ÷ 25000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Gęstość  20±0,5°C, [g/cm3], najwyżej 1,500</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Odporność na szorowanie  Klasa 1</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Zawartość części stałych, [%wag]  co najmniej 45,0</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Ilość warstw 1-2 w zależności od koloru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Czas schnięcia powłoki, 23°±2°C,[h]  2</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Nanoszenie drugiej warstwy, [h] po 4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Sposób nanoszenia pędzel, wałek lub natrysk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Wydajność przy jednej warstwie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Do 12m2/l – przy jednej warstwie w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Rozcieńczalnik woda </w:t>
      </w:r>
    </w:p>
    <w:p w:rsidR="006D75CD" w:rsidRPr="00D7232F" w:rsidRDefault="006D75CD" w:rsidP="006D75CD">
      <w:pPr>
        <w:pStyle w:val="Akapitzlist"/>
        <w:numPr>
          <w:ilvl w:val="0"/>
          <w:numId w:val="13"/>
        </w:numPr>
        <w:spacing w:line="240" w:lineRule="auto"/>
        <w:rPr>
          <w:rFonts w:ascii="Arial" w:hAnsi="Arial" w:cs="Arial"/>
        </w:rPr>
      </w:pPr>
      <w:r w:rsidRPr="00D7232F">
        <w:rPr>
          <w:rFonts w:ascii="Arial" w:hAnsi="Arial" w:cs="Arial"/>
        </w:rPr>
        <w:t xml:space="preserve">kolor „skóry” </w:t>
      </w:r>
    </w:p>
    <w:p w:rsidR="00825106" w:rsidRPr="00D7232F" w:rsidRDefault="00825106" w:rsidP="00825106">
      <w:pPr>
        <w:pStyle w:val="Nagwek4"/>
      </w:pPr>
      <w:bookmarkStart w:id="60" w:name="_Toc458758233"/>
      <w:r w:rsidRPr="00D7232F">
        <w:t>6.8.1 Tynki zewnętrzne</w:t>
      </w:r>
      <w:bookmarkEnd w:id="60"/>
    </w:p>
    <w:p w:rsidR="00825106" w:rsidRPr="00D7232F" w:rsidRDefault="00825106" w:rsidP="00825106">
      <w:pPr>
        <w:pStyle w:val="Tekstpodstawowyzwciciem2"/>
        <w:spacing w:line="240" w:lineRule="auto"/>
      </w:pPr>
      <w:r w:rsidRPr="00D7232F">
        <w:t xml:space="preserve">Po usunięciu luźnego tynku i dokonaniu wszelkich niezbędnych napraw oraz zabezpieczenia elementów sztukaterii przystępujemy do aplikacji preparatu gruntującego na bazie dyspersji polimerowej z dodatkiem wypełniacza kwarcowego. Należy go aplikować wałkiem lub pędzlem, równomiernie i jednokrotnie. Czas schnięcia preparatu gruntującego wynosi ok. 3 godziny. </w:t>
      </w:r>
      <w:r w:rsidRPr="00D7232F">
        <w:lastRenderedPageBreak/>
        <w:t xml:space="preserve">Gruntowanie ułatwia nakładanie tynków i zwiększa ich przyczepność. Następnego dnia od aplikacji preparatu gruntującego możemy przystąpić do aplikacji tynku cienkowarstwowego mineralnego o </w:t>
      </w:r>
      <w:proofErr w:type="spellStart"/>
      <w:r w:rsidRPr="00D7232F">
        <w:t>o</w:t>
      </w:r>
      <w:proofErr w:type="spellEnd"/>
      <w:r w:rsidRPr="00D7232F">
        <w:t xml:space="preserve"> uziarnieniu 0.5 – 1 mm o parametrach:</w:t>
      </w:r>
    </w:p>
    <w:p w:rsidR="00825106" w:rsidRPr="00D7232F" w:rsidRDefault="00825106" w:rsidP="00825106">
      <w:pPr>
        <w:pStyle w:val="Tekstpodstawowyzwciciem2"/>
        <w:spacing w:line="240" w:lineRule="auto"/>
      </w:pPr>
      <w:r w:rsidRPr="00D7232F">
        <w:t xml:space="preserve">- dzięki wysokiemu </w:t>
      </w:r>
      <w:proofErr w:type="spellStart"/>
      <w:r w:rsidRPr="00D7232F">
        <w:t>ph</w:t>
      </w:r>
      <w:proofErr w:type="spellEnd"/>
      <w:r w:rsidRPr="00D7232F">
        <w:t xml:space="preserve"> około 12 odporny na rozwój mikroorganizmów</w:t>
      </w:r>
    </w:p>
    <w:p w:rsidR="00825106" w:rsidRPr="00D7232F" w:rsidRDefault="00825106" w:rsidP="00825106">
      <w:pPr>
        <w:pStyle w:val="Tekstpodstawowyzwciciem2"/>
        <w:spacing w:line="240" w:lineRule="auto"/>
      </w:pPr>
      <w:r w:rsidRPr="00D7232F">
        <w:t>- rekcja na ogień A1 (PN-EN 13501-1+A1:2010)</w:t>
      </w:r>
    </w:p>
    <w:p w:rsidR="00825106" w:rsidRPr="00D7232F" w:rsidRDefault="00825106" w:rsidP="00825106">
      <w:pPr>
        <w:pStyle w:val="Tekstpodstawowyzwciciem2"/>
        <w:spacing w:line="240" w:lineRule="auto"/>
      </w:pPr>
      <w:r w:rsidRPr="00D7232F">
        <w:t>- wytrzymałość na ściskanie CS II (PN-EN 998-1: 2012)</w:t>
      </w:r>
    </w:p>
    <w:p w:rsidR="00825106" w:rsidRPr="00D7232F" w:rsidRDefault="00825106" w:rsidP="00825106">
      <w:pPr>
        <w:pStyle w:val="Tekstpodstawowyzwciciem2"/>
        <w:spacing w:line="240" w:lineRule="auto"/>
      </w:pPr>
      <w:r w:rsidRPr="00D7232F">
        <w:t>- współczynnik przepuszczalności pary wodnej μ ≤ 15 (PN-EN 998-1: 2012)</w:t>
      </w:r>
    </w:p>
    <w:p w:rsidR="00825106" w:rsidRPr="00D7232F" w:rsidRDefault="00825106" w:rsidP="00825106">
      <w:pPr>
        <w:pStyle w:val="Tekstpodstawowyzwciciem2"/>
        <w:spacing w:line="240" w:lineRule="auto"/>
      </w:pPr>
      <w:r w:rsidRPr="00D7232F">
        <w:t>Tynk nanosić równomiernie na całej powierzchni na grubość ziarna za pomocą trzymanej pod niewielkim kątem stalowej pacy. Fakturować poprzez wykonywanie kulistych ruchów przy pomocy trzymanej płasko plastikowej pacy aż do uzyskania równomiernej faktury. Czas użycia ok. 90 min.</w:t>
      </w:r>
    </w:p>
    <w:p w:rsidR="00825106" w:rsidRPr="00D7232F" w:rsidRDefault="00825106" w:rsidP="00825106">
      <w:pPr>
        <w:pStyle w:val="Tekstpodstawowyzwciciem2"/>
        <w:spacing w:line="240" w:lineRule="auto"/>
      </w:pPr>
      <w:r w:rsidRPr="00D7232F">
        <w:t>Związany tynk mineralny można malować po 7 dniach farbą silikatową. Farbę nanosić w minimum dwóch warstwach zachowując przerwę technologiczną wynoszącą od 12 do 24 godzin. Pierwszą warstwę farby można rozcieńczyć do dając do opakowania 10% wody Prace wykonywać z użyciem pędzla, wałka lub agregatu natryskowego. Na jednej płaszczyźnie należy pracować bez przerw roboczych farbą pochodzącą z jednej szarży produkcyjnej. Farba powinna się charakteryzować:</w:t>
      </w:r>
    </w:p>
    <w:p w:rsidR="00825106" w:rsidRPr="00D7232F" w:rsidRDefault="00825106" w:rsidP="00825106">
      <w:pPr>
        <w:pStyle w:val="Tekstpodstawowyzwciciem2"/>
        <w:spacing w:line="240" w:lineRule="auto"/>
      </w:pPr>
      <w:r w:rsidRPr="00D7232F">
        <w:t xml:space="preserve">- odporna na porażenia biologiczne poprzez zabezpieczenie </w:t>
      </w:r>
      <w:proofErr w:type="spellStart"/>
      <w:r w:rsidRPr="00D7232F">
        <w:t>biocydowe</w:t>
      </w:r>
      <w:proofErr w:type="spellEnd"/>
    </w:p>
    <w:p w:rsidR="00825106" w:rsidRPr="00D7232F" w:rsidRDefault="00825106" w:rsidP="00825106">
      <w:pPr>
        <w:pStyle w:val="Tekstpodstawowyzwciciem2"/>
        <w:spacing w:line="240" w:lineRule="auto"/>
      </w:pPr>
      <w:r w:rsidRPr="00D7232F">
        <w:t>- odporność na szorowanie powyżej 2500 cykli</w:t>
      </w:r>
    </w:p>
    <w:p w:rsidR="00825106" w:rsidRPr="00D7232F" w:rsidRDefault="00825106" w:rsidP="00825106">
      <w:pPr>
        <w:pStyle w:val="Tekstpodstawowyzwciciem2"/>
        <w:spacing w:line="240" w:lineRule="auto"/>
      </w:pPr>
      <w:r w:rsidRPr="00D7232F">
        <w:t xml:space="preserve">- </w:t>
      </w:r>
      <w:proofErr w:type="spellStart"/>
      <w:r w:rsidRPr="00D7232F">
        <w:t>paroprzepuszczalność</w:t>
      </w:r>
      <w:proofErr w:type="spellEnd"/>
      <w:r w:rsidRPr="00D7232F">
        <w:t xml:space="preserve"> V1 (wg PN-EN 1062-1)</w:t>
      </w:r>
    </w:p>
    <w:p w:rsidR="00825106" w:rsidRPr="00D7232F" w:rsidRDefault="00825106" w:rsidP="00825106">
      <w:pPr>
        <w:pStyle w:val="Tekstpodstawowyzwciciem2"/>
        <w:spacing w:line="240" w:lineRule="auto"/>
      </w:pPr>
      <w:r w:rsidRPr="00D7232F">
        <w:t>- nasiąkliwość W3 (wg PN-EN 1062-1)</w:t>
      </w:r>
    </w:p>
    <w:p w:rsidR="00825106" w:rsidRPr="00D7232F" w:rsidRDefault="00825106" w:rsidP="00825106">
      <w:pPr>
        <w:pStyle w:val="Tekstpodstawowyzwciciem2"/>
        <w:spacing w:line="240" w:lineRule="auto"/>
      </w:pPr>
      <w:r w:rsidRPr="00D7232F">
        <w:t>- gęstość objętościowa 1,56 g/cm3</w:t>
      </w:r>
    </w:p>
    <w:p w:rsidR="00825106" w:rsidRPr="00D7232F" w:rsidRDefault="00825106" w:rsidP="00825106">
      <w:pPr>
        <w:spacing w:line="240" w:lineRule="auto"/>
      </w:pPr>
    </w:p>
    <w:p w:rsidR="003A626B" w:rsidRPr="00D7232F" w:rsidRDefault="00B44C6A" w:rsidP="004A698E">
      <w:pPr>
        <w:pStyle w:val="Nagwek3"/>
        <w:spacing w:line="240" w:lineRule="auto"/>
      </w:pPr>
      <w:bookmarkStart w:id="61" w:name="_Toc458758234"/>
      <w:r w:rsidRPr="00D7232F">
        <w:t>6.9</w:t>
      </w:r>
      <w:r w:rsidR="003A626B" w:rsidRPr="00D7232F">
        <w:t xml:space="preserve"> Posadzki</w:t>
      </w:r>
      <w:bookmarkEnd w:id="61"/>
    </w:p>
    <w:p w:rsidR="004D6E02" w:rsidRPr="00D7232F" w:rsidRDefault="00B44C6A" w:rsidP="004A698E">
      <w:pPr>
        <w:pStyle w:val="Nagwek4"/>
        <w:numPr>
          <w:ilvl w:val="0"/>
          <w:numId w:val="0"/>
        </w:numPr>
        <w:spacing w:line="240" w:lineRule="auto"/>
        <w:ind w:left="851"/>
      </w:pPr>
      <w:bookmarkStart w:id="62" w:name="_Toc458758235"/>
      <w:r w:rsidRPr="00D7232F">
        <w:t>6.9</w:t>
      </w:r>
      <w:r w:rsidR="004D6E02" w:rsidRPr="00D7232F">
        <w:t>.1 Przygotowanie podłoża</w:t>
      </w:r>
      <w:bookmarkEnd w:id="62"/>
    </w:p>
    <w:p w:rsidR="003A626B" w:rsidRPr="00D7232F" w:rsidRDefault="004D6E02" w:rsidP="004A698E">
      <w:pPr>
        <w:pStyle w:val="Tekstpodstawowyzwciciem2"/>
        <w:spacing w:line="240" w:lineRule="auto"/>
      </w:pPr>
      <w:r w:rsidRPr="00D7232F">
        <w:t>Istniejące posadzki parteru należy skuć. Odsłoniętą posadzkę cementową oczyścić z osypujących się elementów i zagruntować emulsją gruntującą. Ubytki  w posadzce uzupełnić zaprawą do uzupełniania.</w:t>
      </w:r>
    </w:p>
    <w:p w:rsidR="00FA54A3" w:rsidRPr="00D7232F" w:rsidRDefault="00FA54A3" w:rsidP="004A698E">
      <w:pPr>
        <w:pStyle w:val="Tekstpodstawowyzwciciem2"/>
        <w:spacing w:line="240" w:lineRule="auto"/>
      </w:pPr>
      <w:r w:rsidRPr="00D7232F">
        <w:t xml:space="preserve">Oczyszczoną posadzkę cementową należy </w:t>
      </w:r>
      <w:r w:rsidR="005C2BA1" w:rsidRPr="00D7232F">
        <w:t>wyrównać i zagruntować.</w:t>
      </w:r>
    </w:p>
    <w:p w:rsidR="00A81D4A" w:rsidRPr="00D7232F" w:rsidRDefault="00A81D4A" w:rsidP="004A698E">
      <w:pPr>
        <w:pStyle w:val="Tekstpodstawowyzwciciem2"/>
        <w:spacing w:line="240" w:lineRule="auto"/>
      </w:pPr>
    </w:p>
    <w:p w:rsidR="003E30AC" w:rsidRPr="00D7232F" w:rsidRDefault="00B44C6A" w:rsidP="00B44C6A">
      <w:pPr>
        <w:pStyle w:val="Nagwek4"/>
        <w:numPr>
          <w:ilvl w:val="0"/>
          <w:numId w:val="0"/>
        </w:numPr>
        <w:spacing w:line="240" w:lineRule="auto"/>
        <w:ind w:left="851"/>
      </w:pPr>
      <w:bookmarkStart w:id="63" w:name="_Toc458758236"/>
      <w:r w:rsidRPr="00D7232F">
        <w:t xml:space="preserve">6.9.2 </w:t>
      </w:r>
      <w:r w:rsidR="00EE550D" w:rsidRPr="00D7232F">
        <w:t xml:space="preserve">Posadzki </w:t>
      </w:r>
      <w:proofErr w:type="spellStart"/>
      <w:r w:rsidR="00EE550D" w:rsidRPr="00D7232F">
        <w:t>gresowe</w:t>
      </w:r>
      <w:bookmarkEnd w:id="63"/>
      <w:proofErr w:type="spellEnd"/>
    </w:p>
    <w:p w:rsidR="00EE550D" w:rsidRPr="00D7232F" w:rsidRDefault="00EE550D" w:rsidP="004A698E">
      <w:pPr>
        <w:pStyle w:val="Tekstpodstawowyzwciciem2"/>
        <w:spacing w:line="240" w:lineRule="auto"/>
      </w:pPr>
      <w:r w:rsidRPr="00D7232F">
        <w:t>posadzki z gresu nieszkliwionego,  60x60x0,8cm; powierzchnia naturalna, cokoliki wysokość 10cm</w:t>
      </w:r>
      <w:r w:rsidR="001B1B62" w:rsidRPr="00D7232F">
        <w:t xml:space="preserve"> z tych samych płytek </w:t>
      </w:r>
      <w:proofErr w:type="spellStart"/>
      <w:r w:rsidR="001B1B62" w:rsidRPr="00D7232F">
        <w:t>gresowych</w:t>
      </w:r>
      <w:proofErr w:type="spellEnd"/>
      <w:r w:rsidR="001B1B62" w:rsidRPr="00D7232F">
        <w:t>. Parametry minimalne:</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nasiąkliwość, 0,1%</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wytrzymałość na zginanie min. 45N/mm</w:t>
      </w:r>
      <w:r w:rsidRPr="00D7232F">
        <w:rPr>
          <w:rFonts w:ascii="Arial" w:hAnsi="Arial" w:cs="Arial"/>
          <w:vertAlign w:val="superscript"/>
        </w:rPr>
        <w:t>2</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mrozoodporny</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odporność na ścieranie wgłębne max 130mm</w:t>
      </w:r>
      <w:r w:rsidRPr="00D7232F">
        <w:rPr>
          <w:rFonts w:ascii="Arial" w:hAnsi="Arial" w:cs="Arial"/>
          <w:vertAlign w:val="superscript"/>
        </w:rPr>
        <w:t>3</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odporny na plamienie</w:t>
      </w:r>
    </w:p>
    <w:p w:rsidR="00EE550D" w:rsidRPr="00D7232F" w:rsidRDefault="00EE550D" w:rsidP="004A698E">
      <w:pPr>
        <w:pStyle w:val="Akapitzlist"/>
        <w:numPr>
          <w:ilvl w:val="0"/>
          <w:numId w:val="9"/>
        </w:numPr>
        <w:spacing w:line="240" w:lineRule="auto"/>
        <w:rPr>
          <w:rFonts w:ascii="Arial" w:hAnsi="Arial" w:cs="Arial"/>
        </w:rPr>
      </w:pPr>
      <w:r w:rsidRPr="00D7232F">
        <w:rPr>
          <w:rFonts w:ascii="Arial" w:hAnsi="Arial" w:cs="Arial"/>
        </w:rPr>
        <w:t>antypoślizgowość R10</w:t>
      </w:r>
    </w:p>
    <w:p w:rsidR="007054B3" w:rsidRPr="00D7232F" w:rsidRDefault="007054B3" w:rsidP="004A698E">
      <w:pPr>
        <w:pStyle w:val="Akapitzlist"/>
        <w:numPr>
          <w:ilvl w:val="0"/>
          <w:numId w:val="9"/>
        </w:numPr>
        <w:spacing w:line="240" w:lineRule="auto"/>
        <w:rPr>
          <w:rFonts w:ascii="Arial" w:hAnsi="Arial" w:cs="Arial"/>
        </w:rPr>
      </w:pPr>
      <w:r w:rsidRPr="00D7232F">
        <w:rPr>
          <w:rFonts w:ascii="Arial" w:hAnsi="Arial" w:cs="Arial"/>
        </w:rPr>
        <w:t>- kolor wg projektu wnętrz</w:t>
      </w:r>
    </w:p>
    <w:p w:rsidR="00EE550D" w:rsidRPr="00D7232F" w:rsidRDefault="001B1B62" w:rsidP="004A698E">
      <w:pPr>
        <w:pStyle w:val="Tekstpodstawowyzwciciem2"/>
        <w:spacing w:line="240" w:lineRule="auto"/>
      </w:pPr>
      <w:r w:rsidRPr="00D7232F">
        <w:t xml:space="preserve">Fuga- </w:t>
      </w:r>
      <w:r w:rsidR="00EE550D" w:rsidRPr="00D7232F">
        <w:t xml:space="preserve">cementowa, szybkowiążąca, elastyczna, odporna na wodę i zabrudzenia zaprawa fugowa z efektem </w:t>
      </w:r>
      <w:proofErr w:type="spellStart"/>
      <w:r w:rsidR="00EE550D" w:rsidRPr="00D7232F">
        <w:t>perlenia</w:t>
      </w:r>
      <w:proofErr w:type="spellEnd"/>
      <w:r w:rsidR="00EE550D" w:rsidRPr="00D7232F">
        <w:t xml:space="preserve">, szerokość fugi 5mm, kolor </w:t>
      </w:r>
      <w:r w:rsidRPr="00D7232F">
        <w:t>srebrno- szary. Parametry minimalne</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Klasyfikacja CG2 WA wg normy PN-EN 13888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Szczególnie wskazana do ceramiki o niskiej chłonności, jak np. gresy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Szerokość spoiny: 1-10 mm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Czas użycia: 30-40 minut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Do pomieszczeń i na zewnątrz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Do ścian i podłóg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Odporna na przenikanie wody i zabrudzenia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Łatwa w czyszczeniu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Efekt antybakteryjny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Utwardzanie bez powstawania rys i plam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Delikatna i gładka powierzchnia spoiny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Wysoka przyczepność do krawędzi okładziny i wysoka trwałość kolorów </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lastRenderedPageBreak/>
        <w:t xml:space="preserve">Produkt o niskiej zawartości chromianów </w:t>
      </w:r>
      <w:proofErr w:type="spellStart"/>
      <w:r w:rsidRPr="00D7232F">
        <w:rPr>
          <w:rFonts w:ascii="Arial" w:hAnsi="Arial" w:cs="Arial"/>
        </w:rPr>
        <w:t>zg</w:t>
      </w:r>
      <w:proofErr w:type="spellEnd"/>
      <w:r w:rsidRPr="00D7232F">
        <w:rPr>
          <w:rFonts w:ascii="Arial" w:hAnsi="Arial" w:cs="Arial"/>
        </w:rPr>
        <w:t>. z Rozporządzeniem (WE) Nr 1907/2006, załącznik XVI</w:t>
      </w:r>
    </w:p>
    <w:p w:rsidR="00EE550D" w:rsidRPr="00D7232F" w:rsidRDefault="00EE550D" w:rsidP="004A698E">
      <w:pPr>
        <w:pStyle w:val="Akapitzlist"/>
        <w:numPr>
          <w:ilvl w:val="0"/>
          <w:numId w:val="10"/>
        </w:numPr>
        <w:spacing w:line="240" w:lineRule="auto"/>
        <w:rPr>
          <w:rFonts w:ascii="Arial" w:hAnsi="Arial" w:cs="Arial"/>
        </w:rPr>
      </w:pPr>
      <w:r w:rsidRPr="00D7232F">
        <w:rPr>
          <w:rFonts w:ascii="Arial" w:hAnsi="Arial" w:cs="Arial"/>
        </w:rPr>
        <w:t xml:space="preserve">kolor </w:t>
      </w:r>
      <w:r w:rsidR="007054B3" w:rsidRPr="00D7232F">
        <w:rPr>
          <w:rFonts w:ascii="Arial" w:hAnsi="Arial" w:cs="Arial"/>
        </w:rPr>
        <w:t>wg projektu wnętrz</w:t>
      </w:r>
    </w:p>
    <w:p w:rsidR="004E1B1F" w:rsidRPr="00D7232F" w:rsidRDefault="006501CB" w:rsidP="004A698E">
      <w:pPr>
        <w:pStyle w:val="Tekstpodstawowyzwciciem2"/>
        <w:spacing w:line="240" w:lineRule="auto"/>
      </w:pPr>
      <w:r w:rsidRPr="00D7232F">
        <w:t>N</w:t>
      </w:r>
      <w:r w:rsidR="00EE550D" w:rsidRPr="00D7232F">
        <w:t xml:space="preserve">a klatkach schodowych prefabrykowane stopnice </w:t>
      </w:r>
      <w:proofErr w:type="spellStart"/>
      <w:r w:rsidR="00EE550D" w:rsidRPr="00D7232F">
        <w:t>gresowe</w:t>
      </w:r>
      <w:proofErr w:type="spellEnd"/>
      <w:r w:rsidR="00EE550D" w:rsidRPr="00D7232F">
        <w:t xml:space="preserve"> oraz podstopnice z materiału jw.</w:t>
      </w:r>
    </w:p>
    <w:p w:rsidR="00070404" w:rsidRPr="00D7232F" w:rsidRDefault="00070404" w:rsidP="004A698E">
      <w:pPr>
        <w:pStyle w:val="Tekstpodstawowyzwciciem2"/>
        <w:spacing w:line="240" w:lineRule="auto"/>
      </w:pPr>
    </w:p>
    <w:p w:rsidR="00070404" w:rsidRPr="00D7232F" w:rsidRDefault="00493B5C" w:rsidP="00493B5C">
      <w:pPr>
        <w:pStyle w:val="Nagwek4"/>
        <w:numPr>
          <w:ilvl w:val="0"/>
          <w:numId w:val="0"/>
        </w:numPr>
        <w:spacing w:line="240" w:lineRule="auto"/>
        <w:ind w:left="851"/>
      </w:pPr>
      <w:bookmarkStart w:id="64" w:name="_Toc458758237"/>
      <w:r w:rsidRPr="00D7232F">
        <w:t>6.9.3 Posadzki PCV</w:t>
      </w:r>
      <w:bookmarkEnd w:id="64"/>
    </w:p>
    <w:p w:rsidR="00493B5C" w:rsidRPr="00D7232F" w:rsidRDefault="00493B5C" w:rsidP="00493B5C">
      <w:pPr>
        <w:pStyle w:val="Akapitzlist"/>
        <w:spacing w:after="0"/>
        <w:ind w:left="1488" w:hanging="780"/>
        <w:rPr>
          <w:rFonts w:ascii="Arial" w:hAnsi="Arial" w:cs="Arial"/>
        </w:rPr>
      </w:pPr>
      <w:r w:rsidRPr="00D7232F">
        <w:rPr>
          <w:rFonts w:ascii="Arial" w:hAnsi="Arial" w:cs="Arial"/>
        </w:rPr>
        <w:t>W pomieszczeniach heterogeniczna wykładzina PCV kładziona z wywinięciem na ściany 15cm: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Wykładzina PCV heterogeniczna kompaktowa</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Grubość całkowita  2,0 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Grubość warstwy użytkowej wg EN 429   0,9mm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Zabezpieczona fabrycznie poliuretanem, nie wymaga stosowania dodatkowych powłok zabezpieczających w całym okresie użytkowania, </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Wyrób zgodny z PN – EN 14041:2006</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Wyrób trudno zapalny/klasa reakcji na ogień „Bfl-s1”</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Antypoślizgowa Klasa DS, R9.</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Atest Higieniczny PZH do zastosowania w budynkach użyteczności publicznej.</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Odporność na ścieranie wg EN 660 Grupa T.</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Wgniecenie resztkowe wg EN 433 ≤ 0,03 mm.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Klasyfikacja zastosowań wg EN 685    34/43.</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Trwałość barwy wg EN ISO 105-B02    min. 6.</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Masa całkowita wg EN 430   2990g/m2</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Właściwości elektrostatyczne wg EN 1815 ≤ 2 </w:t>
      </w:r>
      <w:proofErr w:type="spellStart"/>
      <w:r w:rsidRPr="00D7232F">
        <w:rPr>
          <w:sz w:val="22"/>
          <w:shd w:val="clear" w:color="auto" w:fill="FFFFFF"/>
        </w:rPr>
        <w:t>kV</w:t>
      </w:r>
      <w:proofErr w:type="spellEnd"/>
      <w:r w:rsidRPr="00D7232F">
        <w:rPr>
          <w:sz w:val="22"/>
          <w:shd w:val="clear" w:color="auto" w:fill="FFFFFF"/>
        </w:rPr>
        <w:t xml:space="preserve"> – antystatyczna.</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Odpowiednia do zastosowań przy ogrzewaniu podłogowym</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pod wykładziną 5mm wylewki samopoziomującej</w:t>
      </w:r>
    </w:p>
    <w:p w:rsidR="00493B5C" w:rsidRPr="00D7232F" w:rsidRDefault="00493B5C"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kolor – ciepły szary – do uzgodnienia w nadzorze autorskim</w:t>
      </w:r>
      <w:r w:rsidRPr="00D7232F">
        <w:rPr>
          <w:sz w:val="22"/>
        </w:rPr>
        <w:t> </w:t>
      </w:r>
    </w:p>
    <w:p w:rsidR="00493B5C" w:rsidRPr="00D7232F" w:rsidRDefault="00493B5C" w:rsidP="00493B5C">
      <w:pPr>
        <w:pStyle w:val="Tekstpodstawowyzwciciem2"/>
        <w:spacing w:line="240" w:lineRule="auto"/>
        <w:ind w:left="0" w:firstLine="0"/>
      </w:pPr>
    </w:p>
    <w:p w:rsidR="003A626B" w:rsidRPr="00D7232F" w:rsidRDefault="00070404" w:rsidP="004A698E">
      <w:pPr>
        <w:pStyle w:val="Nagwek3"/>
        <w:spacing w:line="240" w:lineRule="auto"/>
      </w:pPr>
      <w:bookmarkStart w:id="65" w:name="_Toc458758238"/>
      <w:r w:rsidRPr="00D7232F">
        <w:t>6.10</w:t>
      </w:r>
      <w:r w:rsidR="003A626B" w:rsidRPr="00D7232F">
        <w:t>. Sufity</w:t>
      </w:r>
      <w:bookmarkEnd w:id="65"/>
    </w:p>
    <w:p w:rsidR="00AD052A" w:rsidRPr="00D7232F" w:rsidRDefault="00F80674" w:rsidP="004A698E">
      <w:pPr>
        <w:pStyle w:val="Tekstpodstawowyzwciciem2"/>
        <w:spacing w:line="240" w:lineRule="auto"/>
      </w:pPr>
      <w:r w:rsidRPr="00D7232F">
        <w:t>W lokalu zdementować istniejące sufity podwieszane o okładziny boazeryjne. Wykonać nowe sufity z płyt GKB i GKBF wg oznaczeń na rysunkach.</w:t>
      </w:r>
    </w:p>
    <w:p w:rsidR="007E73C0" w:rsidRPr="00D7232F" w:rsidRDefault="007E73C0" w:rsidP="004A698E">
      <w:pPr>
        <w:pStyle w:val="Tekstpodstawowyzwciciem2"/>
        <w:spacing w:line="240" w:lineRule="auto"/>
      </w:pPr>
      <w:r w:rsidRPr="00D7232F">
        <w:t>Należy stosować sufity akustyczne.</w:t>
      </w:r>
    </w:p>
    <w:p w:rsidR="00AD052A" w:rsidRPr="00D7232F" w:rsidRDefault="00E70DF9" w:rsidP="004A698E">
      <w:pPr>
        <w:pStyle w:val="Tekstpodstawowyzwciciem2"/>
        <w:spacing w:line="240" w:lineRule="auto"/>
      </w:pPr>
      <w:r w:rsidRPr="00D7232F">
        <w:t>Należy przewidzieć klapy rewizyjne jako dostęp do instalacji w przestrzeni pod stropem. Klapy w formie ramki z profili aluminiowych z wypełnieniem z płyty GKB rodzaj taki ja</w:t>
      </w:r>
      <w:r w:rsidR="007054B3" w:rsidRPr="00D7232F">
        <w:t>k na suficie. Klapy rozmieszczać</w:t>
      </w:r>
      <w:r w:rsidRPr="00D7232F">
        <w:t xml:space="preserve"> co ok. 2m.</w:t>
      </w:r>
    </w:p>
    <w:p w:rsidR="00070404" w:rsidRPr="00D7232F" w:rsidRDefault="00070404" w:rsidP="004A698E">
      <w:pPr>
        <w:pStyle w:val="Tekstpodstawowyzwciciem2"/>
        <w:spacing w:line="240" w:lineRule="auto"/>
      </w:pPr>
    </w:p>
    <w:p w:rsidR="003A626B" w:rsidRPr="00D7232F" w:rsidRDefault="003A626B" w:rsidP="004A698E">
      <w:pPr>
        <w:pStyle w:val="Nagwek3"/>
        <w:spacing w:line="240" w:lineRule="auto"/>
      </w:pPr>
      <w:bookmarkStart w:id="66" w:name="_Toc458758239"/>
      <w:r w:rsidRPr="00D7232F">
        <w:t>6.1</w:t>
      </w:r>
      <w:r w:rsidR="00070404" w:rsidRPr="00D7232F">
        <w:t>1</w:t>
      </w:r>
      <w:r w:rsidRPr="00D7232F">
        <w:t>. Stolarki okienne</w:t>
      </w:r>
      <w:bookmarkEnd w:id="66"/>
    </w:p>
    <w:p w:rsidR="003D1B74" w:rsidRPr="00D7232F" w:rsidRDefault="003D1B74" w:rsidP="003F78D2">
      <w:pPr>
        <w:pStyle w:val="WW-Listawypunktowana2"/>
        <w:widowControl/>
        <w:numPr>
          <w:ilvl w:val="0"/>
          <w:numId w:val="40"/>
        </w:numPr>
        <w:tabs>
          <w:tab w:val="left" w:pos="688"/>
          <w:tab w:val="left" w:pos="1418"/>
        </w:tabs>
        <w:suppressAutoHyphens w:val="0"/>
        <w:autoSpaceDN/>
        <w:spacing w:line="240" w:lineRule="auto"/>
        <w:ind w:left="1276"/>
        <w:jc w:val="left"/>
        <w:textAlignment w:val="auto"/>
        <w:rPr>
          <w:sz w:val="22"/>
          <w:shd w:val="clear" w:color="auto" w:fill="FFFFFF"/>
        </w:rPr>
      </w:pPr>
      <w:r w:rsidRPr="00D7232F">
        <w:rPr>
          <w:sz w:val="22"/>
          <w:shd w:val="clear" w:color="auto" w:fill="FFFFFF"/>
        </w:rPr>
        <w:t>drzwi wewnętrzne</w:t>
      </w:r>
    </w:p>
    <w:p w:rsidR="003D1B74" w:rsidRPr="00D7232F" w:rsidRDefault="003D1B74" w:rsidP="003F78D2">
      <w:pPr>
        <w:pStyle w:val="WW-Listawypunktowana2"/>
        <w:widowControl/>
        <w:numPr>
          <w:ilvl w:val="0"/>
          <w:numId w:val="39"/>
        </w:numPr>
        <w:tabs>
          <w:tab w:val="clear" w:pos="3404"/>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sosnowe, pełne, skrzydło wg rysunku</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zawiasy czopowe wkręcane (skrzydła 100’ – 3 zawiasy), zamek na klucz, łazie</w:t>
      </w:r>
      <w:r w:rsidRPr="00D7232F">
        <w:rPr>
          <w:sz w:val="22"/>
          <w:shd w:val="clear" w:color="auto" w:fill="FFFFFF"/>
        </w:rPr>
        <w:t>n</w:t>
      </w:r>
      <w:r w:rsidRPr="00D7232F">
        <w:rPr>
          <w:sz w:val="22"/>
          <w:shd w:val="clear" w:color="auto" w:fill="FFFFFF"/>
        </w:rPr>
        <w:t>kowy, pod wkładkę patentową (w zależności od typu drzwi)</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w oznaczonych drzwiach tuleje wentylacyjne o sumarycznym przekroju min. 0,022m</w:t>
      </w:r>
      <w:r w:rsidRPr="00D7232F">
        <w:rPr>
          <w:sz w:val="22"/>
          <w:shd w:val="clear" w:color="auto" w:fill="FFFFFF"/>
          <w:vertAlign w:val="superscript"/>
        </w:rPr>
        <w:t>2</w:t>
      </w:r>
      <w:r w:rsidRPr="00D7232F">
        <w:rPr>
          <w:sz w:val="22"/>
          <w:shd w:val="clear" w:color="auto" w:fill="FFFFFF"/>
        </w:rPr>
        <w:t xml:space="preserve">, rozetki ochronne </w:t>
      </w:r>
      <w:proofErr w:type="spellStart"/>
      <w:r w:rsidRPr="00D7232F">
        <w:rPr>
          <w:sz w:val="22"/>
          <w:shd w:val="clear" w:color="auto" w:fill="FFFFFF"/>
        </w:rPr>
        <w:t>tulej</w:t>
      </w:r>
      <w:proofErr w:type="spellEnd"/>
      <w:r w:rsidRPr="00D7232F">
        <w:rPr>
          <w:sz w:val="22"/>
          <w:shd w:val="clear" w:color="auto" w:fill="FFFFFF"/>
        </w:rPr>
        <w:t>- stalowe chromowane</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ościeżnice drewniane regulowane z opaską kątową płaską</w:t>
      </w:r>
    </w:p>
    <w:p w:rsidR="003D1B74" w:rsidRPr="00D7232F" w:rsidRDefault="003D1B74" w:rsidP="003F78D2">
      <w:pPr>
        <w:pStyle w:val="WW-Listawypunktowana2"/>
        <w:widowControl/>
        <w:numPr>
          <w:ilvl w:val="0"/>
          <w:numId w:val="37"/>
        </w:numPr>
        <w:tabs>
          <w:tab w:val="clear" w:pos="3404"/>
          <w:tab w:val="left" w:pos="688"/>
          <w:tab w:val="left" w:pos="1843"/>
        </w:tabs>
        <w:suppressAutoHyphens w:val="0"/>
        <w:autoSpaceDN/>
        <w:spacing w:line="240" w:lineRule="auto"/>
        <w:ind w:left="1843"/>
        <w:jc w:val="left"/>
        <w:textAlignment w:val="auto"/>
        <w:rPr>
          <w:sz w:val="22"/>
          <w:shd w:val="clear" w:color="auto" w:fill="FFFFFF"/>
        </w:rPr>
      </w:pPr>
      <w:r w:rsidRPr="00D7232F">
        <w:rPr>
          <w:sz w:val="22"/>
          <w:shd w:val="clear" w:color="auto" w:fill="FFFFFF"/>
        </w:rPr>
        <w:t>lakierowane na kolor naturalny drewna</w:t>
      </w:r>
    </w:p>
    <w:p w:rsidR="003D1B74" w:rsidRPr="00D7232F" w:rsidRDefault="003D1B74" w:rsidP="003D1B74">
      <w:pPr>
        <w:pStyle w:val="WW-Listawypunktowana2"/>
        <w:tabs>
          <w:tab w:val="clear" w:pos="710"/>
          <w:tab w:val="left" w:pos="688"/>
          <w:tab w:val="left" w:pos="1871"/>
        </w:tabs>
        <w:spacing w:line="240" w:lineRule="auto"/>
        <w:ind w:left="567" w:firstLine="0"/>
        <w:rPr>
          <w:sz w:val="22"/>
          <w:shd w:val="clear" w:color="auto" w:fill="FFFFFF"/>
        </w:rPr>
      </w:pPr>
    </w:p>
    <w:p w:rsidR="003D1B74" w:rsidRPr="00D7232F" w:rsidRDefault="003D1B74" w:rsidP="003F78D2">
      <w:pPr>
        <w:pStyle w:val="WW-Listawypunktowana2"/>
        <w:widowControl/>
        <w:numPr>
          <w:ilvl w:val="0"/>
          <w:numId w:val="40"/>
        </w:numPr>
        <w:tabs>
          <w:tab w:val="left" w:pos="688"/>
          <w:tab w:val="left" w:pos="1560"/>
        </w:tabs>
        <w:suppressAutoHyphens w:val="0"/>
        <w:autoSpaceDN/>
        <w:spacing w:line="240" w:lineRule="auto"/>
        <w:ind w:left="1560"/>
        <w:jc w:val="left"/>
        <w:textAlignment w:val="auto"/>
        <w:rPr>
          <w:sz w:val="22"/>
          <w:shd w:val="clear" w:color="auto" w:fill="FFFFFF"/>
        </w:rPr>
      </w:pPr>
      <w:r w:rsidRPr="00D7232F">
        <w:rPr>
          <w:sz w:val="22"/>
          <w:shd w:val="clear" w:color="auto" w:fill="FFFFFF"/>
        </w:rPr>
        <w:t>okna</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drewniane z drewna sosnowego klejonego trójwarstwowo</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 xml:space="preserve">szpros </w:t>
      </w:r>
      <w:proofErr w:type="spellStart"/>
      <w:r w:rsidRPr="00D7232F">
        <w:rPr>
          <w:sz w:val="22"/>
          <w:shd w:val="clear" w:color="auto" w:fill="FFFFFF"/>
        </w:rPr>
        <w:t>naszybowy</w:t>
      </w:r>
      <w:proofErr w:type="spellEnd"/>
      <w:r w:rsidRPr="00D7232F">
        <w:rPr>
          <w:sz w:val="22"/>
          <w:shd w:val="clear" w:color="auto" w:fill="FFFFFF"/>
        </w:rPr>
        <w:t xml:space="preserve"> drewniany</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lakierowane na kolor naturalny drewna</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szklenie pakietem trzyszybowym</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uchylno- rozwieralne w zależności od opisów na zestawieniu stolarki.</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t>wykonane na wzór okien istniejących</w:t>
      </w:r>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ind w:left="1843"/>
        <w:jc w:val="left"/>
        <w:textAlignment w:val="auto"/>
        <w:rPr>
          <w:sz w:val="22"/>
          <w:shd w:val="clear" w:color="auto" w:fill="FFFFFF"/>
        </w:rPr>
      </w:pPr>
      <w:r w:rsidRPr="00D7232F">
        <w:rPr>
          <w:sz w:val="22"/>
          <w:shd w:val="clear" w:color="auto" w:fill="FFFFFF"/>
        </w:rPr>
        <w:lastRenderedPageBreak/>
        <w:t xml:space="preserve">wszystkie okna muszą być wyposażone w nawietrzaki </w:t>
      </w:r>
      <w:proofErr w:type="spellStart"/>
      <w:r w:rsidRPr="00D7232F">
        <w:rPr>
          <w:sz w:val="22"/>
          <w:shd w:val="clear" w:color="auto" w:fill="FFFFFF"/>
        </w:rPr>
        <w:t>higrosterowalne</w:t>
      </w:r>
      <w:proofErr w:type="spellEnd"/>
    </w:p>
    <w:p w:rsidR="003D1B74" w:rsidRPr="00D7232F" w:rsidRDefault="003D1B74" w:rsidP="003F78D2">
      <w:pPr>
        <w:pStyle w:val="WW-Listawypunktowana2"/>
        <w:widowControl/>
        <w:numPr>
          <w:ilvl w:val="0"/>
          <w:numId w:val="4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D7232F">
        <w:rPr>
          <w:sz w:val="22"/>
          <w:shd w:val="clear" w:color="auto" w:fill="FFFFFF"/>
        </w:rPr>
        <w:t>U</w:t>
      </w:r>
      <w:r w:rsidRPr="00D7232F">
        <w:rPr>
          <w:sz w:val="22"/>
          <w:shd w:val="clear" w:color="auto" w:fill="FFFFFF"/>
          <w:vertAlign w:val="subscript"/>
        </w:rPr>
        <w:t>max</w:t>
      </w:r>
      <w:proofErr w:type="spellEnd"/>
      <w:r w:rsidRPr="00D7232F">
        <w:rPr>
          <w:sz w:val="22"/>
          <w:shd w:val="clear" w:color="auto" w:fill="FFFFFF"/>
        </w:rPr>
        <w:t>=0,9 Wm</w:t>
      </w:r>
      <w:r w:rsidRPr="00D7232F">
        <w:rPr>
          <w:sz w:val="22"/>
          <w:shd w:val="clear" w:color="auto" w:fill="FFFFFF"/>
          <w:vertAlign w:val="superscript"/>
        </w:rPr>
        <w:t>2</w:t>
      </w:r>
      <w:r w:rsidRPr="00D7232F">
        <w:rPr>
          <w:sz w:val="22"/>
          <w:shd w:val="clear" w:color="auto" w:fill="FFFFFF"/>
        </w:rPr>
        <w:t>/K</w:t>
      </w:r>
    </w:p>
    <w:p w:rsidR="004B6086" w:rsidRPr="00D7232F" w:rsidRDefault="004B6086" w:rsidP="003F78D2">
      <w:pPr>
        <w:pStyle w:val="WW-Listawypunktowana2"/>
        <w:widowControl/>
        <w:numPr>
          <w:ilvl w:val="0"/>
          <w:numId w:val="41"/>
        </w:numPr>
        <w:tabs>
          <w:tab w:val="clear" w:pos="3404"/>
          <w:tab w:val="left" w:pos="688"/>
          <w:tab w:val="left" w:pos="1843"/>
        </w:tabs>
        <w:suppressAutoHyphens w:val="0"/>
        <w:autoSpaceDN/>
        <w:spacing w:line="240" w:lineRule="auto"/>
        <w:jc w:val="left"/>
        <w:textAlignment w:val="auto"/>
        <w:rPr>
          <w:sz w:val="22"/>
          <w:shd w:val="clear" w:color="auto" w:fill="FFFFFF"/>
        </w:rPr>
      </w:pPr>
      <w:r w:rsidRPr="00D7232F">
        <w:rPr>
          <w:sz w:val="22"/>
          <w:shd w:val="clear" w:color="auto" w:fill="FFFFFF"/>
        </w:rPr>
        <w:t>lakierowane na kolor naturalny drewna</w:t>
      </w:r>
    </w:p>
    <w:p w:rsidR="004B6086" w:rsidRPr="00D7232F" w:rsidRDefault="004B6086" w:rsidP="004B6086">
      <w:pPr>
        <w:pStyle w:val="WW-Listawypunktowana2"/>
        <w:widowControl/>
        <w:tabs>
          <w:tab w:val="clear" w:pos="710"/>
          <w:tab w:val="clear" w:pos="3404"/>
          <w:tab w:val="left" w:pos="688"/>
          <w:tab w:val="left" w:pos="1560"/>
        </w:tabs>
        <w:suppressAutoHyphens w:val="0"/>
        <w:autoSpaceDN/>
        <w:spacing w:line="240" w:lineRule="auto"/>
        <w:jc w:val="left"/>
        <w:textAlignment w:val="auto"/>
        <w:rPr>
          <w:sz w:val="22"/>
          <w:shd w:val="clear" w:color="auto" w:fill="FFFFFF"/>
        </w:rPr>
      </w:pPr>
    </w:p>
    <w:p w:rsidR="003D1B74" w:rsidRPr="00D7232F" w:rsidRDefault="003D1B74" w:rsidP="003D1B74">
      <w:pPr>
        <w:pStyle w:val="WW-Listawypunktowana2"/>
        <w:widowControl/>
        <w:tabs>
          <w:tab w:val="clear" w:pos="710"/>
          <w:tab w:val="clear" w:pos="3404"/>
          <w:tab w:val="left" w:pos="688"/>
          <w:tab w:val="left" w:pos="1560"/>
        </w:tabs>
        <w:suppressAutoHyphens w:val="0"/>
        <w:autoSpaceDN/>
        <w:spacing w:line="240" w:lineRule="auto"/>
        <w:jc w:val="left"/>
        <w:textAlignment w:val="auto"/>
        <w:rPr>
          <w:sz w:val="22"/>
          <w:shd w:val="clear" w:color="auto" w:fill="FFFFFF"/>
        </w:rPr>
      </w:pPr>
    </w:p>
    <w:p w:rsidR="00555E7E" w:rsidRPr="00D7232F" w:rsidRDefault="00070404" w:rsidP="00070404">
      <w:pPr>
        <w:pStyle w:val="Nagwek3"/>
        <w:rPr>
          <w:shd w:val="clear" w:color="auto" w:fill="FFFFFF"/>
        </w:rPr>
      </w:pPr>
      <w:bookmarkStart w:id="67" w:name="_Toc458758240"/>
      <w:r w:rsidRPr="00D7232F">
        <w:rPr>
          <w:shd w:val="clear" w:color="auto" w:fill="FFFFFF"/>
        </w:rPr>
        <w:t xml:space="preserve">6.12 </w:t>
      </w:r>
      <w:r w:rsidR="00555E7E" w:rsidRPr="00D7232F">
        <w:rPr>
          <w:shd w:val="clear" w:color="auto" w:fill="FFFFFF"/>
        </w:rPr>
        <w:t>Stropy</w:t>
      </w:r>
      <w:bookmarkEnd w:id="67"/>
    </w:p>
    <w:p w:rsidR="00555E7E" w:rsidRPr="00D7232F"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r w:rsidRPr="00D7232F">
        <w:rPr>
          <w:sz w:val="22"/>
          <w:shd w:val="clear" w:color="auto" w:fill="FFFFFF"/>
        </w:rPr>
        <w:t>K</w:t>
      </w:r>
      <w:r w:rsidR="00555E7E" w:rsidRPr="00D7232F">
        <w:rPr>
          <w:sz w:val="22"/>
          <w:shd w:val="clear" w:color="auto" w:fill="FFFFFF"/>
        </w:rPr>
        <w:t>onstrukcję istniejących stropów drewnianych objęto lokalnymi wzmocnieniami wg projektu ko</w:t>
      </w:r>
      <w:r w:rsidR="00555E7E" w:rsidRPr="00D7232F">
        <w:rPr>
          <w:sz w:val="22"/>
          <w:shd w:val="clear" w:color="auto" w:fill="FFFFFF"/>
        </w:rPr>
        <w:t>n</w:t>
      </w:r>
      <w:r w:rsidR="00555E7E" w:rsidRPr="00D7232F">
        <w:rPr>
          <w:sz w:val="22"/>
          <w:shd w:val="clear" w:color="auto" w:fill="FFFFFF"/>
        </w:rPr>
        <w:t>strukcji</w:t>
      </w:r>
    </w:p>
    <w:p w:rsidR="00070404" w:rsidRPr="00D7232F" w:rsidRDefault="00070404" w:rsidP="00651456">
      <w:pPr>
        <w:pStyle w:val="WW-Listawypunktowana2"/>
        <w:widowControl/>
        <w:tabs>
          <w:tab w:val="clear" w:pos="710"/>
          <w:tab w:val="clear" w:pos="3404"/>
          <w:tab w:val="left" w:pos="690"/>
        </w:tabs>
        <w:suppressAutoHyphens w:val="0"/>
        <w:autoSpaceDN/>
        <w:spacing w:line="240" w:lineRule="auto"/>
        <w:ind w:left="87" w:firstLine="0"/>
        <w:jc w:val="left"/>
        <w:textAlignment w:val="auto"/>
        <w:rPr>
          <w:sz w:val="22"/>
          <w:shd w:val="clear" w:color="auto" w:fill="FFFFFF"/>
        </w:rPr>
      </w:pPr>
    </w:p>
    <w:p w:rsidR="00555E7E" w:rsidRPr="00D7232F" w:rsidRDefault="00070404" w:rsidP="00651456">
      <w:pPr>
        <w:pStyle w:val="WW-Listawypunktowana2"/>
        <w:widowControl/>
        <w:tabs>
          <w:tab w:val="clear" w:pos="710"/>
          <w:tab w:val="left" w:pos="1871"/>
        </w:tabs>
        <w:suppressAutoHyphens w:val="0"/>
        <w:autoSpaceDN/>
        <w:spacing w:line="240" w:lineRule="auto"/>
        <w:ind w:left="87" w:firstLine="0"/>
        <w:jc w:val="left"/>
        <w:textAlignment w:val="auto"/>
        <w:rPr>
          <w:b/>
          <w:sz w:val="22"/>
          <w:shd w:val="clear" w:color="auto" w:fill="FFFFFF"/>
        </w:rPr>
      </w:pPr>
      <w:r w:rsidRPr="00D7232F">
        <w:rPr>
          <w:b/>
          <w:sz w:val="22"/>
          <w:shd w:val="clear" w:color="auto" w:fill="FFFFFF"/>
        </w:rPr>
        <w:t>Z</w:t>
      </w:r>
      <w:r w:rsidR="00555E7E" w:rsidRPr="00D7232F">
        <w:rPr>
          <w:b/>
          <w:sz w:val="22"/>
          <w:shd w:val="clear" w:color="auto" w:fill="FFFFFF"/>
        </w:rPr>
        <w:t>abezpieczenia przeciwpożarowe stropów belkowych od góry do EI60 wykonać za pomocą płyt z suchego jastrychu wg opisów na rysunkach. NALEŻY UŻYWAĆ SYSTEMÓW ATEST</w:t>
      </w:r>
      <w:r w:rsidR="00555E7E" w:rsidRPr="00D7232F">
        <w:rPr>
          <w:b/>
          <w:sz w:val="22"/>
          <w:shd w:val="clear" w:color="auto" w:fill="FFFFFF"/>
        </w:rPr>
        <w:t>O</w:t>
      </w:r>
      <w:r w:rsidR="00555E7E" w:rsidRPr="00D7232F">
        <w:rPr>
          <w:b/>
          <w:sz w:val="22"/>
          <w:shd w:val="clear" w:color="auto" w:fill="FFFFFF"/>
        </w:rPr>
        <w:t>WANYCH, ZGODNIE Z INSTRUKCJAMI PRODUCENTÓW</w:t>
      </w:r>
    </w:p>
    <w:p w:rsidR="00555E7E" w:rsidRPr="00D7232F"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p>
    <w:p w:rsidR="00555E7E" w:rsidRPr="00D7232F" w:rsidRDefault="00555E7E" w:rsidP="004A698E">
      <w:pPr>
        <w:pStyle w:val="WW-Listawypunktowana2"/>
        <w:tabs>
          <w:tab w:val="clear" w:pos="710"/>
          <w:tab w:val="left" w:pos="1276"/>
          <w:tab w:val="left" w:pos="1871"/>
        </w:tabs>
        <w:spacing w:line="240" w:lineRule="auto"/>
        <w:ind w:left="1276" w:firstLine="0"/>
        <w:rPr>
          <w:sz w:val="22"/>
          <w:u w:val="single"/>
          <w:shd w:val="clear" w:color="auto" w:fill="FFFFFF"/>
        </w:rPr>
      </w:pPr>
      <w:r w:rsidRPr="00D7232F">
        <w:rPr>
          <w:sz w:val="22"/>
          <w:u w:val="single"/>
          <w:shd w:val="clear" w:color="auto" w:fill="FFFFFF"/>
        </w:rPr>
        <w:t>Płyty z suchego jastrychu- parametry techniczne:</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płyty monolityczne gipsowo- włóknowe o jednolitej strukturze z krawędzią frez</w:t>
      </w:r>
      <w:r w:rsidRPr="00D7232F">
        <w:rPr>
          <w:sz w:val="22"/>
          <w:shd w:val="clear" w:color="auto" w:fill="FFFFFF"/>
        </w:rPr>
        <w:t>o</w:t>
      </w:r>
      <w:r w:rsidRPr="00D7232F">
        <w:rPr>
          <w:sz w:val="22"/>
          <w:shd w:val="clear" w:color="auto" w:fill="FFFFFF"/>
        </w:rPr>
        <w:t>waną "na zakładkę" 35mm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nie nadają się do zastosowania w pomieszczeniach  wilgotnych!</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 xml:space="preserve">współczynnik przenikania ciepła </w:t>
      </w:r>
      <w:proofErr w:type="spellStart"/>
      <w:r w:rsidRPr="00D7232F">
        <w:rPr>
          <w:sz w:val="22"/>
          <w:shd w:val="clear" w:color="auto" w:fill="FFFFFF"/>
        </w:rPr>
        <w:t>λ</w:t>
      </w:r>
      <w:r w:rsidRPr="00D7232F">
        <w:rPr>
          <w:sz w:val="22"/>
          <w:shd w:val="clear" w:color="auto" w:fill="FFFFFF"/>
          <w:vertAlign w:val="subscript"/>
        </w:rPr>
        <w:t>R</w:t>
      </w:r>
      <w:proofErr w:type="spellEnd"/>
      <w:r w:rsidRPr="00D7232F">
        <w:rPr>
          <w:sz w:val="22"/>
          <w:shd w:val="clear" w:color="auto" w:fill="FFFFFF"/>
        </w:rPr>
        <w:t>/λ</w:t>
      </w:r>
      <w:r w:rsidRPr="00D7232F">
        <w:rPr>
          <w:sz w:val="22"/>
          <w:shd w:val="clear" w:color="auto" w:fill="FFFFFF"/>
          <w:vertAlign w:val="subscript"/>
        </w:rPr>
        <w:t>10</w:t>
      </w:r>
      <w:r w:rsidRPr="00D7232F">
        <w:rPr>
          <w:sz w:val="22"/>
          <w:shd w:val="clear" w:color="auto" w:fill="FFFFFF"/>
        </w:rPr>
        <w:t>=0,38/ 0,30 W/</w:t>
      </w:r>
      <w:proofErr w:type="spellStart"/>
      <w:r w:rsidRPr="00D7232F">
        <w:rPr>
          <w:sz w:val="22"/>
          <w:shd w:val="clear" w:color="auto" w:fill="FFFFFF"/>
        </w:rPr>
        <w:t>mK</w:t>
      </w:r>
      <w:proofErr w:type="spellEnd"/>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wskaźnik dyfuzji pary wodnej µ ok. 17</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wymiary płyt 60x120cm, grubość 23mm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ciężar 28kg/m</w:t>
      </w:r>
      <w:r w:rsidRPr="00D7232F">
        <w:rPr>
          <w:sz w:val="22"/>
          <w:shd w:val="clear" w:color="auto" w:fill="FFFFFF"/>
          <w:vertAlign w:val="superscript"/>
        </w:rPr>
        <w:t>2</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opór przewodzenia ciepła R= 0,06- 0,08 m</w:t>
      </w:r>
      <w:r w:rsidRPr="00D7232F">
        <w:rPr>
          <w:sz w:val="22"/>
          <w:shd w:val="clear" w:color="auto" w:fill="FFFFFF"/>
          <w:vertAlign w:val="superscript"/>
        </w:rPr>
        <w:t>2</w:t>
      </w:r>
      <w:r w:rsidRPr="00D7232F">
        <w:rPr>
          <w:sz w:val="22"/>
          <w:shd w:val="clear" w:color="auto" w:fill="FFFFFF"/>
        </w:rPr>
        <w:t>K/W</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 xml:space="preserve">grubość warstwy powietrznej równoważna dyfuzji pary wodnej </w:t>
      </w:r>
      <w:proofErr w:type="spellStart"/>
      <w:r w:rsidRPr="00D7232F">
        <w:rPr>
          <w:sz w:val="22"/>
          <w:shd w:val="clear" w:color="auto" w:fill="FFFFFF"/>
        </w:rPr>
        <w:t>S</w:t>
      </w:r>
      <w:r w:rsidRPr="00D7232F">
        <w:rPr>
          <w:sz w:val="22"/>
          <w:shd w:val="clear" w:color="auto" w:fill="FFFFFF"/>
          <w:vertAlign w:val="subscript"/>
        </w:rPr>
        <w:t>d</w:t>
      </w:r>
      <w:proofErr w:type="spellEnd"/>
      <w:r w:rsidRPr="00D7232F">
        <w:rPr>
          <w:sz w:val="22"/>
          <w:shd w:val="clear" w:color="auto" w:fill="FFFFFF"/>
        </w:rPr>
        <w:t>= 0,39</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izolacyjność i szczelność ogniowa EI60</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klasa A1</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dookoła pomieszczeń układać obwodowo pasek izolacji brzegowej z wełny min</w:t>
      </w:r>
      <w:r w:rsidRPr="00D7232F">
        <w:rPr>
          <w:sz w:val="22"/>
          <w:shd w:val="clear" w:color="auto" w:fill="FFFFFF"/>
        </w:rPr>
        <w:t>e</w:t>
      </w:r>
      <w:r w:rsidRPr="00D7232F">
        <w:rPr>
          <w:sz w:val="22"/>
          <w:shd w:val="clear" w:color="auto" w:fill="FFFFFF"/>
        </w:rPr>
        <w:t>ralnej gr.  10mm, szer. 100mm</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odporne na rolki krzeseł biurowych</w:t>
      </w:r>
    </w:p>
    <w:p w:rsidR="00555E7E" w:rsidRPr="00D7232F" w:rsidRDefault="00555E7E" w:rsidP="003F78D2">
      <w:pPr>
        <w:pStyle w:val="WW-Listawypunktowana2"/>
        <w:widowControl/>
        <w:numPr>
          <w:ilvl w:val="0"/>
          <w:numId w:val="22"/>
        </w:numPr>
        <w:tabs>
          <w:tab w:val="left" w:pos="688"/>
          <w:tab w:val="left" w:pos="1843"/>
        </w:tabs>
        <w:suppressAutoHyphens w:val="0"/>
        <w:autoSpaceDN/>
        <w:spacing w:line="240" w:lineRule="auto"/>
        <w:ind w:left="1843" w:hanging="567"/>
        <w:jc w:val="left"/>
        <w:textAlignment w:val="auto"/>
        <w:rPr>
          <w:sz w:val="22"/>
          <w:shd w:val="clear" w:color="auto" w:fill="FFFFFF"/>
        </w:rPr>
      </w:pPr>
      <w:r w:rsidRPr="00D7232F">
        <w:rPr>
          <w:sz w:val="22"/>
          <w:shd w:val="clear" w:color="auto" w:fill="FFFFFF"/>
        </w:rPr>
        <w:t>klejone na brzegach i dodatkowo łączone mechanicznie na wkręty, ewentualnie zszywki pod wykładziny elastyczne styki i spoiny zaszpachlować systemową z</w:t>
      </w:r>
      <w:r w:rsidRPr="00D7232F">
        <w:rPr>
          <w:sz w:val="22"/>
          <w:shd w:val="clear" w:color="auto" w:fill="FFFFFF"/>
        </w:rPr>
        <w:t>a</w:t>
      </w:r>
      <w:r w:rsidRPr="00D7232F">
        <w:rPr>
          <w:sz w:val="22"/>
          <w:shd w:val="clear" w:color="auto" w:fill="FFFFFF"/>
        </w:rPr>
        <w:t>prawą do spoin, a następnie całą górna powierzchnię zaszpachlować 2mm wa</w:t>
      </w:r>
      <w:r w:rsidRPr="00D7232F">
        <w:rPr>
          <w:sz w:val="22"/>
          <w:shd w:val="clear" w:color="auto" w:fill="FFFFFF"/>
        </w:rPr>
        <w:t>r</w:t>
      </w:r>
      <w:r w:rsidRPr="00D7232F">
        <w:rPr>
          <w:sz w:val="22"/>
          <w:shd w:val="clear" w:color="auto" w:fill="FFFFFF"/>
        </w:rPr>
        <w:t>stwą zaprawy systemowej do wyrównania powierzchni</w:t>
      </w:r>
    </w:p>
    <w:p w:rsidR="00555E7E" w:rsidRPr="00D7232F" w:rsidRDefault="00070404" w:rsidP="00070404">
      <w:pPr>
        <w:pStyle w:val="Nagwek3"/>
        <w:rPr>
          <w:shd w:val="clear" w:color="auto" w:fill="FFFFFF"/>
        </w:rPr>
      </w:pPr>
      <w:bookmarkStart w:id="68" w:name="_Toc458758241"/>
      <w:r w:rsidRPr="00D7232F">
        <w:rPr>
          <w:shd w:val="clear" w:color="auto" w:fill="FFFFFF"/>
        </w:rPr>
        <w:t xml:space="preserve">6.13 </w:t>
      </w:r>
      <w:r w:rsidR="00651456" w:rsidRPr="00D7232F">
        <w:rPr>
          <w:shd w:val="clear" w:color="auto" w:fill="FFFFFF"/>
        </w:rPr>
        <w:t>Zabezpieczenie konstrukcji stalowej</w:t>
      </w:r>
      <w:bookmarkEnd w:id="68"/>
    </w:p>
    <w:p w:rsidR="00555E7E" w:rsidRPr="00D7232F" w:rsidRDefault="00555E7E" w:rsidP="00651456">
      <w:pPr>
        <w:pStyle w:val="WW-Listawypunktowana2"/>
        <w:widowControl/>
        <w:tabs>
          <w:tab w:val="clear" w:pos="710"/>
          <w:tab w:val="left" w:pos="1871"/>
        </w:tabs>
        <w:suppressAutoHyphens w:val="0"/>
        <w:autoSpaceDN/>
        <w:spacing w:line="240" w:lineRule="auto"/>
        <w:textAlignment w:val="auto"/>
        <w:rPr>
          <w:sz w:val="22"/>
          <w:shd w:val="clear" w:color="auto" w:fill="FFFFFF"/>
        </w:rPr>
      </w:pPr>
      <w:r w:rsidRPr="00D7232F">
        <w:rPr>
          <w:sz w:val="22"/>
          <w:shd w:val="clear" w:color="auto" w:fill="FFFFFF"/>
        </w:rPr>
        <w:t xml:space="preserve">zabezpieczenie stalowych </w:t>
      </w:r>
      <w:r w:rsidR="00070404" w:rsidRPr="00D7232F">
        <w:rPr>
          <w:sz w:val="22"/>
          <w:shd w:val="clear" w:color="auto" w:fill="FFFFFF"/>
        </w:rPr>
        <w:t>konstrukcji farbami</w:t>
      </w:r>
      <w:r w:rsidRPr="00D7232F">
        <w:rPr>
          <w:sz w:val="22"/>
          <w:shd w:val="clear" w:color="auto" w:fill="FFFFFF"/>
        </w:rPr>
        <w:t xml:space="preserve"> ognioochronnymi do REI60.</w:t>
      </w:r>
      <w:r w:rsidRPr="00D7232F">
        <w:rPr>
          <w:sz w:val="22"/>
        </w:rPr>
        <w:t xml:space="preserve"> Należy stosować rozwiązania systemowe- np. wodorozcieńczalną farbę przeznaczona do wykonywania zabezpieczeń ogniochronnych elementów konstrukcji stalowych i stalowych konstrukcji ocynkowanych, o profilach otwartych i zamkniętych, stosowanych wewnątrz i na zewnątrz obiektów, w środowisku o stopniu agresywności korozyjnej środowiska od C1 do C5-M wg PN-EN ISO 12944. Profile stalowe przeznaczone do zabezpieczenia należy oczyścić do stopnia Sa21/2 lub </w:t>
      </w:r>
      <w:proofErr w:type="spellStart"/>
      <w:r w:rsidRPr="00D7232F">
        <w:rPr>
          <w:sz w:val="22"/>
        </w:rPr>
        <w:t>Sa</w:t>
      </w:r>
      <w:proofErr w:type="spellEnd"/>
      <w:r w:rsidRPr="00D7232F">
        <w:rPr>
          <w:sz w:val="22"/>
        </w:rPr>
        <w:t xml:space="preserve"> 2 wg PN-ISO 8501-1:1996. Powierzchnia przygotowana do m</w:t>
      </w:r>
      <w:r w:rsidRPr="00D7232F">
        <w:rPr>
          <w:sz w:val="22"/>
        </w:rPr>
        <w:t>a</w:t>
      </w:r>
      <w:r w:rsidRPr="00D7232F">
        <w:rPr>
          <w:sz w:val="22"/>
        </w:rPr>
        <w:t>lowania powinna być sucha, pozbawiona śladów tłuszczu, kurzu i innych zanieczyszczeń. Do wykonania warstwy podkładowej zabezpieczenia powinna być stosowana dowolna farba epoksydowa antykorozyjna. Grubość warstwy podkładowej (po wyschnięciu) p</w:t>
      </w:r>
      <w:r w:rsidRPr="00D7232F">
        <w:rPr>
          <w:sz w:val="22"/>
        </w:rPr>
        <w:t>o</w:t>
      </w:r>
      <w:r w:rsidRPr="00D7232F">
        <w:rPr>
          <w:sz w:val="22"/>
        </w:rPr>
        <w:t>winna wynosić co najmniej 60µm. Grubość warstwy pęczniejącej należy przyjmować zgodnie z wymaganą klasą odporności ogniowej, temperatury krytycznej stali oraz wspó</w:t>
      </w:r>
      <w:r w:rsidRPr="00D7232F">
        <w:rPr>
          <w:sz w:val="22"/>
        </w:rPr>
        <w:t>ł</w:t>
      </w:r>
      <w:r w:rsidRPr="00D7232F">
        <w:rPr>
          <w:sz w:val="22"/>
        </w:rPr>
        <w:t>czynnika masywności (U/A) zabezpieczanego elementu, stosowanie do zaleceń prod</w:t>
      </w:r>
      <w:r w:rsidRPr="00D7232F">
        <w:rPr>
          <w:sz w:val="22"/>
        </w:rPr>
        <w:t>u</w:t>
      </w:r>
      <w:r w:rsidRPr="00D7232F">
        <w:rPr>
          <w:sz w:val="22"/>
        </w:rPr>
        <w:t>centów wybranego systemu.</w:t>
      </w:r>
    </w:p>
    <w:p w:rsidR="00555E7E" w:rsidRPr="00D7232F" w:rsidRDefault="00555E7E" w:rsidP="004A698E">
      <w:pPr>
        <w:pStyle w:val="WW-Listawypunktowana2"/>
        <w:tabs>
          <w:tab w:val="clear" w:pos="710"/>
          <w:tab w:val="left" w:pos="2109"/>
        </w:tabs>
        <w:spacing w:line="240" w:lineRule="auto"/>
        <w:ind w:left="1276" w:firstLine="0"/>
        <w:rPr>
          <w:sz w:val="22"/>
          <w:u w:val="single"/>
        </w:rPr>
      </w:pPr>
    </w:p>
    <w:p w:rsidR="00555E7E" w:rsidRPr="00D7232F" w:rsidRDefault="00555E7E" w:rsidP="004A698E">
      <w:pPr>
        <w:pStyle w:val="WW-Listawypunktowana2"/>
        <w:tabs>
          <w:tab w:val="clear" w:pos="710"/>
          <w:tab w:val="left" w:pos="2109"/>
        </w:tabs>
        <w:spacing w:line="240" w:lineRule="auto"/>
        <w:ind w:left="1276" w:firstLine="0"/>
        <w:rPr>
          <w:sz w:val="22"/>
          <w:u w:val="single"/>
        </w:rPr>
      </w:pPr>
      <w:r w:rsidRPr="00D7232F">
        <w:rPr>
          <w:sz w:val="22"/>
          <w:u w:val="single"/>
        </w:rPr>
        <w:t>Parametry zastosowanej farby podkładowej nie gorsze niż:</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gęstość 1,15± 0,05g/cm</w:t>
      </w:r>
      <w:r w:rsidRPr="00D7232F">
        <w:rPr>
          <w:sz w:val="22"/>
          <w:vertAlign w:val="superscript"/>
        </w:rPr>
        <w:t>3</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straty prażenia 42±1</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r w:rsidRPr="00D7232F">
        <w:rPr>
          <w:sz w:val="22"/>
        </w:rPr>
        <w:t>lepkość 1600-2200</w:t>
      </w:r>
    </w:p>
    <w:p w:rsidR="00555E7E" w:rsidRPr="00D7232F" w:rsidRDefault="00555E7E" w:rsidP="003F78D2">
      <w:pPr>
        <w:pStyle w:val="WW-Listawypunktowana2"/>
        <w:widowControl/>
        <w:numPr>
          <w:ilvl w:val="0"/>
          <w:numId w:val="23"/>
        </w:numPr>
        <w:tabs>
          <w:tab w:val="clear" w:pos="3404"/>
          <w:tab w:val="left" w:pos="993"/>
        </w:tabs>
        <w:suppressAutoHyphens w:val="0"/>
        <w:autoSpaceDN/>
        <w:spacing w:line="240" w:lineRule="auto"/>
        <w:ind w:left="1843" w:hanging="567"/>
        <w:jc w:val="left"/>
        <w:textAlignment w:val="auto"/>
        <w:rPr>
          <w:sz w:val="22"/>
        </w:rPr>
      </w:pPr>
      <w:proofErr w:type="spellStart"/>
      <w:r w:rsidRPr="00D7232F">
        <w:rPr>
          <w:sz w:val="22"/>
        </w:rPr>
        <w:t>pH</w:t>
      </w:r>
      <w:proofErr w:type="spellEnd"/>
      <w:r w:rsidRPr="00D7232F">
        <w:rPr>
          <w:sz w:val="22"/>
        </w:rPr>
        <w:t xml:space="preserve"> 7</w:t>
      </w:r>
    </w:p>
    <w:p w:rsidR="00555E7E" w:rsidRPr="00D7232F" w:rsidRDefault="00555E7E" w:rsidP="004A698E">
      <w:pPr>
        <w:pStyle w:val="Lista-kontynuacja2"/>
        <w:spacing w:line="240" w:lineRule="auto"/>
      </w:pPr>
    </w:p>
    <w:p w:rsidR="00070404" w:rsidRPr="00D7232F" w:rsidRDefault="00070404" w:rsidP="00070404">
      <w:pPr>
        <w:pStyle w:val="Nagwek3"/>
        <w:rPr>
          <w:shd w:val="clear" w:color="auto" w:fill="FFFFFF"/>
        </w:rPr>
      </w:pPr>
      <w:bookmarkStart w:id="69" w:name="_Toc458758242"/>
      <w:r w:rsidRPr="00D7232F">
        <w:rPr>
          <w:shd w:val="clear" w:color="auto" w:fill="FFFFFF"/>
        </w:rPr>
        <w:t>6.14  Drzwi</w:t>
      </w:r>
      <w:bookmarkEnd w:id="69"/>
    </w:p>
    <w:p w:rsidR="001C66F8" w:rsidRPr="00D7232F" w:rsidRDefault="00070404" w:rsidP="00070404">
      <w:pPr>
        <w:pStyle w:val="Nagwek4"/>
      </w:pPr>
      <w:bookmarkStart w:id="70" w:name="_Toc458758243"/>
      <w:r w:rsidRPr="00D7232F">
        <w:t xml:space="preserve">6.14.1 </w:t>
      </w:r>
      <w:r w:rsidR="00873C45" w:rsidRPr="00D7232F">
        <w:t xml:space="preserve"> D</w:t>
      </w:r>
      <w:r w:rsidR="001C66F8" w:rsidRPr="00D7232F">
        <w:t xml:space="preserve">rzwi </w:t>
      </w:r>
      <w:r w:rsidR="008E32C4" w:rsidRPr="00D7232F">
        <w:t>stalowe</w:t>
      </w:r>
      <w:r w:rsidR="001C66F8" w:rsidRPr="00D7232F">
        <w:t xml:space="preserve"> </w:t>
      </w:r>
      <w:proofErr w:type="spellStart"/>
      <w:r w:rsidR="001C66F8" w:rsidRPr="00D7232F">
        <w:t>ppoż</w:t>
      </w:r>
      <w:bookmarkEnd w:id="70"/>
      <w:proofErr w:type="spellEnd"/>
    </w:p>
    <w:p w:rsidR="00993288" w:rsidRPr="00D7232F" w:rsidRDefault="00EE3D60" w:rsidP="004A698E">
      <w:pPr>
        <w:pStyle w:val="Tekstpodstawowyzwciciem2"/>
        <w:spacing w:line="240" w:lineRule="auto"/>
      </w:pPr>
      <w:r w:rsidRPr="00D7232F">
        <w:t>Do pomieszczeń technicznych</w:t>
      </w:r>
    </w:p>
    <w:p w:rsidR="001C66F8" w:rsidRPr="00D7232F" w:rsidRDefault="001C66F8"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klasa odporności wg opisów w zestawieniu stolarki, </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Skrzydło </w:t>
      </w:r>
      <w:r w:rsidR="00DF6305" w:rsidRPr="00D7232F">
        <w:rPr>
          <w:rFonts w:ascii="Arial" w:hAnsi="Arial" w:cs="Arial"/>
          <w:shd w:val="clear" w:color="auto" w:fill="FFFFFF"/>
        </w:rPr>
        <w:t>blacha stalowa grubości 0,8mm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Ościeżnica</w:t>
      </w:r>
      <w:r w:rsidRPr="00D7232F">
        <w:rPr>
          <w:rFonts w:ascii="Arial" w:hAnsi="Arial" w:cs="Arial"/>
          <w:shd w:val="clear" w:color="auto" w:fill="FFFFFF"/>
        </w:rPr>
        <w:tab/>
        <w:t>stalowa kątowa, ocynkowana, ścianka grubości 1,5mm (EI 30) lub 1,8mm (EI60)</w:t>
      </w:r>
      <w:r w:rsidR="000D1EC4" w:rsidRPr="00D7232F">
        <w:rPr>
          <w:rFonts w:ascii="Arial" w:hAnsi="Arial" w:cs="Arial"/>
          <w:shd w:val="clear" w:color="auto" w:fill="FFFFFF"/>
        </w:rPr>
        <w:t xml:space="preserve">, </w:t>
      </w:r>
      <w:r w:rsidR="000D1EC4" w:rsidRPr="00D7232F">
        <w:rPr>
          <w:rFonts w:ascii="Arial" w:hAnsi="Arial" w:cs="Arial"/>
        </w:rPr>
        <w:t>z wgłębieniem dla uszczelki EPDM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Wymiary otworu montażowego</w:t>
      </w:r>
      <w:r w:rsidR="00993288" w:rsidRPr="00D7232F">
        <w:rPr>
          <w:rFonts w:ascii="Arial" w:hAnsi="Arial" w:cs="Arial"/>
          <w:shd w:val="clear" w:color="auto" w:fill="FFFFFF"/>
        </w:rPr>
        <w:t>:</w:t>
      </w:r>
      <w:r w:rsidRPr="00D7232F">
        <w:rPr>
          <w:rFonts w:ascii="Arial" w:hAnsi="Arial" w:cs="Arial"/>
          <w:shd w:val="clear" w:color="auto" w:fill="FFFFFF"/>
        </w:rPr>
        <w:tab/>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EI 30 </w:t>
      </w:r>
      <w:proofErr w:type="spellStart"/>
      <w:r w:rsidRPr="00D7232F">
        <w:rPr>
          <w:rFonts w:ascii="Arial" w:hAnsi="Arial" w:cs="Arial"/>
          <w:shd w:val="clear" w:color="auto" w:fill="FFFFFF"/>
        </w:rPr>
        <w:t>So</w:t>
      </w:r>
      <w:proofErr w:type="spellEnd"/>
      <w:r w:rsidRPr="00D7232F">
        <w:rPr>
          <w:rFonts w:ascii="Arial" w:hAnsi="Arial" w:cs="Arial"/>
          <w:shd w:val="clear" w:color="auto" w:fill="FFFFFF"/>
        </w:rPr>
        <w:t xml:space="preserve"> = S + 100 [mm](jednoskrzydłowe), </w:t>
      </w:r>
      <w:proofErr w:type="spellStart"/>
      <w:r w:rsidRPr="00D7232F">
        <w:rPr>
          <w:rFonts w:ascii="Arial" w:hAnsi="Arial" w:cs="Arial"/>
          <w:shd w:val="clear" w:color="auto" w:fill="FFFFFF"/>
        </w:rPr>
        <w:t>So</w:t>
      </w:r>
      <w:proofErr w:type="spellEnd"/>
      <w:r w:rsidRPr="00D7232F">
        <w:rPr>
          <w:rFonts w:ascii="Arial" w:hAnsi="Arial" w:cs="Arial"/>
          <w:shd w:val="clear" w:color="auto" w:fill="FFFFFF"/>
        </w:rPr>
        <w:t xml:space="preserve"> = S + 150 [mm](dwuskrzydłowe), Ho = H + 50 [mm]</w:t>
      </w:r>
    </w:p>
    <w:p w:rsidR="000F7592" w:rsidRPr="00D7232F" w:rsidRDefault="000F7592"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EI60 </w:t>
      </w:r>
      <w:r w:rsidRPr="00D7232F">
        <w:rPr>
          <w:rFonts w:ascii="Arial" w:hAnsi="Arial" w:cs="Arial"/>
        </w:rPr>
        <w:t xml:space="preserve">EI 60 </w:t>
      </w:r>
      <w:proofErr w:type="spellStart"/>
      <w:r w:rsidRPr="00D7232F">
        <w:rPr>
          <w:rFonts w:ascii="Arial" w:hAnsi="Arial" w:cs="Arial"/>
        </w:rPr>
        <w:t>So</w:t>
      </w:r>
      <w:proofErr w:type="spellEnd"/>
      <w:r w:rsidRPr="00D7232F">
        <w:rPr>
          <w:rFonts w:ascii="Arial" w:hAnsi="Arial" w:cs="Arial"/>
        </w:rPr>
        <w:t xml:space="preserve"> = S + 120 [mm](jednoskrzydłowe), </w:t>
      </w:r>
      <w:proofErr w:type="spellStart"/>
      <w:r w:rsidRPr="00D7232F">
        <w:rPr>
          <w:rFonts w:ascii="Arial" w:hAnsi="Arial" w:cs="Arial"/>
        </w:rPr>
        <w:t>So</w:t>
      </w:r>
      <w:proofErr w:type="spellEnd"/>
      <w:r w:rsidRPr="00D7232F">
        <w:rPr>
          <w:rFonts w:ascii="Arial" w:hAnsi="Arial" w:cs="Arial"/>
        </w:rPr>
        <w:t xml:space="preserve"> = S + 190 [mm](dwuskrzydłowe), Ho = H + 50 [mm]</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Zabezpieczenie powierzchni</w:t>
      </w:r>
      <w:r w:rsidRPr="00D7232F">
        <w:rPr>
          <w:rFonts w:ascii="Arial" w:hAnsi="Arial" w:cs="Arial"/>
          <w:shd w:val="clear" w:color="auto" w:fill="FFFFFF"/>
        </w:rPr>
        <w:tab/>
        <w:t>powierzchnie oraz wszystkie elementy ocynkowane</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Wykończenie powierzchni </w:t>
      </w:r>
      <w:r w:rsidR="00DF6305" w:rsidRPr="00D7232F">
        <w:rPr>
          <w:rFonts w:ascii="Arial" w:hAnsi="Arial" w:cs="Arial"/>
          <w:shd w:val="clear" w:color="auto" w:fill="FFFFFF"/>
        </w:rPr>
        <w:t>lakier proszkowy zgodnie z paletą kolorów RAL</w:t>
      </w:r>
    </w:p>
    <w:p w:rsidR="00DF6305"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Wyposażenie standardowe</w:t>
      </w:r>
      <w:r w:rsidR="00993288" w:rsidRPr="00D7232F">
        <w:rPr>
          <w:rFonts w:ascii="Arial" w:hAnsi="Arial" w:cs="Arial"/>
          <w:shd w:val="clear" w:color="auto" w:fill="FFFFFF"/>
        </w:rPr>
        <w:t xml:space="preserve">- </w:t>
      </w:r>
      <w:r w:rsidRPr="00D7232F">
        <w:rPr>
          <w:rFonts w:ascii="Arial" w:hAnsi="Arial" w:cs="Arial"/>
          <w:shd w:val="clear" w:color="auto" w:fill="FFFFFF"/>
        </w:rPr>
        <w:tab/>
        <w:t>zamek zasuwkowo-zapadkowy, okucia</w:t>
      </w:r>
      <w:r w:rsidR="000D1EC4" w:rsidRPr="00D7232F">
        <w:rPr>
          <w:rFonts w:ascii="Arial" w:hAnsi="Arial" w:cs="Arial"/>
          <w:shd w:val="clear" w:color="auto" w:fill="FFFFFF"/>
        </w:rPr>
        <w:t xml:space="preserve"> klam</w:t>
      </w:r>
      <w:r w:rsidR="00D11516" w:rsidRPr="00D7232F">
        <w:rPr>
          <w:rFonts w:ascii="Arial" w:hAnsi="Arial" w:cs="Arial"/>
          <w:shd w:val="clear" w:color="auto" w:fill="FFFFFF"/>
        </w:rPr>
        <w:t>k</w:t>
      </w:r>
      <w:r w:rsidR="000D1EC4" w:rsidRPr="00D7232F">
        <w:rPr>
          <w:rFonts w:ascii="Arial" w:hAnsi="Arial" w:cs="Arial"/>
          <w:shd w:val="clear" w:color="auto" w:fill="FFFFFF"/>
        </w:rPr>
        <w:t>a- klamka</w:t>
      </w:r>
      <w:r w:rsidRPr="00D7232F">
        <w:rPr>
          <w:rFonts w:ascii="Arial" w:hAnsi="Arial" w:cs="Arial"/>
          <w:shd w:val="clear" w:color="auto" w:fill="FFFFFF"/>
        </w:rPr>
        <w:t>, wkładka patentowa, komplet uszczelek</w:t>
      </w:r>
    </w:p>
    <w:p w:rsidR="00993288"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Wyposażenie standardowe – drzwi dwuskrzydłowe</w:t>
      </w:r>
      <w:r w:rsidRPr="00D7232F">
        <w:rPr>
          <w:rFonts w:ascii="Arial" w:hAnsi="Arial" w:cs="Arial"/>
          <w:shd w:val="clear" w:color="auto" w:fill="FFFFFF"/>
        </w:rPr>
        <w:tab/>
        <w:t>- rygiel krawędziowy z zabezpieczeniem prowadzenia pręta</w:t>
      </w:r>
      <w:r w:rsidR="00993288" w:rsidRPr="00D7232F">
        <w:rPr>
          <w:rFonts w:ascii="Arial" w:hAnsi="Arial" w:cs="Arial"/>
          <w:shd w:val="clear" w:color="auto" w:fill="FFFFFF"/>
        </w:rPr>
        <w:t xml:space="preserve"> oraz</w:t>
      </w:r>
      <w:r w:rsidR="00993288" w:rsidRPr="00D7232F">
        <w:rPr>
          <w:rFonts w:ascii="Arial" w:hAnsi="Arial" w:cs="Arial"/>
        </w:rPr>
        <w:t xml:space="preserve"> belka </w:t>
      </w:r>
      <w:proofErr w:type="spellStart"/>
      <w:r w:rsidR="00993288" w:rsidRPr="00D7232F">
        <w:rPr>
          <w:rFonts w:ascii="Arial" w:hAnsi="Arial" w:cs="Arial"/>
        </w:rPr>
        <w:t>przymykowa</w:t>
      </w:r>
      <w:proofErr w:type="spellEnd"/>
      <w:r w:rsidR="00993288" w:rsidRPr="00D7232F">
        <w:rPr>
          <w:rFonts w:ascii="Arial" w:hAnsi="Arial" w:cs="Arial"/>
        </w:rPr>
        <w:t xml:space="preserve"> z uszczelką </w:t>
      </w:r>
      <w:proofErr w:type="spellStart"/>
      <w:r w:rsidR="00993288" w:rsidRPr="00D7232F">
        <w:rPr>
          <w:rFonts w:ascii="Arial" w:hAnsi="Arial" w:cs="Arial"/>
        </w:rPr>
        <w:t>przymykową</w:t>
      </w:r>
      <w:proofErr w:type="spellEnd"/>
      <w:r w:rsidR="00993288" w:rsidRPr="00D7232F">
        <w:rPr>
          <w:rFonts w:ascii="Arial" w:hAnsi="Arial" w:cs="Arial"/>
        </w:rPr>
        <w:t xml:space="preserve"> oraz pęczniejącą montowaną do skrzydła biernego.</w:t>
      </w:r>
    </w:p>
    <w:p w:rsidR="00DF6305" w:rsidRPr="00D7232F" w:rsidRDefault="00CB1D04"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 xml:space="preserve">Grubość skrzydła </w:t>
      </w:r>
      <w:r w:rsidR="00DF6305" w:rsidRPr="00D7232F">
        <w:rPr>
          <w:rFonts w:ascii="Arial" w:hAnsi="Arial" w:cs="Arial"/>
          <w:shd w:val="clear" w:color="auto" w:fill="FFFFFF"/>
        </w:rPr>
        <w:t>min 54mm</w:t>
      </w:r>
      <w:r w:rsidR="000F7592" w:rsidRPr="00D7232F">
        <w:rPr>
          <w:rFonts w:ascii="Arial" w:hAnsi="Arial" w:cs="Arial"/>
          <w:shd w:val="clear" w:color="auto" w:fill="FFFFFF"/>
        </w:rPr>
        <w:t xml:space="preserve"> (EI30) lub min 63mm (EI60)</w:t>
      </w:r>
    </w:p>
    <w:p w:rsidR="007835E4" w:rsidRPr="00D7232F" w:rsidRDefault="00DF6305" w:rsidP="004A698E">
      <w:pPr>
        <w:pStyle w:val="Akapitzlist"/>
        <w:numPr>
          <w:ilvl w:val="0"/>
          <w:numId w:val="11"/>
        </w:numPr>
        <w:spacing w:line="240" w:lineRule="auto"/>
        <w:rPr>
          <w:rFonts w:ascii="Arial" w:hAnsi="Arial" w:cs="Arial"/>
          <w:shd w:val="clear" w:color="auto" w:fill="FFFFFF"/>
        </w:rPr>
      </w:pPr>
      <w:r w:rsidRPr="00D7232F">
        <w:rPr>
          <w:rFonts w:ascii="Arial" w:hAnsi="Arial" w:cs="Arial"/>
          <w:shd w:val="clear" w:color="auto" w:fill="FFFFFF"/>
        </w:rPr>
        <w:t>Wypełnienie</w:t>
      </w:r>
      <w:r w:rsidRPr="00D7232F">
        <w:rPr>
          <w:rFonts w:ascii="Arial" w:hAnsi="Arial" w:cs="Arial"/>
          <w:shd w:val="clear" w:color="auto" w:fill="FFFFFF"/>
        </w:rPr>
        <w:tab/>
        <w:t>wełna mineralna</w:t>
      </w:r>
    </w:p>
    <w:p w:rsidR="001C66F8" w:rsidRPr="00D7232F" w:rsidRDefault="008A38DA" w:rsidP="004A698E">
      <w:pPr>
        <w:pStyle w:val="Akapitzlist"/>
        <w:numPr>
          <w:ilvl w:val="0"/>
          <w:numId w:val="11"/>
        </w:numPr>
        <w:spacing w:line="240" w:lineRule="auto"/>
        <w:rPr>
          <w:rFonts w:ascii="Arial" w:hAnsi="Arial" w:cs="Arial"/>
        </w:rPr>
      </w:pPr>
      <w:r w:rsidRPr="00D7232F">
        <w:rPr>
          <w:rFonts w:ascii="Arial" w:hAnsi="Arial" w:cs="Arial"/>
          <w:shd w:val="clear" w:color="auto" w:fill="FFFFFF"/>
        </w:rPr>
        <w:t xml:space="preserve">Min </w:t>
      </w:r>
      <w:r w:rsidR="007835E4" w:rsidRPr="00D7232F">
        <w:rPr>
          <w:rFonts w:ascii="Arial" w:hAnsi="Arial" w:cs="Arial"/>
          <w:shd w:val="clear" w:color="auto" w:fill="FFFFFF"/>
        </w:rPr>
        <w:t xml:space="preserve">dwa zawiasy- </w:t>
      </w:r>
      <w:r w:rsidR="007835E4" w:rsidRPr="00D7232F">
        <w:rPr>
          <w:rFonts w:ascii="Arial" w:hAnsi="Arial" w:cs="Arial"/>
        </w:rPr>
        <w:t xml:space="preserve">nośny z tulejkami łożyskowymi oraz drugi sprężynowy </w:t>
      </w:r>
    </w:p>
    <w:p w:rsidR="007835E4" w:rsidRPr="00D7232F"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wyposażone w samozamykacz hydrauliczny</w:t>
      </w:r>
    </w:p>
    <w:p w:rsidR="008A38DA" w:rsidRPr="00D7232F" w:rsidRDefault="007835E4"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drzwi wieloskrzydłowe wyposażone w regulator kolejności zamykania</w:t>
      </w:r>
      <w:r w:rsidR="008A38DA" w:rsidRPr="00D7232F">
        <w:rPr>
          <w:rFonts w:ascii="Arial" w:hAnsi="Arial" w:cs="Arial"/>
        </w:rPr>
        <w:t xml:space="preserve"> </w:t>
      </w:r>
    </w:p>
    <w:p w:rsidR="007835E4" w:rsidRPr="00D7232F" w:rsidRDefault="008A38DA" w:rsidP="004A698E">
      <w:pPr>
        <w:pStyle w:val="Akapitzlist"/>
        <w:widowControl/>
        <w:numPr>
          <w:ilvl w:val="0"/>
          <w:numId w:val="11"/>
        </w:numPr>
        <w:suppressAutoHyphens w:val="0"/>
        <w:autoSpaceDN/>
        <w:spacing w:line="240" w:lineRule="auto"/>
        <w:textAlignment w:val="auto"/>
        <w:rPr>
          <w:rFonts w:ascii="Arial" w:hAnsi="Arial" w:cs="Arial"/>
        </w:rPr>
      </w:pPr>
      <w:r w:rsidRPr="00D7232F">
        <w:rPr>
          <w:rFonts w:ascii="Arial" w:hAnsi="Arial" w:cs="Arial"/>
        </w:rPr>
        <w:t>wyposażone w odbojniki</w:t>
      </w:r>
    </w:p>
    <w:p w:rsidR="00E344BC" w:rsidRPr="00D7232F" w:rsidRDefault="00070404" w:rsidP="00070404">
      <w:pPr>
        <w:pStyle w:val="Nagwek4"/>
      </w:pPr>
      <w:bookmarkStart w:id="71" w:name="_Toc458758244"/>
      <w:r w:rsidRPr="00D7232F">
        <w:t xml:space="preserve">6.14.2 </w:t>
      </w:r>
      <w:r w:rsidR="0046406C" w:rsidRPr="00D7232F">
        <w:t>Drzwi płytowe</w:t>
      </w:r>
      <w:bookmarkEnd w:id="71"/>
      <w:r w:rsidR="00173328" w:rsidRPr="00D7232F">
        <w:t xml:space="preserve"> </w:t>
      </w:r>
    </w:p>
    <w:p w:rsidR="008A38DA" w:rsidRPr="00D7232F" w:rsidRDefault="008A38DA" w:rsidP="004A698E">
      <w:pPr>
        <w:pStyle w:val="Tekstpodstawowywcity"/>
        <w:spacing w:line="240" w:lineRule="auto"/>
      </w:pPr>
      <w:r w:rsidRPr="00D7232F">
        <w:t>Parametry minimalne:</w:t>
      </w:r>
    </w:p>
    <w:p w:rsidR="00DF6305" w:rsidRPr="00D7232F" w:rsidRDefault="00DF6305" w:rsidP="004A698E">
      <w:pPr>
        <w:pStyle w:val="Akapitzlist"/>
        <w:widowControl/>
        <w:numPr>
          <w:ilvl w:val="0"/>
          <w:numId w:val="12"/>
        </w:numPr>
        <w:suppressAutoHyphens w:val="0"/>
        <w:autoSpaceDN/>
        <w:spacing w:line="240" w:lineRule="auto"/>
        <w:textAlignment w:val="auto"/>
        <w:rPr>
          <w:rFonts w:ascii="Arial" w:hAnsi="Arial" w:cs="Arial"/>
        </w:rPr>
      </w:pPr>
      <w:r w:rsidRPr="00D7232F">
        <w:rPr>
          <w:rFonts w:ascii="Arial" w:hAnsi="Arial" w:cs="Arial"/>
        </w:rPr>
        <w:t xml:space="preserve">ościeżnice </w:t>
      </w:r>
      <w:r w:rsidR="00D610A2" w:rsidRPr="00D7232F">
        <w:rPr>
          <w:rFonts w:ascii="Arial" w:hAnsi="Arial" w:cs="Arial"/>
        </w:rPr>
        <w:t xml:space="preserve">proste z </w:t>
      </w:r>
      <w:r w:rsidR="0037106D" w:rsidRPr="00D7232F">
        <w:rPr>
          <w:rFonts w:ascii="Arial" w:hAnsi="Arial" w:cs="Arial"/>
        </w:rPr>
        <w:t xml:space="preserve">MDF </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system przylgowy</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ramiak drewniany obłożony dwiema gładkimi płytami HDF, wypełnienie warstwą stabilizującą - płytą otworowaną</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 xml:space="preserve">okleina jednobarwna </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zawiasy: czopowe wkręcane  (dla skrzydeł 90 i więcej- 3 szt.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 xml:space="preserve">w drzwiach do kabin </w:t>
      </w:r>
      <w:proofErr w:type="spellStart"/>
      <w:r w:rsidRPr="00D7232F">
        <w:rPr>
          <w:rFonts w:ascii="Arial" w:hAnsi="Arial" w:cs="Arial"/>
        </w:rPr>
        <w:t>WC</w:t>
      </w:r>
      <w:r w:rsidR="00981CA9" w:rsidRPr="00D7232F">
        <w:rPr>
          <w:rFonts w:ascii="Arial" w:hAnsi="Arial" w:cs="Arial"/>
        </w:rPr>
        <w:t>zamek</w:t>
      </w:r>
      <w:proofErr w:type="spellEnd"/>
      <w:r w:rsidR="00981CA9" w:rsidRPr="00D7232F">
        <w:rPr>
          <w:rFonts w:ascii="Arial" w:hAnsi="Arial" w:cs="Arial"/>
        </w:rPr>
        <w:t xml:space="preserve"> jednopunktowy, wpuszczany, rozstaw 72 mm do blokady łazienkowej </w:t>
      </w:r>
    </w:p>
    <w:p w:rsidR="00DF6305" w:rsidRPr="00D7232F" w:rsidRDefault="00173328" w:rsidP="004A698E">
      <w:pPr>
        <w:pStyle w:val="Akapitzlist"/>
        <w:numPr>
          <w:ilvl w:val="0"/>
          <w:numId w:val="12"/>
        </w:numPr>
        <w:spacing w:line="240" w:lineRule="auto"/>
        <w:rPr>
          <w:rFonts w:ascii="Arial" w:hAnsi="Arial" w:cs="Arial"/>
        </w:rPr>
      </w:pPr>
      <w:r w:rsidRPr="00D7232F">
        <w:rPr>
          <w:rFonts w:ascii="Arial" w:hAnsi="Arial" w:cs="Arial"/>
        </w:rPr>
        <w:t>w drzw</w:t>
      </w:r>
      <w:r w:rsidR="00DF6305" w:rsidRPr="00D7232F">
        <w:rPr>
          <w:rFonts w:ascii="Arial" w:hAnsi="Arial" w:cs="Arial"/>
        </w:rPr>
        <w:t xml:space="preserve">iach </w:t>
      </w:r>
      <w:r w:rsidR="0037106D" w:rsidRPr="00D7232F">
        <w:rPr>
          <w:rFonts w:ascii="Arial" w:hAnsi="Arial" w:cs="Arial"/>
        </w:rPr>
        <w:t>pomieszczeń biurowych</w:t>
      </w:r>
      <w:r w:rsidR="00DF6305" w:rsidRPr="00D7232F">
        <w:rPr>
          <w:rFonts w:ascii="Arial" w:hAnsi="Arial" w:cs="Arial"/>
        </w:rPr>
        <w:t xml:space="preserve"> wkładka zamek jednopunktowy, wpuszczany, rozstaw 72 mm na wkładkę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w drzwiach w WC</w:t>
      </w:r>
      <w:r w:rsidR="00D610A2" w:rsidRPr="00D7232F">
        <w:rPr>
          <w:rFonts w:ascii="Arial" w:hAnsi="Arial" w:cs="Arial"/>
        </w:rPr>
        <w:t xml:space="preserve"> </w:t>
      </w:r>
      <w:r w:rsidR="00981CA9" w:rsidRPr="00D7232F">
        <w:rPr>
          <w:rFonts w:ascii="Arial" w:hAnsi="Arial" w:cs="Arial"/>
        </w:rPr>
        <w:t>zabezpieczenie dolnego ramiaka przed</w:t>
      </w:r>
      <w:r w:rsidR="00D610A2" w:rsidRPr="00D7232F">
        <w:rPr>
          <w:rFonts w:ascii="Arial" w:hAnsi="Arial" w:cs="Arial"/>
        </w:rPr>
        <w:t xml:space="preserve"> nadmiernym działaniem wilgoci </w:t>
      </w:r>
    </w:p>
    <w:p w:rsidR="00981CA9" w:rsidRPr="00D7232F" w:rsidRDefault="0037106D" w:rsidP="004A698E">
      <w:pPr>
        <w:pStyle w:val="Akapitzlist"/>
        <w:numPr>
          <w:ilvl w:val="0"/>
          <w:numId w:val="12"/>
        </w:numPr>
        <w:spacing w:line="240" w:lineRule="auto"/>
        <w:rPr>
          <w:rFonts w:ascii="Arial" w:hAnsi="Arial" w:cs="Arial"/>
        </w:rPr>
      </w:pPr>
      <w:r w:rsidRPr="00D7232F">
        <w:rPr>
          <w:rFonts w:ascii="Arial" w:hAnsi="Arial" w:cs="Arial"/>
        </w:rPr>
        <w:t xml:space="preserve">drzwi do kabin WC wyposażone w </w:t>
      </w:r>
      <w:r w:rsidR="00981CA9" w:rsidRPr="00D7232F">
        <w:rPr>
          <w:rFonts w:ascii="Arial" w:hAnsi="Arial" w:cs="Arial"/>
        </w:rPr>
        <w:t>tuleje wentylacyjne o łącznej powierzchni min. 0,022m</w:t>
      </w:r>
      <w:r w:rsidR="00981CA9" w:rsidRPr="00D7232F">
        <w:rPr>
          <w:rFonts w:ascii="Arial" w:hAnsi="Arial" w:cs="Arial"/>
          <w:vertAlign w:val="superscript"/>
        </w:rPr>
        <w:t>2</w:t>
      </w:r>
    </w:p>
    <w:p w:rsidR="00DF6305" w:rsidRPr="00D7232F" w:rsidRDefault="00DF6305" w:rsidP="004A698E">
      <w:pPr>
        <w:pStyle w:val="Akapitzlist"/>
        <w:numPr>
          <w:ilvl w:val="0"/>
          <w:numId w:val="12"/>
        </w:numPr>
        <w:spacing w:line="240" w:lineRule="auto"/>
        <w:rPr>
          <w:rFonts w:ascii="Arial" w:hAnsi="Arial" w:cs="Arial"/>
        </w:rPr>
      </w:pPr>
      <w:r w:rsidRPr="00D7232F">
        <w:rPr>
          <w:rFonts w:ascii="Arial" w:hAnsi="Arial" w:cs="Arial"/>
        </w:rPr>
        <w:t>wyposażone w odbojniki</w:t>
      </w:r>
    </w:p>
    <w:p w:rsidR="00970BC3" w:rsidRPr="00D7232F" w:rsidRDefault="00970BC3" w:rsidP="004A698E">
      <w:pPr>
        <w:pStyle w:val="Akapitzlist"/>
        <w:numPr>
          <w:ilvl w:val="0"/>
          <w:numId w:val="12"/>
        </w:numPr>
        <w:spacing w:line="240" w:lineRule="auto"/>
        <w:rPr>
          <w:rFonts w:ascii="Arial" w:hAnsi="Arial" w:cs="Arial"/>
        </w:rPr>
      </w:pPr>
      <w:r w:rsidRPr="00D7232F">
        <w:rPr>
          <w:rFonts w:ascii="Arial" w:hAnsi="Arial" w:cs="Arial"/>
        </w:rPr>
        <w:t>naświetla boczne- rama MDF z wypełnieniem min. szybą hartowaną gr. 4mm lub wg wytycznych producenta</w:t>
      </w:r>
    </w:p>
    <w:p w:rsidR="003A626B" w:rsidRPr="00D7232F" w:rsidRDefault="00070404" w:rsidP="00070404">
      <w:pPr>
        <w:pStyle w:val="Nagwek3"/>
        <w:rPr>
          <w:shd w:val="clear" w:color="auto" w:fill="FFFFFF"/>
        </w:rPr>
      </w:pPr>
      <w:bookmarkStart w:id="72" w:name="_Toc458758245"/>
      <w:r w:rsidRPr="00D7232F">
        <w:rPr>
          <w:shd w:val="clear" w:color="auto" w:fill="FFFFFF"/>
        </w:rPr>
        <w:t xml:space="preserve">6.15 </w:t>
      </w:r>
      <w:r w:rsidR="003A626B" w:rsidRPr="00D7232F">
        <w:rPr>
          <w:shd w:val="clear" w:color="auto" w:fill="FFFFFF"/>
        </w:rPr>
        <w:t>Parapety</w:t>
      </w:r>
      <w:bookmarkEnd w:id="72"/>
      <w:r w:rsidR="003A626B" w:rsidRPr="00D7232F">
        <w:rPr>
          <w:shd w:val="clear" w:color="auto" w:fill="FFFFFF"/>
        </w:rPr>
        <w:t xml:space="preserve"> </w:t>
      </w:r>
    </w:p>
    <w:p w:rsidR="00BD1546" w:rsidRPr="00D7232F" w:rsidRDefault="00F34773" w:rsidP="004A698E">
      <w:pPr>
        <w:pStyle w:val="Tekstpodstawowyzwciciem2"/>
        <w:spacing w:line="240" w:lineRule="auto"/>
        <w:rPr>
          <w:shd w:val="clear" w:color="auto" w:fill="FFFFFF"/>
        </w:rPr>
      </w:pPr>
      <w:r w:rsidRPr="00D7232F">
        <w:rPr>
          <w:shd w:val="clear" w:color="auto" w:fill="FFFFFF"/>
        </w:rPr>
        <w:t xml:space="preserve">- </w:t>
      </w:r>
      <w:r w:rsidR="001D1FEE" w:rsidRPr="00D7232F">
        <w:rPr>
          <w:shd w:val="clear" w:color="auto" w:fill="FFFFFF"/>
        </w:rPr>
        <w:t>wewnętrzne wymienić na parapety z konglomeratu kolor biały</w:t>
      </w:r>
    </w:p>
    <w:p w:rsidR="00070404" w:rsidRPr="00D7232F" w:rsidRDefault="00070404" w:rsidP="004A698E">
      <w:pPr>
        <w:pStyle w:val="Tekstpodstawowyzwciciem2"/>
        <w:spacing w:line="240" w:lineRule="auto"/>
        <w:rPr>
          <w:shd w:val="clear" w:color="auto" w:fill="FFFFFF"/>
        </w:rPr>
      </w:pPr>
      <w:r w:rsidRPr="00D7232F">
        <w:rPr>
          <w:shd w:val="clear" w:color="auto" w:fill="FFFFFF"/>
        </w:rPr>
        <w:t>- zewnętrzne</w:t>
      </w:r>
      <w:r w:rsidR="00F82950" w:rsidRPr="00D7232F">
        <w:rPr>
          <w:shd w:val="clear" w:color="auto" w:fill="FFFFFF"/>
        </w:rPr>
        <w:t xml:space="preserve"> z płytek klinkierowych w kolorze naturalnym</w:t>
      </w:r>
    </w:p>
    <w:p w:rsidR="00F82950" w:rsidRPr="00D7232F" w:rsidRDefault="00F82950" w:rsidP="004A698E">
      <w:pPr>
        <w:pStyle w:val="Tekstpodstawowyzwciciem2"/>
        <w:spacing w:line="240" w:lineRule="auto"/>
        <w:rPr>
          <w:shd w:val="clear" w:color="auto" w:fill="FFFFFF"/>
        </w:rPr>
      </w:pPr>
    </w:p>
    <w:p w:rsidR="003A626B" w:rsidRPr="00D7232F" w:rsidRDefault="003A626B" w:rsidP="004A698E">
      <w:pPr>
        <w:pStyle w:val="Nagwek3"/>
        <w:spacing w:line="240" w:lineRule="auto"/>
      </w:pPr>
      <w:bookmarkStart w:id="73" w:name="_Toc458758246"/>
      <w:r w:rsidRPr="00D7232F">
        <w:lastRenderedPageBreak/>
        <w:t>6.1</w:t>
      </w:r>
      <w:r w:rsidR="00C372B9" w:rsidRPr="00D7232F">
        <w:t xml:space="preserve">6 </w:t>
      </w:r>
      <w:r w:rsidRPr="00D7232F">
        <w:t xml:space="preserve"> </w:t>
      </w:r>
      <w:r w:rsidR="006D75CD" w:rsidRPr="00D7232F">
        <w:t>Inne</w:t>
      </w:r>
      <w:bookmarkEnd w:id="73"/>
    </w:p>
    <w:p w:rsidR="00160EA5" w:rsidRPr="00D7232F" w:rsidRDefault="00160EA5" w:rsidP="00160EA5">
      <w:pPr>
        <w:pStyle w:val="Nagwek4"/>
      </w:pPr>
      <w:bookmarkStart w:id="74" w:name="_Toc458758247"/>
      <w:r w:rsidRPr="00D7232F">
        <w:t>6.2 Winda dla niepełnosprawnych</w:t>
      </w:r>
      <w:bookmarkEnd w:id="74"/>
    </w:p>
    <w:p w:rsidR="00160EA5" w:rsidRPr="00D7232F" w:rsidRDefault="00160EA5" w:rsidP="00160EA5">
      <w:pPr>
        <w:pStyle w:val="Nagwek7"/>
        <w:spacing w:line="240" w:lineRule="auto"/>
      </w:pPr>
      <w:r w:rsidRPr="00D7232F">
        <w:t>Uwaga</w:t>
      </w:r>
    </w:p>
    <w:p w:rsidR="00160EA5" w:rsidRPr="00D7232F" w:rsidRDefault="00160EA5" w:rsidP="00160EA5">
      <w:pPr>
        <w:pStyle w:val="Tekstpodstawowyzwciciem2"/>
        <w:spacing w:line="240" w:lineRule="auto"/>
        <w:rPr>
          <w:b/>
        </w:rPr>
      </w:pPr>
      <w:r w:rsidRPr="00D7232F">
        <w:rPr>
          <w:b/>
        </w:rPr>
        <w:t xml:space="preserve">Projekt szybów windowych sporządzony został w oparciu o wytyczne konkretnego producenta wind dotyczące konkretnego modelu, z uwzględnieniem obniżenia nadszybia </w:t>
      </w:r>
    </w:p>
    <w:p w:rsidR="00160EA5" w:rsidRPr="00D7232F" w:rsidRDefault="00160EA5" w:rsidP="00160EA5">
      <w:pPr>
        <w:pStyle w:val="Tekstpodstawowyzwciciem2"/>
        <w:spacing w:line="240" w:lineRule="auto"/>
        <w:rPr>
          <w:b/>
        </w:rPr>
      </w:pPr>
      <w:r w:rsidRPr="00D7232F">
        <w:rPr>
          <w:b/>
        </w:rPr>
        <w:t>Przed zamówieniem dźwigu Wykonawca robót zobowiązany jest do skonsultowania projektu szybu windowego z wybranym dostawcą i, w razie konieczności wprowadzenia w projekcie zmian, do przedstawienia rozwiązania zamiennego i uzyskania akceptacji projektantów architektury i konstrukcji.</w:t>
      </w:r>
    </w:p>
    <w:p w:rsidR="00160EA5" w:rsidRPr="00D7232F" w:rsidRDefault="00160EA5" w:rsidP="00160EA5">
      <w:pPr>
        <w:pStyle w:val="Tekstpodstawowyzwciciem2"/>
        <w:spacing w:line="240" w:lineRule="auto"/>
      </w:pPr>
      <w:r w:rsidRPr="00D7232F">
        <w:t>Za projektowano dźwig osobowy dostosowany do przewozy osób niepełnosprawnych na wózkach inwalidzkich oraz chorych na noszach:</w:t>
      </w:r>
    </w:p>
    <w:p w:rsidR="00160EA5" w:rsidRPr="00D7232F" w:rsidRDefault="00160EA5" w:rsidP="00160EA5">
      <w:pPr>
        <w:pStyle w:val="Tekstpodstawowyzwciciem2"/>
        <w:spacing w:line="240" w:lineRule="auto"/>
      </w:pPr>
    </w:p>
    <w:p w:rsidR="00160EA5" w:rsidRPr="00D7232F" w:rsidRDefault="00160EA5" w:rsidP="00160EA5">
      <w:pPr>
        <w:widowControl/>
        <w:suppressAutoHyphens w:val="0"/>
        <w:autoSpaceDE w:val="0"/>
        <w:adjustRightInd w:val="0"/>
        <w:spacing w:line="240" w:lineRule="auto"/>
        <w:ind w:left="0"/>
        <w:jc w:val="left"/>
        <w:textAlignment w:val="auto"/>
        <w:rPr>
          <w:b/>
          <w:bCs/>
          <w:i/>
          <w:iCs/>
          <w:color w:val="FFFFFF"/>
          <w:kern w:val="0"/>
        </w:rPr>
      </w:pPr>
      <w:r w:rsidRPr="00D7232F">
        <w:rPr>
          <w:b/>
          <w:bCs/>
          <w:i/>
          <w:iCs/>
          <w:color w:val="FFFFFF"/>
          <w:kern w:val="0"/>
        </w:rPr>
        <w:t>1. Podstawowe parametry dźwigu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w:t>
      </w:r>
      <w:r w:rsidRPr="00D7232F">
        <w:rPr>
          <w:b/>
          <w:bCs/>
          <w:iCs/>
          <w:color w:val="000000"/>
          <w:kern w:val="0"/>
        </w:rPr>
        <w:t>Osobowy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Rodzaj napędu: </w:t>
      </w:r>
      <w:r w:rsidRPr="00D7232F">
        <w:rPr>
          <w:b/>
          <w:bCs/>
          <w:iCs/>
          <w:color w:val="000000"/>
          <w:kern w:val="0"/>
        </w:rPr>
        <w:t>Elektryczny, z reduktorem, płynna regulacja prędkości VVVF</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maszynowni: </w:t>
      </w:r>
      <w:r w:rsidRPr="00D7232F">
        <w:rPr>
          <w:b/>
          <w:bCs/>
          <w:iCs/>
          <w:color w:val="000000"/>
          <w:kern w:val="0"/>
        </w:rPr>
        <w:t>bez maszynowni, napęd umieszczony w nadszybiu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tablicy sterowej: </w:t>
      </w:r>
      <w:r w:rsidRPr="00D7232F">
        <w:rPr>
          <w:b/>
          <w:bCs/>
          <w:iCs/>
          <w:color w:val="000000"/>
          <w:kern w:val="0"/>
        </w:rPr>
        <w:t>na najwyższym przystanku, w pobliżu drzwi szybowych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Sterowanie: </w:t>
      </w:r>
      <w:r w:rsidRPr="00D7232F">
        <w:rPr>
          <w:b/>
          <w:bCs/>
          <w:iCs/>
          <w:color w:val="000000"/>
          <w:kern w:val="0"/>
        </w:rPr>
        <w:t>mikroprocesorowe, zbiorcze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Udźwig: </w:t>
      </w:r>
      <w:r w:rsidRPr="00D7232F">
        <w:rPr>
          <w:b/>
          <w:bCs/>
          <w:iCs/>
          <w:color w:val="000000"/>
          <w:kern w:val="0"/>
        </w:rPr>
        <w:t>630 kg / 8 osób</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Prędkość: </w:t>
      </w:r>
      <w:r w:rsidRPr="00D7232F">
        <w:rPr>
          <w:b/>
          <w:bCs/>
          <w:iCs/>
          <w:color w:val="000000"/>
          <w:kern w:val="0"/>
        </w:rPr>
        <w:t>1,00 m/s</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Wysokość podnoszenia: </w:t>
      </w:r>
      <w:r w:rsidRPr="00D7232F">
        <w:rPr>
          <w:b/>
          <w:bCs/>
          <w:iCs/>
          <w:color w:val="000000"/>
          <w:kern w:val="0"/>
        </w:rPr>
        <w:t>3,09 m</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Ilość przystanków / ilość drzwi szybowych: </w:t>
      </w:r>
      <w:r w:rsidRPr="00D7232F">
        <w:rPr>
          <w:b/>
          <w:bCs/>
          <w:iCs/>
          <w:color w:val="000000"/>
          <w:kern w:val="0"/>
        </w:rPr>
        <w:t>2 / 2</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Ilość wejść do kabiny (drzwi kabinowych): </w:t>
      </w:r>
      <w:r w:rsidRPr="00D7232F">
        <w:rPr>
          <w:b/>
          <w:bCs/>
          <w:iCs/>
          <w:color w:val="000000"/>
          <w:kern w:val="0"/>
        </w:rPr>
        <w:t>1 / bez przelotu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2. Parametry szybu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Rodzaj szybu: </w:t>
      </w:r>
      <w:r w:rsidRPr="00D7232F">
        <w:rPr>
          <w:b/>
          <w:bCs/>
          <w:iCs/>
          <w:color w:val="000000"/>
          <w:kern w:val="0"/>
        </w:rPr>
        <w:t>wewnątrz budynku, betonowy lub murowany (wykonany przez Zamawiając</w:t>
      </w:r>
      <w:r w:rsidRPr="00D7232F">
        <w:rPr>
          <w:b/>
          <w:bCs/>
          <w:iCs/>
          <w:color w:val="000000"/>
          <w:kern w:val="0"/>
        </w:rPr>
        <w:t>e</w:t>
      </w:r>
      <w:r w:rsidRPr="00D7232F">
        <w:rPr>
          <w:b/>
          <w:bCs/>
          <w:iCs/>
          <w:color w:val="000000"/>
          <w:kern w:val="0"/>
        </w:rPr>
        <w:t>go)</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szybu (szer. x głęb.) mm: </w:t>
      </w:r>
      <w:r w:rsidRPr="00D7232F">
        <w:rPr>
          <w:b/>
          <w:bCs/>
          <w:iCs/>
          <w:color w:val="000000"/>
          <w:kern w:val="0"/>
        </w:rPr>
        <w:t>1700 x 1800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Podszybie (mm): </w:t>
      </w:r>
      <w:r w:rsidRPr="00D7232F">
        <w:rPr>
          <w:b/>
          <w:bCs/>
          <w:iCs/>
          <w:color w:val="000000"/>
          <w:kern w:val="0"/>
        </w:rPr>
        <w:t>1 150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Nadszybie (mm): </w:t>
      </w:r>
      <w:r w:rsidRPr="00D7232F">
        <w:rPr>
          <w:b/>
          <w:bCs/>
          <w:iCs/>
          <w:color w:val="000000"/>
          <w:kern w:val="0"/>
        </w:rPr>
        <w:t>3210 (obniżone - wymagana wstępna akceptacja UDT)</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otworów drzwiowych (mm): </w:t>
      </w:r>
      <w:r w:rsidRPr="00D7232F">
        <w:rPr>
          <w:b/>
          <w:bCs/>
          <w:iCs/>
          <w:color w:val="000000"/>
          <w:kern w:val="0"/>
        </w:rPr>
        <w:t>1200 x 2250</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Kabina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Wystrój kabiny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kabiny (mm): </w:t>
      </w:r>
      <w:r w:rsidRPr="00D7232F">
        <w:rPr>
          <w:b/>
          <w:bCs/>
          <w:iCs/>
          <w:color w:val="000000"/>
          <w:kern w:val="0"/>
        </w:rPr>
        <w:t>1100 x 1400 x 2100 (szerokość x głębokość x wysokość)</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kabiny: </w:t>
      </w:r>
      <w:r w:rsidRPr="00D7232F">
        <w:rPr>
          <w:b/>
          <w:bCs/>
          <w:iCs/>
          <w:color w:val="000000"/>
          <w:kern w:val="0"/>
        </w:rPr>
        <w:t>bez przelotu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lewej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prawej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Materiał tylnej ściany: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Poręcz: </w:t>
      </w:r>
      <w:r w:rsidRPr="00D7232F">
        <w:rPr>
          <w:b/>
          <w:bCs/>
          <w:iCs/>
          <w:color w:val="000000"/>
          <w:kern w:val="0"/>
        </w:rPr>
        <w:t>na tylnej ścianie, wykonanie: aluminium</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Lustro: </w:t>
      </w:r>
      <w:r w:rsidRPr="00D7232F">
        <w:rPr>
          <w:b/>
          <w:bCs/>
          <w:iCs/>
          <w:color w:val="000000"/>
          <w:kern w:val="0"/>
        </w:rPr>
        <w:t>na tylnej ścianie, bezbarwne, na 3/4 wysokości kabiny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Oświetlenie: </w:t>
      </w:r>
      <w:r w:rsidRPr="00D7232F">
        <w:rPr>
          <w:b/>
          <w:bCs/>
          <w:iCs/>
          <w:color w:val="000000"/>
          <w:kern w:val="0"/>
        </w:rPr>
        <w:t>energooszczędne, punktowe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Podłoga: </w:t>
      </w:r>
      <w:r w:rsidRPr="00D7232F">
        <w:rPr>
          <w:b/>
          <w:bCs/>
          <w:iCs/>
          <w:color w:val="000000"/>
          <w:kern w:val="0"/>
        </w:rPr>
        <w:t>wykładzina antypoślizgowa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Sterowanie oraz sygnalizacja w kabinie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Panel sterowania: </w:t>
      </w:r>
      <w:r w:rsidRPr="00D7232F">
        <w:rPr>
          <w:b/>
          <w:bCs/>
          <w:iCs/>
          <w:color w:val="000000"/>
          <w:kern w:val="0"/>
        </w:rPr>
        <w:t>stal nierdzewna, sygnalizacja przeciążeniowa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Przyciski: </w:t>
      </w:r>
      <w:r w:rsidRPr="00D7232F">
        <w:rPr>
          <w:b/>
          <w:bCs/>
          <w:iCs/>
          <w:color w:val="000000"/>
          <w:kern w:val="0"/>
        </w:rPr>
        <w:t>przystanki, alarm, otwieranie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przycisków: </w:t>
      </w:r>
      <w:r w:rsidRPr="00D7232F">
        <w:rPr>
          <w:b/>
          <w:bCs/>
          <w:iCs/>
          <w:color w:val="000000"/>
          <w:kern w:val="0"/>
        </w:rPr>
        <w:t>podświetlane, pismo Braille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Informacja głosowa w kabinie / Gong </w:t>
      </w:r>
      <w:proofErr w:type="spellStart"/>
      <w:r w:rsidRPr="00D7232F">
        <w:rPr>
          <w:b/>
          <w:bCs/>
          <w:iCs/>
          <w:color w:val="000000"/>
          <w:kern w:val="0"/>
        </w:rPr>
        <w:t>gong</w:t>
      </w:r>
      <w:proofErr w:type="spellEnd"/>
      <w:r w:rsidRPr="00D7232F">
        <w:rPr>
          <w:b/>
          <w:bCs/>
          <w:iCs/>
          <w:color w:val="000000"/>
          <w:kern w:val="0"/>
        </w:rPr>
        <w:t>, standardowe informacje głosowe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D7232F">
        <w:rPr>
          <w:iCs/>
          <w:color w:val="000000"/>
          <w:kern w:val="0"/>
        </w:rPr>
        <w:t>Piętrowskazywacz</w:t>
      </w:r>
      <w:proofErr w:type="spellEnd"/>
      <w:r w:rsidRPr="00D7232F">
        <w:rPr>
          <w:iCs/>
          <w:color w:val="000000"/>
          <w:kern w:val="0"/>
        </w:rPr>
        <w:t xml:space="preserve">: </w:t>
      </w:r>
      <w:r w:rsidRPr="00D7232F">
        <w:rPr>
          <w:b/>
          <w:bCs/>
          <w:iCs/>
          <w:color w:val="000000"/>
          <w:kern w:val="0"/>
        </w:rPr>
        <w:t>umieszczony w panelu dyspozycji, cyfrowy, strzałki kierunku jazdy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Łączność: </w:t>
      </w:r>
      <w:r w:rsidRPr="00D7232F">
        <w:rPr>
          <w:b/>
          <w:bCs/>
          <w:iCs/>
          <w:color w:val="000000"/>
          <w:kern w:val="0"/>
        </w:rPr>
        <w:t>dwukierunkowa łączność telefoniczna, moduł telefonii analogowej, (dedykowaną linie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telefoniczną doprowadza Zamawiający)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Oświetlenie awaryjne: </w:t>
      </w:r>
      <w:r w:rsidRPr="00D7232F">
        <w:rPr>
          <w:b/>
          <w:bCs/>
          <w:iCs/>
          <w:color w:val="000000"/>
          <w:kern w:val="0"/>
        </w:rPr>
        <w:t>awaryjne oświetlenie 2 godziny</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4.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lastRenderedPageBreak/>
        <w:t>Parametry drzwi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Wymiary drzwi (mm): </w:t>
      </w:r>
      <w:r w:rsidRPr="00D7232F">
        <w:rPr>
          <w:b/>
          <w:bCs/>
          <w:iCs/>
          <w:color w:val="000000"/>
          <w:kern w:val="0"/>
        </w:rPr>
        <w:t>900 x 2000 (szerokość x wysokość)</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drzwi kabinowych: </w:t>
      </w:r>
      <w:r w:rsidRPr="00D7232F">
        <w:rPr>
          <w:b/>
          <w:bCs/>
          <w:iCs/>
          <w:color w:val="000000"/>
          <w:kern w:val="0"/>
        </w:rPr>
        <w:t>automatyczne, teleskopowe, 2-panelowe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Typ drzwi szybowych: </w:t>
      </w:r>
      <w:r w:rsidRPr="00D7232F">
        <w:rPr>
          <w:b/>
          <w:bCs/>
          <w:iCs/>
          <w:color w:val="000000"/>
          <w:kern w:val="0"/>
        </w:rPr>
        <w:t>automatyczne, teleskopowe, 2-panelowe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System zabezpieczenia: </w:t>
      </w:r>
      <w:r w:rsidRPr="00D7232F">
        <w:rPr>
          <w:b/>
          <w:bCs/>
          <w:iCs/>
          <w:color w:val="000000"/>
          <w:kern w:val="0"/>
        </w:rPr>
        <w:t>kurtyna świetlna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drzwi kabinowych: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drzwi szybowych: </w:t>
      </w:r>
      <w:r w:rsidRPr="00D7232F">
        <w:rPr>
          <w:b/>
          <w:bCs/>
          <w:iCs/>
          <w:color w:val="000000"/>
          <w:kern w:val="0"/>
        </w:rPr>
        <w:t>stal nierdzewna szczotkowana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Odporność ogniowa drzwi szybowych: </w:t>
      </w:r>
      <w:r w:rsidRPr="00D7232F">
        <w:rPr>
          <w:b/>
          <w:bCs/>
          <w:iCs/>
          <w:color w:val="000000"/>
          <w:kern w:val="0"/>
        </w:rPr>
        <w:t>bez klasy odporności ogniowej</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Sygnalizacja przystankowa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Wykonanie kaset wezwań: </w:t>
      </w:r>
      <w:r w:rsidRPr="00D7232F">
        <w:rPr>
          <w:b/>
          <w:bCs/>
          <w:iCs/>
          <w:color w:val="000000"/>
          <w:kern w:val="0"/>
        </w:rPr>
        <w:t>stal nierdzewna, przyciski ze stali nierdzewnej</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Lokalizacja kaset wezwań: </w:t>
      </w:r>
      <w:r w:rsidRPr="00D7232F">
        <w:rPr>
          <w:b/>
          <w:bCs/>
          <w:iCs/>
          <w:color w:val="000000"/>
          <w:kern w:val="0"/>
        </w:rPr>
        <w:t>w ramie drzwi szybowych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proofErr w:type="spellStart"/>
      <w:r w:rsidRPr="00D7232F">
        <w:rPr>
          <w:iCs/>
          <w:color w:val="000000"/>
          <w:kern w:val="0"/>
        </w:rPr>
        <w:t>Piętrowskazywacz</w:t>
      </w:r>
      <w:proofErr w:type="spellEnd"/>
      <w:r w:rsidRPr="00D7232F">
        <w:rPr>
          <w:iCs/>
          <w:color w:val="000000"/>
          <w:kern w:val="0"/>
        </w:rPr>
        <w:t xml:space="preserve">: </w:t>
      </w:r>
      <w:r w:rsidRPr="00D7232F">
        <w:rPr>
          <w:b/>
          <w:bCs/>
          <w:iCs/>
          <w:color w:val="000000"/>
          <w:kern w:val="0"/>
        </w:rPr>
        <w:t>na przystanku podstawowym, strzałki kierunku jazdy na pozostałych przystankach</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FFFFFF"/>
          <w:kern w:val="0"/>
        </w:rPr>
      </w:pPr>
      <w:r w:rsidRPr="00D7232F">
        <w:rPr>
          <w:b/>
          <w:bCs/>
          <w:iCs/>
          <w:color w:val="FFFFFF"/>
          <w:kern w:val="0"/>
        </w:rPr>
        <w:t>5. Dodatkowe wyposażenie</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Zjazd awaryjny: </w:t>
      </w:r>
      <w:r w:rsidRPr="00D7232F">
        <w:rPr>
          <w:b/>
          <w:bCs/>
          <w:iCs/>
          <w:color w:val="000000"/>
          <w:kern w:val="0"/>
        </w:rPr>
        <w:t>automatyczny dojazd do najbliższego przystanku wraz otwarciem drzwi, w przypadku</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zaniku zasilania</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iCs/>
          <w:color w:val="000000"/>
          <w:kern w:val="0"/>
        </w:rPr>
        <w:t xml:space="preserve">Zjazd pożarowy: </w:t>
      </w:r>
      <w:r w:rsidRPr="00D7232F">
        <w:rPr>
          <w:b/>
          <w:bCs/>
          <w:iCs/>
          <w:color w:val="000000"/>
          <w:kern w:val="0"/>
        </w:rPr>
        <w:t>automatyczny dojazd do przystanku podstawowego w przypadku sygnału, z centrali</w:t>
      </w:r>
    </w:p>
    <w:p w:rsidR="00160EA5" w:rsidRPr="00D7232F" w:rsidRDefault="00160EA5" w:rsidP="00160EA5">
      <w:pPr>
        <w:widowControl/>
        <w:suppressAutoHyphens w:val="0"/>
        <w:autoSpaceDE w:val="0"/>
        <w:adjustRightInd w:val="0"/>
        <w:spacing w:line="240" w:lineRule="auto"/>
        <w:ind w:left="360"/>
        <w:jc w:val="left"/>
        <w:textAlignment w:val="auto"/>
        <w:rPr>
          <w:b/>
          <w:bCs/>
          <w:iCs/>
          <w:color w:val="000000"/>
          <w:kern w:val="0"/>
        </w:rPr>
      </w:pPr>
      <w:r w:rsidRPr="00D7232F">
        <w:rPr>
          <w:b/>
          <w:bCs/>
          <w:iCs/>
          <w:color w:val="000000"/>
          <w:kern w:val="0"/>
        </w:rPr>
        <w:t>pożarowej (na podstawowym zasilaniu)</w:t>
      </w:r>
    </w:p>
    <w:p w:rsidR="00160EA5" w:rsidRPr="00D7232F" w:rsidRDefault="00160EA5" w:rsidP="00160EA5">
      <w:pPr>
        <w:pStyle w:val="Tekstpodstawowy"/>
      </w:pPr>
    </w:p>
    <w:p w:rsidR="00BA248B" w:rsidRPr="00D7232F" w:rsidRDefault="006D75CD" w:rsidP="004A698E">
      <w:pPr>
        <w:pStyle w:val="Nagwek4"/>
        <w:spacing w:line="240" w:lineRule="auto"/>
      </w:pPr>
      <w:bookmarkStart w:id="75" w:name="_Toc458758248"/>
      <w:r w:rsidRPr="00D7232F">
        <w:t>6.16</w:t>
      </w:r>
      <w:r w:rsidR="00160EA5" w:rsidRPr="00D7232F">
        <w:t>.1</w:t>
      </w:r>
      <w:r w:rsidR="00BA248B" w:rsidRPr="00D7232F">
        <w:t xml:space="preserve"> Płytki ceramiczne</w:t>
      </w:r>
      <w:r w:rsidR="00160EA5" w:rsidRPr="00D7232F">
        <w:t xml:space="preserve"> ścienne</w:t>
      </w:r>
      <w:bookmarkEnd w:id="75"/>
    </w:p>
    <w:p w:rsidR="00F556F6" w:rsidRPr="00D7232F" w:rsidRDefault="006501CB" w:rsidP="004A698E">
      <w:pPr>
        <w:pStyle w:val="Tekstpodstawowyzwciciem2"/>
        <w:spacing w:line="240" w:lineRule="auto"/>
      </w:pPr>
      <w:r w:rsidRPr="00D7232F">
        <w:t>W</w:t>
      </w:r>
      <w:r w:rsidR="003A626B" w:rsidRPr="00D7232F">
        <w:t xml:space="preserve"> pomieszczeniach sanitarnych na ścianach zastosować okładzinę ścienną z płytek </w:t>
      </w:r>
      <w:r w:rsidR="0006721C" w:rsidRPr="00D7232F">
        <w:t>ceramicznych</w:t>
      </w:r>
      <w:r w:rsidR="00DE05B3" w:rsidRPr="00D7232F">
        <w:t xml:space="preserve"> glazurowanych </w:t>
      </w:r>
      <w:r w:rsidR="00BA248B" w:rsidRPr="00D7232F">
        <w:t>6</w:t>
      </w:r>
      <w:r w:rsidR="00DE05B3" w:rsidRPr="00D7232F">
        <w:t>0x</w:t>
      </w:r>
      <w:r w:rsidR="00BA248B" w:rsidRPr="00D7232F">
        <w:t>3</w:t>
      </w:r>
      <w:r w:rsidR="00DE05B3" w:rsidRPr="00D7232F">
        <w:t>0cm</w:t>
      </w:r>
      <w:r w:rsidR="0006721C" w:rsidRPr="00D7232F">
        <w:t xml:space="preserve"> </w:t>
      </w:r>
      <w:r w:rsidR="00BA248B" w:rsidRPr="00D7232F">
        <w:t xml:space="preserve">w układzie poziomym </w:t>
      </w:r>
      <w:r w:rsidR="0006721C" w:rsidRPr="00D7232F">
        <w:t xml:space="preserve">do wysokości </w:t>
      </w:r>
      <w:r w:rsidR="006A66AC" w:rsidRPr="00D7232F">
        <w:t>sufitu podwieszanego</w:t>
      </w:r>
    </w:p>
    <w:p w:rsidR="00BA248B" w:rsidRPr="00D7232F" w:rsidRDefault="00BA248B" w:rsidP="004A698E">
      <w:pPr>
        <w:pStyle w:val="Tekstpodstawowyzwciciem2"/>
        <w:spacing w:line="240" w:lineRule="auto"/>
      </w:pPr>
      <w:r w:rsidRPr="00D7232F">
        <w:t>W pomieszczeniu socjalnym- na ścianie za zlewem i umywalką- fartuch</w:t>
      </w:r>
      <w:r w:rsidR="007E73C0" w:rsidRPr="00D7232F">
        <w:t xml:space="preserve"> ścienny z analogicznych płytek.</w:t>
      </w:r>
    </w:p>
    <w:p w:rsidR="00FA10EF" w:rsidRPr="00D7232F" w:rsidRDefault="00160EA5" w:rsidP="00160EA5">
      <w:pPr>
        <w:pStyle w:val="Nagwek4"/>
      </w:pPr>
      <w:bookmarkStart w:id="76" w:name="_Toc458758249"/>
      <w:r w:rsidRPr="00D7232F">
        <w:t>6.16.2</w:t>
      </w:r>
      <w:r w:rsidR="00BA248B" w:rsidRPr="00D7232F">
        <w:t xml:space="preserve">  </w:t>
      </w:r>
      <w:r w:rsidR="00FA10EF" w:rsidRPr="00D7232F">
        <w:t xml:space="preserve">Wyposażenie </w:t>
      </w:r>
      <w:r w:rsidR="0026421D" w:rsidRPr="00D7232F">
        <w:t>sanitariatów</w:t>
      </w:r>
      <w:bookmarkEnd w:id="76"/>
    </w:p>
    <w:p w:rsidR="009F53B6" w:rsidRPr="00D7232F" w:rsidRDefault="009F53B6" w:rsidP="00160EA5">
      <w:pPr>
        <w:pStyle w:val="Nagwek4"/>
      </w:pPr>
      <w:bookmarkStart w:id="77" w:name="_Toc458758250"/>
      <w:r w:rsidRPr="00D7232F">
        <w:t>6.1</w:t>
      </w:r>
      <w:r w:rsidR="00160EA5" w:rsidRPr="00D7232F">
        <w:t>6.3</w:t>
      </w:r>
      <w:r w:rsidR="007054B3" w:rsidRPr="00D7232F">
        <w:t xml:space="preserve"> Sanitariaty ogólnodostępne</w:t>
      </w:r>
      <w:r w:rsidRPr="00D7232F">
        <w:t>:</w:t>
      </w:r>
      <w:bookmarkEnd w:id="77"/>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rozmieszczenie przyborów zgodnie z rysunkami architektonicznymi</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miski ustępowe kompaktowe, lejowe ze spłuczkami ceramicznymi (zbiornik 3/6l), klapy sed</w:t>
      </w:r>
      <w:r w:rsidRPr="00D7232F">
        <w:rPr>
          <w:rFonts w:ascii="Arial" w:hAnsi="Arial" w:cs="Arial"/>
        </w:rPr>
        <w:t>e</w:t>
      </w:r>
      <w:r w:rsidRPr="00D7232F">
        <w:rPr>
          <w:rFonts w:ascii="Arial" w:hAnsi="Arial" w:cs="Arial"/>
        </w:rPr>
        <w:t>sowe twarde na zawiasach metalowych</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umywalki porcelanowe, półokrągłe z otworem do montażu baterii oraz otworem przelew</w:t>
      </w:r>
      <w:r w:rsidRPr="00D7232F">
        <w:rPr>
          <w:rFonts w:ascii="Arial" w:hAnsi="Arial" w:cs="Arial"/>
        </w:rPr>
        <w:t>o</w:t>
      </w:r>
      <w:r w:rsidRPr="00D7232F">
        <w:rPr>
          <w:rFonts w:ascii="Arial" w:hAnsi="Arial" w:cs="Arial"/>
        </w:rPr>
        <w:t>wym, z półpostumentami</w:t>
      </w:r>
    </w:p>
    <w:p w:rsidR="009F53B6" w:rsidRPr="00D7232F" w:rsidRDefault="009F53B6" w:rsidP="004A698E">
      <w:pPr>
        <w:pStyle w:val="Akapitzlist"/>
        <w:widowControl/>
        <w:numPr>
          <w:ilvl w:val="0"/>
          <w:numId w:val="14"/>
        </w:numPr>
        <w:suppressAutoHyphens w:val="0"/>
        <w:autoSpaceDN/>
        <w:spacing w:after="0" w:line="240" w:lineRule="auto"/>
        <w:textAlignment w:val="auto"/>
        <w:rPr>
          <w:rFonts w:ascii="Arial" w:hAnsi="Arial" w:cs="Arial"/>
        </w:rPr>
      </w:pPr>
      <w:r w:rsidRPr="00D7232F">
        <w:rPr>
          <w:rFonts w:ascii="Arial" w:hAnsi="Arial" w:cs="Arial"/>
        </w:rPr>
        <w:t>pisuary porcelanowe</w:t>
      </w:r>
    </w:p>
    <w:p w:rsidR="009F53B6" w:rsidRPr="00D7232F"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D7232F">
        <w:rPr>
          <w:rFonts w:ascii="Arial" w:hAnsi="Arial" w:cs="Arial"/>
        </w:rPr>
        <w:t>wszystkie przybory w kolorze białym</w:t>
      </w:r>
    </w:p>
    <w:p w:rsidR="009F53B6" w:rsidRPr="00D7232F" w:rsidRDefault="009F53B6" w:rsidP="004A698E">
      <w:pPr>
        <w:pStyle w:val="Akapitzlist"/>
        <w:widowControl/>
        <w:numPr>
          <w:ilvl w:val="0"/>
          <w:numId w:val="14"/>
        </w:numPr>
        <w:suppressAutoHyphens w:val="0"/>
        <w:autoSpaceDN/>
        <w:spacing w:after="0" w:line="240" w:lineRule="auto"/>
        <w:jc w:val="left"/>
        <w:textAlignment w:val="auto"/>
        <w:rPr>
          <w:rFonts w:ascii="Arial" w:hAnsi="Arial" w:cs="Arial"/>
        </w:rPr>
      </w:pPr>
      <w:r w:rsidRPr="00D7232F">
        <w:rPr>
          <w:rFonts w:ascii="Arial" w:hAnsi="Arial" w:cs="Arial"/>
        </w:rPr>
        <w:t>dodatkowe akcesoria- lustra nad umywalkami, podajniki na ręczniki papierowe i na mydło w płynie</w:t>
      </w:r>
    </w:p>
    <w:p w:rsidR="009F53B6" w:rsidRPr="00D7232F" w:rsidRDefault="009F53B6" w:rsidP="00160EA5">
      <w:pPr>
        <w:pStyle w:val="Nagwek4"/>
      </w:pPr>
      <w:bookmarkStart w:id="78" w:name="_Toc458758251"/>
      <w:r w:rsidRPr="00D7232F">
        <w:t>6.1</w:t>
      </w:r>
      <w:r w:rsidR="00160EA5" w:rsidRPr="00D7232F">
        <w:t>6.4</w:t>
      </w:r>
      <w:r w:rsidRPr="00D7232F">
        <w:t xml:space="preserve"> Sanitariaty dla niepełnosprawnych:</w:t>
      </w:r>
      <w:bookmarkEnd w:id="78"/>
    </w:p>
    <w:p w:rsidR="00FA10EF" w:rsidRPr="00D7232F" w:rsidRDefault="00FA10EF" w:rsidP="004A698E">
      <w:pPr>
        <w:pStyle w:val="Akapitzlist"/>
        <w:spacing w:line="240" w:lineRule="auto"/>
        <w:ind w:left="0"/>
        <w:rPr>
          <w:rFonts w:ascii="Arial" w:hAnsi="Arial" w:cs="Arial"/>
        </w:rPr>
      </w:pPr>
      <w:r w:rsidRPr="00D7232F">
        <w:rPr>
          <w:rFonts w:ascii="Arial" w:hAnsi="Arial" w:cs="Arial"/>
        </w:rPr>
        <w:t xml:space="preserve">W </w:t>
      </w:r>
      <w:r w:rsidR="0026421D" w:rsidRPr="00D7232F">
        <w:rPr>
          <w:rFonts w:ascii="Arial" w:hAnsi="Arial" w:cs="Arial"/>
        </w:rPr>
        <w:t>sanitariatach</w:t>
      </w:r>
      <w:r w:rsidRPr="00D7232F">
        <w:rPr>
          <w:rFonts w:ascii="Arial" w:hAnsi="Arial" w:cs="Arial"/>
        </w:rPr>
        <w:t xml:space="preserve"> dla osób niepełnosprawnych projektuje się przybory sanitarne przystosowane do potrzeb osób niepełnosprawnych. </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poręcz WC ścienna łukowa 85 cm uchylna</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miska ustępowa dla niepełnosprawnych</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poręcz kątowa 30x61 prawa lub lewa</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umywalka dla niepełnosprawnych</w:t>
      </w:r>
    </w:p>
    <w:p w:rsidR="00FA10EF" w:rsidRPr="00D7232F" w:rsidRDefault="00FA10EF" w:rsidP="004A698E">
      <w:pPr>
        <w:pStyle w:val="Akapitzlist"/>
        <w:numPr>
          <w:ilvl w:val="0"/>
          <w:numId w:val="8"/>
        </w:numPr>
        <w:spacing w:line="240" w:lineRule="auto"/>
        <w:ind w:left="578"/>
        <w:rPr>
          <w:rFonts w:ascii="Arial" w:hAnsi="Arial" w:cs="Arial"/>
        </w:rPr>
      </w:pPr>
      <w:r w:rsidRPr="00D7232F">
        <w:rPr>
          <w:rFonts w:ascii="Arial" w:hAnsi="Arial" w:cs="Arial"/>
        </w:rPr>
        <w:t>zestaw uchwytów lustra uchylnego + lustro</w:t>
      </w:r>
    </w:p>
    <w:p w:rsidR="0026421D" w:rsidRPr="00D7232F" w:rsidRDefault="0026421D" w:rsidP="004A698E">
      <w:pPr>
        <w:pStyle w:val="Akapitzlist"/>
        <w:numPr>
          <w:ilvl w:val="0"/>
          <w:numId w:val="8"/>
        </w:numPr>
        <w:spacing w:line="240" w:lineRule="auto"/>
        <w:ind w:left="578"/>
        <w:rPr>
          <w:rFonts w:ascii="Arial" w:hAnsi="Arial" w:cs="Arial"/>
        </w:rPr>
      </w:pPr>
      <w:r w:rsidRPr="00D7232F">
        <w:rPr>
          <w:rFonts w:ascii="Arial" w:hAnsi="Arial" w:cs="Arial"/>
        </w:rPr>
        <w:t>siedzisko uchylne montowane naściennie</w:t>
      </w:r>
    </w:p>
    <w:p w:rsidR="00AE6811" w:rsidRPr="00D7232F"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AE6811" w:rsidRPr="00D7232F" w:rsidRDefault="00AE6811" w:rsidP="00AE6811">
      <w:pPr>
        <w:pStyle w:val="Tekstpodstawowywcity"/>
        <w:spacing w:after="0" w:line="240" w:lineRule="auto"/>
        <w:ind w:left="567" w:firstLine="0"/>
        <w:rPr>
          <w:b/>
        </w:rPr>
      </w:pPr>
      <w:r w:rsidRPr="00D7232F">
        <w:rPr>
          <w:b/>
        </w:rPr>
        <w:t>6.1. Roboty ziemne</w:t>
      </w:r>
    </w:p>
    <w:p w:rsidR="00AE6811" w:rsidRPr="00D7232F" w:rsidRDefault="00AE6811" w:rsidP="00AE6811">
      <w:pPr>
        <w:pStyle w:val="Tekstpodstawowywcity"/>
        <w:spacing w:after="0" w:line="240" w:lineRule="auto"/>
        <w:ind w:left="567" w:firstLine="0"/>
      </w:pPr>
      <w:r w:rsidRPr="00D7232F">
        <w:t>W skład robót ziemnych wchodzą :</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lastRenderedPageBreak/>
        <w:t>wszelkie roboty ziemne w zakresie niezbędnym do wykonania wszystkich elementów po</w:t>
      </w:r>
      <w:r w:rsidRPr="00D7232F">
        <w:rPr>
          <w:sz w:val="22"/>
        </w:rPr>
        <w:t>d</w:t>
      </w:r>
      <w:r w:rsidRPr="00D7232F">
        <w:rPr>
          <w:sz w:val="22"/>
        </w:rPr>
        <w:t>ziemnych projektowanej inwestycji i związanych z nią urządzeń podziemnych</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wykopy pod ławy i stopy fundamentowe wykonywane w ramach wzmacniania konstrukcji obiektów</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wykonanie niwelacji terenu podwórza</w:t>
      </w:r>
    </w:p>
    <w:p w:rsidR="00AE6811" w:rsidRPr="00D7232F" w:rsidRDefault="00AE6811" w:rsidP="007A4834">
      <w:pPr>
        <w:pStyle w:val="WW-Listawypunktowana2"/>
        <w:widowControl/>
        <w:numPr>
          <w:ilvl w:val="0"/>
          <w:numId w:val="18"/>
        </w:numPr>
        <w:tabs>
          <w:tab w:val="clear" w:pos="3404"/>
          <w:tab w:val="left" w:pos="673"/>
          <w:tab w:val="left" w:pos="870"/>
        </w:tabs>
        <w:suppressAutoHyphens w:val="0"/>
        <w:autoSpaceDN/>
        <w:spacing w:line="240" w:lineRule="auto"/>
        <w:ind w:left="567" w:firstLine="0"/>
        <w:jc w:val="left"/>
        <w:textAlignment w:val="auto"/>
        <w:rPr>
          <w:sz w:val="22"/>
        </w:rPr>
      </w:pPr>
      <w:r w:rsidRPr="00D7232F">
        <w:rPr>
          <w:sz w:val="22"/>
        </w:rPr>
        <w:t xml:space="preserve"> odkopanie fundamentów budynku głównego i budynku inwentarskiego w celu ich izolacji</w:t>
      </w:r>
    </w:p>
    <w:p w:rsidR="00AE6811" w:rsidRPr="00D7232F" w:rsidRDefault="00AE6811" w:rsidP="00AE6811">
      <w:pPr>
        <w:pStyle w:val="Tekstpodstawowywcity"/>
        <w:spacing w:after="0" w:line="240" w:lineRule="auto"/>
        <w:ind w:left="567" w:firstLine="0"/>
        <w:rPr>
          <w:highlight w:val="green"/>
        </w:rPr>
      </w:pPr>
    </w:p>
    <w:p w:rsidR="00AE6811" w:rsidRPr="00D7232F" w:rsidRDefault="00AE6811" w:rsidP="00AE6811">
      <w:pPr>
        <w:pStyle w:val="Tekstpodstawowywcity"/>
        <w:spacing w:after="0" w:line="240" w:lineRule="auto"/>
        <w:ind w:left="567" w:firstLine="0"/>
        <w:rPr>
          <w:b/>
        </w:rPr>
      </w:pPr>
      <w:r w:rsidRPr="00D7232F">
        <w:rPr>
          <w:b/>
        </w:rPr>
        <w:t>6.2. Fundamenty</w:t>
      </w:r>
    </w:p>
    <w:p w:rsidR="00AE6811" w:rsidRPr="00D7232F" w:rsidRDefault="00AE6811" w:rsidP="003F78D2">
      <w:pPr>
        <w:pStyle w:val="Tekstpodstawowywcity"/>
        <w:widowControl/>
        <w:numPr>
          <w:ilvl w:val="0"/>
          <w:numId w:val="33"/>
        </w:numPr>
        <w:suppressAutoHyphens w:val="0"/>
        <w:autoSpaceDN/>
        <w:spacing w:after="0" w:line="240" w:lineRule="auto"/>
        <w:jc w:val="left"/>
        <w:textAlignment w:val="auto"/>
      </w:pPr>
      <w:r w:rsidRPr="00D7232F">
        <w:t>zaprojektowano ławy i stopy fundamentowe żelbetowe wg projektu konstrukcji</w:t>
      </w:r>
    </w:p>
    <w:p w:rsidR="00AE6811" w:rsidRPr="00D7232F" w:rsidRDefault="00AE6811" w:rsidP="00AE6811">
      <w:pPr>
        <w:pStyle w:val="Tekstpodstawowywcity"/>
        <w:tabs>
          <w:tab w:val="left" w:pos="673"/>
        </w:tabs>
        <w:spacing w:after="0" w:line="240" w:lineRule="auto"/>
        <w:ind w:left="567" w:firstLine="0"/>
        <w:rPr>
          <w:highlight w:val="green"/>
        </w:rPr>
      </w:pPr>
    </w:p>
    <w:p w:rsidR="00AE6811" w:rsidRPr="00D7232F" w:rsidRDefault="00AE6811" w:rsidP="00AE6811">
      <w:pPr>
        <w:pStyle w:val="Tekstpodstawowywcity"/>
        <w:spacing w:after="0" w:line="240" w:lineRule="auto"/>
        <w:ind w:left="567" w:firstLine="0"/>
        <w:rPr>
          <w:b/>
        </w:rPr>
      </w:pPr>
      <w:r w:rsidRPr="00D7232F">
        <w:rPr>
          <w:b/>
        </w:rPr>
        <w:t>6.3. Izolacje przeciwwilgociowe</w:t>
      </w:r>
    </w:p>
    <w:p w:rsidR="00AE6811" w:rsidRPr="00D7232F" w:rsidRDefault="00AE6811" w:rsidP="00AE6811">
      <w:pPr>
        <w:pStyle w:val="Tekstpodstawowywcity"/>
        <w:spacing w:after="0" w:line="240" w:lineRule="auto"/>
        <w:ind w:left="567" w:firstLine="0"/>
        <w:rPr>
          <w:b/>
        </w:rPr>
      </w:pPr>
      <w:r w:rsidRPr="00D7232F">
        <w:rPr>
          <w:b/>
        </w:rPr>
        <w:t>Budynek główny</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 dwuskładnikowa elastyczna zaprawa do wykonyw</w:t>
      </w:r>
      <w:r w:rsidRPr="00D7232F">
        <w:rPr>
          <w:sz w:val="22"/>
        </w:rPr>
        <w:t>a</w:t>
      </w:r>
      <w:r w:rsidRPr="00D7232F">
        <w:rPr>
          <w:sz w:val="22"/>
        </w:rPr>
        <w:t>nia izolacji wodochronnych, produkowana na bazie wodnej dyspersji polimerów (składnik B) oraz cementu z dodatkiem wypełniaczy i modyfikatorów (składnik 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zabezpieczająca beton i zbrojenie przed korozją wywołaną penetracją siarczanów, chlorków i wolnego dwutlenku węgla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A: mieszanka cementu z wypełniaczami</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mineralnymi i modyfikatorami; </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SKŁADNIK B: wodna dyspersja polimerowa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nasypowa składnika A: ok. 1,50 g/cm3</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Gęstość objętościowa składnika B: ok. 1,01 g/cm3</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Czas wstępnego twardnienia: ok. 60 minut</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początkowa: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wodą: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starzeniu termicznym: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Przyczepność po cyklach zamrażania i odmrażania: ≥ 0,5MPa</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wapiennej: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 xml:space="preserve">Przyczepność po działaniu wody chlorowanej : ≥ 0,5 </w:t>
      </w:r>
      <w:proofErr w:type="spellStart"/>
      <w:r w:rsidRPr="00D7232F">
        <w:t>MPa</w:t>
      </w:r>
      <w:proofErr w:type="spellEnd"/>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Zdolność do mostkowania pęknięć w warunkach znormalizowanych: ≥ 0,75mm</w:t>
      </w:r>
    </w:p>
    <w:p w:rsidR="00AE6811" w:rsidRPr="00D7232F" w:rsidRDefault="00AE6811" w:rsidP="003F78D2">
      <w:pPr>
        <w:widowControl/>
        <w:numPr>
          <w:ilvl w:val="0"/>
          <w:numId w:val="28"/>
        </w:numPr>
        <w:tabs>
          <w:tab w:val="left" w:pos="1701"/>
        </w:tabs>
        <w:suppressAutoHyphens w:val="0"/>
        <w:autoSpaceDE w:val="0"/>
        <w:adjustRightInd w:val="0"/>
        <w:spacing w:line="240" w:lineRule="auto"/>
        <w:ind w:left="1701"/>
        <w:textAlignment w:val="auto"/>
      </w:pPr>
      <w:r w:rsidRPr="00D7232F">
        <w:t>Zawartość rozpuszczalnego chromu w gotowej masie wyrobu: ≤ 0,0002%</w:t>
      </w:r>
    </w:p>
    <w:p w:rsidR="00AE6811" w:rsidRPr="00D7232F" w:rsidRDefault="00AE6811" w:rsidP="00AE6811">
      <w:pPr>
        <w:widowControl/>
        <w:tabs>
          <w:tab w:val="left" w:pos="1701"/>
        </w:tabs>
        <w:suppressAutoHyphens w:val="0"/>
        <w:autoSpaceDE w:val="0"/>
        <w:adjustRightInd w:val="0"/>
        <w:spacing w:line="240" w:lineRule="auto"/>
        <w:ind w:left="1287"/>
        <w:textAlignment w:val="auto"/>
      </w:pPr>
    </w:p>
    <w:p w:rsidR="00AE6811" w:rsidRPr="00D7232F" w:rsidRDefault="00AE6811" w:rsidP="003F78D2">
      <w:pPr>
        <w:pStyle w:val="Akapitzlist"/>
        <w:numPr>
          <w:ilvl w:val="0"/>
          <w:numId w:val="33"/>
        </w:numPr>
        <w:tabs>
          <w:tab w:val="left" w:pos="688"/>
          <w:tab w:val="left" w:pos="1871"/>
        </w:tabs>
        <w:autoSpaceDE w:val="0"/>
        <w:adjustRightInd w:val="0"/>
        <w:spacing w:line="240" w:lineRule="auto"/>
        <w:rPr>
          <w:rFonts w:ascii="Arial" w:hAnsi="Arial" w:cs="Arial"/>
        </w:rPr>
      </w:pPr>
      <w:r w:rsidRPr="00D7232F">
        <w:rPr>
          <w:rFonts w:ascii="Arial" w:hAnsi="Arial" w:cs="Arial"/>
        </w:rPr>
        <w:t xml:space="preserve">Po osuszeniu piwnicy okazać się może że poniżej opisana izolacja pionowa nie </w:t>
      </w:r>
      <w:proofErr w:type="spellStart"/>
      <w:r w:rsidRPr="00D7232F">
        <w:rPr>
          <w:rFonts w:ascii="Arial" w:hAnsi="Arial" w:cs="Arial"/>
        </w:rPr>
        <w:t>jst</w:t>
      </w:r>
      <w:proofErr w:type="spellEnd"/>
      <w:r w:rsidRPr="00D7232F">
        <w:rPr>
          <w:rFonts w:ascii="Arial" w:hAnsi="Arial" w:cs="Arial"/>
        </w:rPr>
        <w:t xml:space="preserve"> konieczna – na chwilę obecną założyć należy konieczność jej wykonania.</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izolacja pionowa ścian fundamentowych- na ścianach fundamentowych 2x </w:t>
      </w:r>
      <w:proofErr w:type="spellStart"/>
      <w:r w:rsidRPr="00D7232F">
        <w:rPr>
          <w:sz w:val="22"/>
        </w:rPr>
        <w:t>bezspoinowa</w:t>
      </w:r>
      <w:proofErr w:type="spellEnd"/>
      <w:r w:rsidRPr="00D7232F">
        <w:rPr>
          <w:sz w:val="22"/>
        </w:rPr>
        <w:t xml:space="preserve"> izolacja mostkująca rysy jw.  na podłożu oczyszczonym z uzupełnionymi fugami i zagruntowanym- NALEZY STOSOWAĆ IZOLACJĘ "ODDYCHAJĄCA" </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 odgrzybianie ścian piwnicy</w:t>
      </w:r>
    </w:p>
    <w:p w:rsidR="00AE6811" w:rsidRPr="00D7232F" w:rsidRDefault="00AE6811" w:rsidP="00AE6811">
      <w:pPr>
        <w:pStyle w:val="WW-Listawypunktowana2"/>
        <w:widowControl/>
        <w:tabs>
          <w:tab w:val="clear" w:pos="710"/>
          <w:tab w:val="left" w:pos="1871"/>
        </w:tabs>
        <w:suppressAutoHyphens w:val="0"/>
        <w:autoSpaceDN/>
        <w:spacing w:line="240" w:lineRule="auto"/>
        <w:ind w:left="87" w:firstLine="0"/>
        <w:textAlignment w:val="auto"/>
        <w:rPr>
          <w:sz w:val="22"/>
        </w:rPr>
      </w:pPr>
      <w:r w:rsidRPr="00D7232F">
        <w:rPr>
          <w:sz w:val="22"/>
        </w:rPr>
        <w:t xml:space="preserve">neutralizacja soli budowlanych </w:t>
      </w:r>
    </w:p>
    <w:p w:rsidR="00AE6811" w:rsidRPr="00D7232F" w:rsidRDefault="00AE6811" w:rsidP="007A4834">
      <w:pPr>
        <w:pStyle w:val="WW-Listawypunktowana2"/>
        <w:widowControl/>
        <w:numPr>
          <w:ilvl w:val="0"/>
          <w:numId w:val="19"/>
        </w:numPr>
        <w:tabs>
          <w:tab w:val="clear" w:pos="3404"/>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stropów pośrednich i połaci dachowej- folia PE:</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grubość 0,2 mm ± 20%, 0,15 mm ± 20%</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ciężar właściwy 165g/m2</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gęstość0,92 g/cm3(92 kg/m3)</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maksymalne naprężenie przy rozciąganiu:</w:t>
      </w:r>
    </w:p>
    <w:p w:rsidR="00AE6811" w:rsidRPr="00D7232F" w:rsidRDefault="00AE6811" w:rsidP="003F78D2">
      <w:pPr>
        <w:pStyle w:val="WW-Listawypunktowana2"/>
        <w:widowControl/>
        <w:numPr>
          <w:ilvl w:val="2"/>
          <w:numId w:val="29"/>
        </w:numPr>
        <w:tabs>
          <w:tab w:val="clear" w:pos="850"/>
          <w:tab w:val="left" w:pos="709"/>
          <w:tab w:val="num" w:pos="1701"/>
          <w:tab w:val="left" w:pos="1871"/>
        </w:tabs>
        <w:suppressAutoHyphens w:val="0"/>
        <w:autoSpaceDN/>
        <w:spacing w:line="240" w:lineRule="auto"/>
        <w:ind w:left="1701"/>
        <w:textAlignment w:val="auto"/>
        <w:rPr>
          <w:sz w:val="22"/>
        </w:rPr>
      </w:pPr>
      <w:r w:rsidRPr="00D7232F">
        <w:rPr>
          <w:sz w:val="22"/>
        </w:rPr>
        <w:t xml:space="preserve">wzdłuż- nie mniej niż 12 </w:t>
      </w:r>
      <w:proofErr w:type="spellStart"/>
      <w:r w:rsidRPr="00D7232F">
        <w:rPr>
          <w:sz w:val="22"/>
        </w:rPr>
        <w:t>Mpa</w:t>
      </w:r>
      <w:proofErr w:type="spellEnd"/>
    </w:p>
    <w:p w:rsidR="00AE6811" w:rsidRPr="00D7232F" w:rsidRDefault="00AE6811" w:rsidP="003F78D2">
      <w:pPr>
        <w:pStyle w:val="WW-Listawypunktowana2"/>
        <w:widowControl/>
        <w:numPr>
          <w:ilvl w:val="2"/>
          <w:numId w:val="29"/>
        </w:numPr>
        <w:tabs>
          <w:tab w:val="clear" w:pos="850"/>
          <w:tab w:val="num" w:pos="1701"/>
          <w:tab w:val="left" w:pos="1871"/>
        </w:tabs>
        <w:suppressAutoHyphens w:val="0"/>
        <w:autoSpaceDN/>
        <w:spacing w:line="240" w:lineRule="auto"/>
        <w:ind w:left="1701"/>
        <w:textAlignment w:val="auto"/>
        <w:rPr>
          <w:sz w:val="22"/>
        </w:rPr>
      </w:pPr>
      <w:r w:rsidRPr="00D7232F">
        <w:rPr>
          <w:sz w:val="22"/>
        </w:rPr>
        <w:t xml:space="preserve">w poprzek- nie mniej niż 10 </w:t>
      </w:r>
      <w:proofErr w:type="spellStart"/>
      <w:r w:rsidRPr="00D7232F">
        <w:rPr>
          <w:sz w:val="22"/>
        </w:rPr>
        <w:t>Mpa</w:t>
      </w:r>
      <w:proofErr w:type="spellEnd"/>
    </w:p>
    <w:p w:rsidR="00AE6811" w:rsidRPr="00D7232F" w:rsidRDefault="00AE6811" w:rsidP="003F78D2">
      <w:pPr>
        <w:pStyle w:val="WW-Listawypunktowana2"/>
        <w:widowControl/>
        <w:numPr>
          <w:ilvl w:val="2"/>
          <w:numId w:val="29"/>
        </w:numPr>
        <w:tabs>
          <w:tab w:val="clear" w:pos="850"/>
          <w:tab w:val="clear" w:pos="3404"/>
          <w:tab w:val="left" w:pos="688"/>
          <w:tab w:val="num" w:pos="1701"/>
          <w:tab w:val="left" w:pos="1871"/>
          <w:tab w:val="left" w:pos="3402"/>
        </w:tabs>
        <w:suppressAutoHyphens w:val="0"/>
        <w:autoSpaceDN/>
        <w:spacing w:line="240" w:lineRule="auto"/>
        <w:ind w:left="1701"/>
        <w:textAlignment w:val="auto"/>
        <w:rPr>
          <w:sz w:val="22"/>
        </w:rPr>
      </w:pPr>
      <w:r w:rsidRPr="00D7232F">
        <w:rPr>
          <w:sz w:val="22"/>
        </w:rPr>
        <w:t>wydłużenie względne przy zerwaniu wzdłuż nie mniej niż 200%</w:t>
      </w:r>
    </w:p>
    <w:p w:rsidR="00AE6811" w:rsidRPr="00D7232F" w:rsidRDefault="00AE6811" w:rsidP="003F78D2">
      <w:pPr>
        <w:pStyle w:val="WW-Listawypunktowana2"/>
        <w:widowControl/>
        <w:numPr>
          <w:ilvl w:val="3"/>
          <w:numId w:val="29"/>
        </w:numPr>
        <w:tabs>
          <w:tab w:val="clear" w:pos="1134"/>
          <w:tab w:val="clear" w:pos="3404"/>
          <w:tab w:val="num" w:pos="709"/>
        </w:tabs>
        <w:suppressAutoHyphens w:val="0"/>
        <w:autoSpaceDN/>
        <w:spacing w:line="240" w:lineRule="auto"/>
        <w:ind w:left="709" w:hanging="142"/>
        <w:textAlignment w:val="auto"/>
        <w:rPr>
          <w:sz w:val="22"/>
        </w:rPr>
      </w:pPr>
      <w:r w:rsidRPr="00D7232F">
        <w:rPr>
          <w:sz w:val="22"/>
        </w:rPr>
        <w:t>izolacja przeciwwodna dachu- papa izolacyjna na deskowaniu pełnym</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pozioma  posadzki na gruncie i izolacja pionowa ścian – dwuskładnikowa elastyczna zaprawa do wykonywania izolacji wodochronnych, produkowana na bazie wodnej dyspersji p</w:t>
      </w:r>
      <w:r w:rsidRPr="00D7232F">
        <w:rPr>
          <w:sz w:val="22"/>
        </w:rPr>
        <w:t>o</w:t>
      </w:r>
      <w:r w:rsidRPr="00D7232F">
        <w:rPr>
          <w:sz w:val="22"/>
        </w:rPr>
        <w:t>limerów (składnik B) oraz cementu z dodatkiem wypełniaczy i modyfikatorów (składnik A)</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r w:rsidRPr="00D7232F">
        <w:rPr>
          <w:sz w:val="22"/>
        </w:rPr>
        <w:t>izolacja przeciwwodna dachu- membrana paroprzepuszczalna</w:t>
      </w:r>
    </w:p>
    <w:p w:rsidR="00AE6811" w:rsidRPr="00D7232F" w:rsidRDefault="00AE6811" w:rsidP="007A4834">
      <w:pPr>
        <w:pStyle w:val="WW-Listawypunktowana2"/>
        <w:widowControl/>
        <w:numPr>
          <w:ilvl w:val="0"/>
          <w:numId w:val="19"/>
        </w:numPr>
        <w:tabs>
          <w:tab w:val="left" w:pos="688"/>
          <w:tab w:val="left" w:pos="1871"/>
        </w:tabs>
        <w:suppressAutoHyphens w:val="0"/>
        <w:autoSpaceDN/>
        <w:spacing w:line="240" w:lineRule="auto"/>
        <w:ind w:left="567" w:firstLine="0"/>
        <w:textAlignment w:val="auto"/>
        <w:rPr>
          <w:sz w:val="22"/>
        </w:rPr>
      </w:pPr>
      <w:proofErr w:type="spellStart"/>
      <w:r w:rsidRPr="00D7232F">
        <w:rPr>
          <w:sz w:val="22"/>
        </w:rPr>
        <w:t>paroizolacja</w:t>
      </w:r>
      <w:proofErr w:type="spellEnd"/>
      <w:r w:rsidRPr="00D7232F">
        <w:rPr>
          <w:sz w:val="22"/>
        </w:rPr>
        <w:t xml:space="preserve"> stropu pośredniego- folia PE</w:t>
      </w:r>
    </w:p>
    <w:p w:rsidR="00AE6811" w:rsidRPr="00D7232F" w:rsidRDefault="00AE6811" w:rsidP="00AE6811">
      <w:pPr>
        <w:pStyle w:val="WW-Listawypunktowana2"/>
        <w:tabs>
          <w:tab w:val="clear" w:pos="710"/>
          <w:tab w:val="clear" w:pos="3404"/>
          <w:tab w:val="left" w:pos="709"/>
        </w:tabs>
        <w:spacing w:line="240" w:lineRule="auto"/>
        <w:ind w:left="709" w:firstLine="0"/>
        <w:rPr>
          <w:rStyle w:val="Pogrubienie"/>
          <w:b w:val="0"/>
          <w:sz w:val="22"/>
          <w:highlight w:val="green"/>
        </w:rPr>
      </w:pPr>
    </w:p>
    <w:p w:rsidR="00AE6811" w:rsidRPr="00D7232F" w:rsidRDefault="00AE6811" w:rsidP="00AE6811">
      <w:pPr>
        <w:pStyle w:val="Nagwek2"/>
        <w:widowControl/>
        <w:tabs>
          <w:tab w:val="left" w:pos="450"/>
        </w:tabs>
        <w:suppressAutoHyphens w:val="0"/>
        <w:autoSpaceDN/>
        <w:spacing w:after="0" w:line="240" w:lineRule="auto"/>
        <w:ind w:left="567" w:firstLine="1"/>
        <w:jc w:val="left"/>
        <w:textAlignment w:val="auto"/>
      </w:pPr>
      <w:bookmarkStart w:id="79" w:name="_Toc458758252"/>
      <w:r w:rsidRPr="00D7232F">
        <w:t>6.5 Rynny, rury spustowe, opierzenia</w:t>
      </w:r>
      <w:bookmarkEnd w:id="79"/>
    </w:p>
    <w:p w:rsidR="00AE6811" w:rsidRPr="00D7232F" w:rsidRDefault="00F82950" w:rsidP="00AE6811">
      <w:pPr>
        <w:pStyle w:val="WW-Listawypunktowana2"/>
        <w:widowControl/>
        <w:tabs>
          <w:tab w:val="clear" w:pos="710"/>
          <w:tab w:val="clear" w:pos="3404"/>
          <w:tab w:val="left" w:pos="688"/>
          <w:tab w:val="left" w:pos="1871"/>
        </w:tabs>
        <w:suppressAutoHyphens w:val="0"/>
        <w:autoSpaceDN/>
        <w:spacing w:line="240" w:lineRule="auto"/>
        <w:ind w:left="567" w:firstLine="0"/>
        <w:jc w:val="left"/>
        <w:textAlignment w:val="auto"/>
        <w:rPr>
          <w:sz w:val="22"/>
        </w:rPr>
      </w:pPr>
      <w:r w:rsidRPr="00D7232F">
        <w:rPr>
          <w:sz w:val="22"/>
        </w:rPr>
        <w:t>R</w:t>
      </w:r>
      <w:r w:rsidR="00AE6811" w:rsidRPr="00D7232F">
        <w:rPr>
          <w:sz w:val="22"/>
        </w:rPr>
        <w:t>ynny, rury spustowe i opierzenia z blachy miedzianej</w:t>
      </w:r>
    </w:p>
    <w:p w:rsidR="00AE6811" w:rsidRPr="00D7232F" w:rsidRDefault="00AE6811" w:rsidP="00AE6811">
      <w:pPr>
        <w:pStyle w:val="WW-Listanumerowana"/>
        <w:numPr>
          <w:ilvl w:val="0"/>
          <w:numId w:val="0"/>
        </w:numPr>
        <w:tabs>
          <w:tab w:val="clear" w:pos="4320"/>
          <w:tab w:val="left" w:pos="1187"/>
        </w:tabs>
        <w:spacing w:after="0" w:line="240" w:lineRule="auto"/>
        <w:ind w:left="567"/>
      </w:pPr>
    </w:p>
    <w:p w:rsidR="00AE6811" w:rsidRPr="00D7232F" w:rsidRDefault="00AE6811" w:rsidP="007A4834">
      <w:pPr>
        <w:pStyle w:val="WW-Listanumerowana"/>
        <w:numPr>
          <w:ilvl w:val="1"/>
          <w:numId w:val="20"/>
        </w:numPr>
        <w:tabs>
          <w:tab w:val="clear" w:pos="4320"/>
          <w:tab w:val="left" w:pos="1187"/>
        </w:tabs>
        <w:spacing w:after="0" w:line="240" w:lineRule="auto"/>
        <w:rPr>
          <w:b/>
        </w:rPr>
      </w:pPr>
      <w:r w:rsidRPr="00D7232F">
        <w:rPr>
          <w:b/>
        </w:rPr>
        <w:t>Mury i inne konstrukcje ścienne</w:t>
      </w:r>
    </w:p>
    <w:p w:rsidR="00AE6811" w:rsidRPr="00D7232F" w:rsidRDefault="00AE6811" w:rsidP="00AE6811">
      <w:pPr>
        <w:pStyle w:val="WW-Listanumerowana"/>
        <w:numPr>
          <w:ilvl w:val="0"/>
          <w:numId w:val="0"/>
        </w:numPr>
        <w:tabs>
          <w:tab w:val="clear" w:pos="4320"/>
          <w:tab w:val="left" w:pos="1187"/>
        </w:tabs>
        <w:spacing w:after="0" w:line="240" w:lineRule="auto"/>
        <w:ind w:left="1080"/>
        <w:rPr>
          <w:b/>
          <w:highlight w:val="green"/>
        </w:rPr>
      </w:pP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Wzmocnienia – wg części konstrukcyjnej obiektu</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Nowe elementy konstrukcji - wg części konstrukcyjnej obiektu</w:t>
      </w:r>
    </w:p>
    <w:p w:rsidR="00AE6811" w:rsidRPr="00D7232F" w:rsidRDefault="00AE6811" w:rsidP="003F78D2">
      <w:pPr>
        <w:pStyle w:val="WW-Listawypunktowana2"/>
        <w:widowControl/>
        <w:numPr>
          <w:ilvl w:val="0"/>
          <w:numId w:val="34"/>
        </w:numPr>
        <w:tabs>
          <w:tab w:val="clear" w:pos="3404"/>
          <w:tab w:val="left" w:pos="688"/>
          <w:tab w:val="left" w:pos="1539"/>
        </w:tabs>
        <w:suppressAutoHyphens w:val="0"/>
        <w:autoSpaceDN/>
        <w:spacing w:line="240" w:lineRule="auto"/>
        <w:jc w:val="left"/>
        <w:textAlignment w:val="auto"/>
        <w:rPr>
          <w:sz w:val="22"/>
        </w:rPr>
      </w:pPr>
      <w:r w:rsidRPr="00D7232F">
        <w:rPr>
          <w:sz w:val="22"/>
        </w:rPr>
        <w:t>lokalne zamurowania w ścianach z bloczków gazobetonowych</w:t>
      </w:r>
    </w:p>
    <w:p w:rsidR="00AE6811" w:rsidRPr="00D7232F" w:rsidRDefault="00AE6811" w:rsidP="003F78D2">
      <w:pPr>
        <w:pStyle w:val="WW-Listawypunktowana2"/>
        <w:widowControl/>
        <w:numPr>
          <w:ilvl w:val="0"/>
          <w:numId w:val="34"/>
        </w:numPr>
        <w:tabs>
          <w:tab w:val="clear" w:pos="3404"/>
          <w:tab w:val="left" w:pos="688"/>
          <w:tab w:val="left" w:pos="1539"/>
        </w:tabs>
        <w:suppressAutoHyphens w:val="0"/>
        <w:autoSpaceDN/>
        <w:spacing w:line="240" w:lineRule="auto"/>
        <w:jc w:val="left"/>
        <w:textAlignment w:val="auto"/>
        <w:rPr>
          <w:sz w:val="22"/>
        </w:rPr>
      </w:pPr>
      <w:r w:rsidRPr="00D7232F">
        <w:rPr>
          <w:sz w:val="22"/>
        </w:rPr>
        <w:t xml:space="preserve">ściany działowe I piętra z płyt GK; ściany obudowujące słupy więźby dachowej należy zdemontować i zastąpić zabudową z płyt GK i GKI w pomieszczeniach mokrych </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 xml:space="preserve">zabudowa kanałów wentylacji mechanicznej  i pionów </w:t>
      </w:r>
      <w:proofErr w:type="spellStart"/>
      <w:r w:rsidRPr="00D7232F">
        <w:rPr>
          <w:sz w:val="22"/>
        </w:rPr>
        <w:t>wodkan</w:t>
      </w:r>
      <w:proofErr w:type="spellEnd"/>
      <w:r w:rsidRPr="00D7232F">
        <w:rPr>
          <w:sz w:val="22"/>
        </w:rPr>
        <w:t>- lokalnie z użyciem płyt  silikatowo- cementowych na stelażu systemowym, zapewniająca EI60, wentylacja m</w:t>
      </w:r>
      <w:r w:rsidRPr="00D7232F">
        <w:rPr>
          <w:sz w:val="22"/>
        </w:rPr>
        <w:t>e</w:t>
      </w:r>
      <w:r w:rsidRPr="00D7232F">
        <w:rPr>
          <w:sz w:val="22"/>
        </w:rPr>
        <w:t>chaniczna wykonana jest w oparciu o konkretnego producenta. Otwory rewizyjne należy wykonać zgodnie z zaleceniami ostatecznego producenta central wentylacyjnych. Otwory rewizyjne muszą być zabezpieczone do odporności ogniowej EI60.</w:t>
      </w:r>
    </w:p>
    <w:p w:rsidR="00AE6811" w:rsidRPr="00D7232F" w:rsidRDefault="00AE6811" w:rsidP="003F78D2">
      <w:pPr>
        <w:pStyle w:val="WW-Listawypunktowana2"/>
        <w:widowControl/>
        <w:numPr>
          <w:ilvl w:val="0"/>
          <w:numId w:val="34"/>
        </w:numPr>
        <w:tabs>
          <w:tab w:val="clear" w:pos="3404"/>
          <w:tab w:val="left" w:pos="851"/>
          <w:tab w:val="left" w:pos="1539"/>
        </w:tabs>
        <w:suppressAutoHyphens w:val="0"/>
        <w:autoSpaceDN/>
        <w:spacing w:line="240" w:lineRule="auto"/>
        <w:jc w:val="left"/>
        <w:textAlignment w:val="auto"/>
        <w:rPr>
          <w:sz w:val="22"/>
        </w:rPr>
      </w:pPr>
      <w:r w:rsidRPr="00D7232F">
        <w:rPr>
          <w:sz w:val="22"/>
        </w:rPr>
        <w:t xml:space="preserve">Wszelkie inne otwory rewizyjne wykonać zgodnie z zaleceniami producentów </w:t>
      </w:r>
      <w:proofErr w:type="spellStart"/>
      <w:r w:rsidRPr="00D7232F">
        <w:rPr>
          <w:sz w:val="22"/>
        </w:rPr>
        <w:t>poszc</w:t>
      </w:r>
      <w:r w:rsidRPr="00D7232F">
        <w:rPr>
          <w:sz w:val="22"/>
        </w:rPr>
        <w:t>e</w:t>
      </w:r>
      <w:r w:rsidRPr="00D7232F">
        <w:rPr>
          <w:sz w:val="22"/>
        </w:rPr>
        <w:t>gólnych</w:t>
      </w:r>
      <w:proofErr w:type="spellEnd"/>
      <w:r w:rsidRPr="00D7232F">
        <w:rPr>
          <w:sz w:val="22"/>
        </w:rPr>
        <w:t xml:space="preserve"> systemów – zabezpieczyć do odporności ogniowej EI60</w:t>
      </w:r>
    </w:p>
    <w:p w:rsidR="00AE6811" w:rsidRPr="00D7232F" w:rsidRDefault="00AE6811" w:rsidP="00AE6811">
      <w:pPr>
        <w:pStyle w:val="WW-Listawypunktowana2"/>
        <w:tabs>
          <w:tab w:val="clear" w:pos="710"/>
          <w:tab w:val="clear" w:pos="3404"/>
          <w:tab w:val="left" w:pos="688"/>
          <w:tab w:val="left" w:pos="1539"/>
        </w:tabs>
        <w:spacing w:line="240" w:lineRule="auto"/>
        <w:ind w:left="0" w:firstLine="0"/>
        <w:rPr>
          <w:sz w:val="22"/>
          <w:highlight w:val="green"/>
        </w:rPr>
      </w:pPr>
    </w:p>
    <w:p w:rsidR="00AE6811" w:rsidRPr="00D7232F" w:rsidRDefault="00AE6811" w:rsidP="00AE6811">
      <w:pPr>
        <w:pStyle w:val="WW-Listawypunktowana2"/>
        <w:tabs>
          <w:tab w:val="clear" w:pos="710"/>
          <w:tab w:val="clear" w:pos="3404"/>
          <w:tab w:val="left" w:pos="688"/>
          <w:tab w:val="left" w:pos="1985"/>
        </w:tabs>
        <w:spacing w:line="240" w:lineRule="auto"/>
        <w:rPr>
          <w:b/>
          <w:sz w:val="22"/>
        </w:rPr>
      </w:pPr>
      <w:r w:rsidRPr="00D7232F">
        <w:rPr>
          <w:b/>
          <w:sz w:val="22"/>
        </w:rPr>
        <w:t>Budynek główny</w:t>
      </w:r>
    </w:p>
    <w:p w:rsidR="00AE6811" w:rsidRPr="00D7232F" w:rsidRDefault="00AE6811" w:rsidP="003F78D2">
      <w:pPr>
        <w:pStyle w:val="WW-Listawypunktowana2"/>
        <w:widowControl/>
        <w:numPr>
          <w:ilvl w:val="0"/>
          <w:numId w:val="35"/>
        </w:numPr>
        <w:tabs>
          <w:tab w:val="clear" w:pos="3404"/>
          <w:tab w:val="left" w:pos="851"/>
          <w:tab w:val="left" w:pos="1276"/>
        </w:tabs>
        <w:suppressAutoHyphens w:val="0"/>
        <w:autoSpaceDN/>
        <w:spacing w:line="240" w:lineRule="auto"/>
        <w:jc w:val="left"/>
        <w:textAlignment w:val="auto"/>
        <w:rPr>
          <w:sz w:val="22"/>
        </w:rPr>
      </w:pPr>
      <w:r w:rsidRPr="00D7232F">
        <w:rPr>
          <w:sz w:val="22"/>
        </w:rPr>
        <w:t>posadzka</w:t>
      </w:r>
      <w:r w:rsidR="002F6155" w:rsidRPr="00D7232F">
        <w:rPr>
          <w:sz w:val="22"/>
        </w:rPr>
        <w:t xml:space="preserve"> ceglana w piwnicy- cegła klinkierowa o wymiarach 25x6,5x12</w:t>
      </w:r>
      <w:r w:rsidRPr="00D7232F">
        <w:rPr>
          <w:sz w:val="22"/>
        </w:rPr>
        <w:t xml:space="preserve">cm układane w jodełkę na kleju i fugowane, po ułożeniu podłogę należy zaimpregnować preparatem </w:t>
      </w:r>
      <w:proofErr w:type="spellStart"/>
      <w:r w:rsidRPr="00D7232F">
        <w:rPr>
          <w:sz w:val="22"/>
        </w:rPr>
        <w:t>hydrofob</w:t>
      </w:r>
      <w:r w:rsidR="00F82950" w:rsidRPr="00D7232F">
        <w:rPr>
          <w:sz w:val="22"/>
        </w:rPr>
        <w:t>izującym</w:t>
      </w:r>
      <w:proofErr w:type="spellEnd"/>
      <w:r w:rsidR="00F82950" w:rsidRPr="00D7232F">
        <w:rPr>
          <w:sz w:val="22"/>
        </w:rPr>
        <w:t xml:space="preserve"> przeznaczonym do cegły.</w:t>
      </w:r>
    </w:p>
    <w:p w:rsidR="00AE6811" w:rsidRPr="00D7232F" w:rsidRDefault="00AE6811" w:rsidP="00AE6811">
      <w:pPr>
        <w:pStyle w:val="WW-Listawypunktowana2"/>
        <w:tabs>
          <w:tab w:val="clear" w:pos="710"/>
          <w:tab w:val="left" w:pos="688"/>
          <w:tab w:val="left" w:pos="1871"/>
        </w:tabs>
        <w:spacing w:line="240" w:lineRule="auto"/>
        <w:rPr>
          <w:sz w:val="22"/>
          <w:highlight w:val="green"/>
        </w:rPr>
      </w:pPr>
    </w:p>
    <w:p w:rsidR="00AE6811" w:rsidRPr="00D7232F" w:rsidRDefault="00AE6811" w:rsidP="007A4834">
      <w:pPr>
        <w:pStyle w:val="Tekstpodstawowywcity"/>
        <w:numPr>
          <w:ilvl w:val="1"/>
          <w:numId w:val="21"/>
        </w:numPr>
        <w:spacing w:after="0" w:line="240" w:lineRule="auto"/>
        <w:rPr>
          <w:b/>
        </w:rPr>
      </w:pPr>
      <w:r w:rsidRPr="00D7232F">
        <w:rPr>
          <w:b/>
        </w:rPr>
        <w:t>Sufity</w:t>
      </w:r>
    </w:p>
    <w:p w:rsidR="00AE6811" w:rsidRPr="00D7232F" w:rsidRDefault="00AE6811" w:rsidP="00AE6811">
      <w:pPr>
        <w:pStyle w:val="Tekstpodstawowywcity"/>
        <w:spacing w:after="0" w:line="240" w:lineRule="auto"/>
        <w:ind w:firstLine="0"/>
        <w:rPr>
          <w:b/>
        </w:rPr>
      </w:pP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sufit w piwnicy- istniejące sklepienia ceglane odcinkowe oczyścić pozostałości z farb i tynków, wykonać impregnację hydrofobową preparatami do cegły i ewentualnie fugow</w:t>
      </w:r>
      <w:r w:rsidRPr="00D7232F">
        <w:rPr>
          <w:sz w:val="22"/>
        </w:rPr>
        <w:t>a</w:t>
      </w:r>
      <w:r w:rsidRPr="00D7232F">
        <w:rPr>
          <w:sz w:val="22"/>
        </w:rPr>
        <w:t>nie</w:t>
      </w: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 xml:space="preserve">sufit parteru- wykonany z płyt silikatowo- cementowych 2x 10mm na podkonstrukcji ze stalowych profili </w:t>
      </w:r>
      <w:proofErr w:type="spellStart"/>
      <w:r w:rsidRPr="00D7232F">
        <w:rPr>
          <w:sz w:val="22"/>
        </w:rPr>
        <w:t>zimnogiętych</w:t>
      </w:r>
      <w:proofErr w:type="spellEnd"/>
      <w:r w:rsidRPr="00D7232F">
        <w:rPr>
          <w:sz w:val="22"/>
        </w:rPr>
        <w:t xml:space="preserve"> z wieszakami. System winien zapewniać odporność stropu REI60</w:t>
      </w: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sufit poddasza- 2x płyta GKF na ruszcie stalowym, system zapewniający szczelność EI30</w:t>
      </w:r>
    </w:p>
    <w:p w:rsidR="00AE6811" w:rsidRPr="00D7232F" w:rsidRDefault="00AE6811" w:rsidP="00AE6811">
      <w:pPr>
        <w:pStyle w:val="WW-Listawypunktowana2"/>
        <w:tabs>
          <w:tab w:val="clear" w:pos="710"/>
          <w:tab w:val="clear" w:pos="3404"/>
          <w:tab w:val="left" w:pos="2514"/>
        </w:tabs>
        <w:spacing w:line="240" w:lineRule="auto"/>
        <w:ind w:left="567" w:firstLine="0"/>
        <w:rPr>
          <w:sz w:val="22"/>
        </w:rPr>
      </w:pPr>
    </w:p>
    <w:p w:rsidR="00AE6811" w:rsidRPr="00D7232F" w:rsidRDefault="00AE6811" w:rsidP="003F78D2">
      <w:pPr>
        <w:pStyle w:val="WW-Listawypunktowana2"/>
        <w:widowControl/>
        <w:numPr>
          <w:ilvl w:val="0"/>
          <w:numId w:val="38"/>
        </w:numPr>
        <w:tabs>
          <w:tab w:val="clear" w:pos="3404"/>
          <w:tab w:val="left" w:pos="1134"/>
        </w:tabs>
        <w:suppressAutoHyphens w:val="0"/>
        <w:autoSpaceDN/>
        <w:spacing w:line="240" w:lineRule="auto"/>
        <w:ind w:left="1134"/>
        <w:jc w:val="left"/>
        <w:textAlignment w:val="auto"/>
        <w:rPr>
          <w:sz w:val="22"/>
        </w:rPr>
      </w:pPr>
      <w:r w:rsidRPr="00D7232F">
        <w:rPr>
          <w:sz w:val="22"/>
        </w:rPr>
        <w:t>w oficynie sufity GK bez odporności ogniowej</w:t>
      </w:r>
    </w:p>
    <w:p w:rsidR="00AE6811" w:rsidRPr="00D7232F" w:rsidRDefault="00AE6811" w:rsidP="00AE6811">
      <w:pPr>
        <w:pStyle w:val="WW-Listawypunktowana2"/>
        <w:tabs>
          <w:tab w:val="clear" w:pos="710"/>
          <w:tab w:val="clear" w:pos="3404"/>
          <w:tab w:val="left" w:pos="2514"/>
        </w:tabs>
        <w:spacing w:line="240" w:lineRule="auto"/>
        <w:ind w:left="567" w:firstLine="0"/>
        <w:rPr>
          <w:sz w:val="22"/>
          <w:highlight w:val="green"/>
        </w:rPr>
      </w:pPr>
    </w:p>
    <w:p w:rsidR="00AE6811" w:rsidRPr="00D7232F" w:rsidRDefault="00AE6811" w:rsidP="00AE6811">
      <w:pPr>
        <w:pStyle w:val="WW-Listawypunktowana2"/>
        <w:tabs>
          <w:tab w:val="clear" w:pos="710"/>
          <w:tab w:val="clear" w:pos="3404"/>
          <w:tab w:val="left" w:pos="2514"/>
        </w:tabs>
        <w:spacing w:line="240" w:lineRule="auto"/>
        <w:ind w:left="567" w:firstLine="0"/>
        <w:rPr>
          <w:sz w:val="22"/>
        </w:rPr>
      </w:pPr>
    </w:p>
    <w:p w:rsidR="00AE6811" w:rsidRPr="00D7232F" w:rsidRDefault="00AE6811" w:rsidP="00AE6811">
      <w:pPr>
        <w:pStyle w:val="Tekstpodstawowywcity"/>
        <w:spacing w:after="0" w:line="240" w:lineRule="auto"/>
        <w:ind w:left="567" w:firstLine="0"/>
        <w:rPr>
          <w:b/>
        </w:rPr>
      </w:pPr>
      <w:r w:rsidRPr="00D7232F">
        <w:rPr>
          <w:b/>
        </w:rPr>
        <w:t xml:space="preserve">6.14. </w:t>
      </w:r>
      <w:r w:rsidR="00F82950" w:rsidRPr="00D7232F">
        <w:rPr>
          <w:b/>
        </w:rPr>
        <w:t xml:space="preserve">Fasada </w:t>
      </w:r>
      <w:proofErr w:type="spellStart"/>
      <w:r w:rsidR="00F82950" w:rsidRPr="00D7232F">
        <w:rPr>
          <w:b/>
        </w:rPr>
        <w:t>półstrukturalna</w:t>
      </w:r>
      <w:proofErr w:type="spellEnd"/>
      <w:r w:rsidR="002E6F7F" w:rsidRPr="00D7232F">
        <w:rPr>
          <w:b/>
        </w:rPr>
        <w:t xml:space="preserve"> </w:t>
      </w:r>
    </w:p>
    <w:p w:rsidR="002E6F7F" w:rsidRPr="00D7232F" w:rsidRDefault="002E6F7F" w:rsidP="002E6F7F">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D7232F">
        <w:rPr>
          <w:sz w:val="22"/>
          <w:shd w:val="clear" w:color="auto" w:fill="FFFFFF"/>
        </w:rPr>
        <w:t xml:space="preserve">Fasada </w:t>
      </w:r>
      <w:proofErr w:type="spellStart"/>
      <w:r w:rsidRPr="00D7232F">
        <w:rPr>
          <w:sz w:val="22"/>
          <w:shd w:val="clear" w:color="auto" w:fill="FFFFFF"/>
        </w:rPr>
        <w:t>półstrukturalna</w:t>
      </w:r>
      <w:proofErr w:type="spellEnd"/>
      <w:r w:rsidRPr="00D7232F">
        <w:rPr>
          <w:sz w:val="22"/>
          <w:shd w:val="clear" w:color="auto" w:fill="FFFFFF"/>
        </w:rPr>
        <w:t xml:space="preserve"> ( od przodu widoczne tylko spoiny silikonowe, z tyłu słupki i rygle)</w:t>
      </w:r>
    </w:p>
    <w:p w:rsidR="002E6F7F" w:rsidRPr="00D7232F" w:rsidRDefault="002E6F7F" w:rsidP="00AE6811">
      <w:pPr>
        <w:pStyle w:val="Tekstpodstawowywcity"/>
        <w:spacing w:after="0" w:line="240" w:lineRule="auto"/>
        <w:ind w:left="567" w:firstLine="0"/>
        <w:rPr>
          <w:b/>
        </w:rPr>
      </w:pP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Konstrukcja nośna z pionowych (słupy) i poziomych (rygle) kształtowników alumini</w:t>
      </w:r>
      <w:r w:rsidRPr="00D7232F">
        <w:rPr>
          <w:sz w:val="22"/>
          <w:shd w:val="clear" w:color="auto" w:fill="FFFFFF"/>
        </w:rPr>
        <w:t>o</w:t>
      </w:r>
      <w:r w:rsidRPr="00D7232F">
        <w:rPr>
          <w:sz w:val="22"/>
          <w:shd w:val="clear" w:color="auto" w:fill="FFFFFF"/>
        </w:rPr>
        <w:t>wych o przekroju skrzynkowym oraz akcesoriów pełniących funkcje uszczelniające bądź połączeniowe. Profile nośne zlicowane od strony wewnętrznej fasady, charakt</w:t>
      </w:r>
      <w:r w:rsidRPr="00D7232F">
        <w:rPr>
          <w:sz w:val="22"/>
          <w:shd w:val="clear" w:color="auto" w:fill="FFFFFF"/>
        </w:rPr>
        <w:t>e</w:t>
      </w:r>
      <w:r w:rsidRPr="00D7232F">
        <w:rPr>
          <w:sz w:val="22"/>
          <w:shd w:val="clear" w:color="auto" w:fill="FFFFFF"/>
        </w:rPr>
        <w:t>ryzują się stałą szerokością równą 50mm. Listwy dociskowe podtrzymujące szyby oraz listwy maskujące o dowolnym kształcie stanowią zewnętrzną stronę fasady. F</w:t>
      </w:r>
      <w:r w:rsidRPr="00D7232F">
        <w:rPr>
          <w:sz w:val="22"/>
          <w:shd w:val="clear" w:color="auto" w:fill="FFFFFF"/>
        </w:rPr>
        <w:t>a</w:t>
      </w:r>
      <w:r w:rsidRPr="00D7232F">
        <w:rPr>
          <w:sz w:val="22"/>
          <w:shd w:val="clear" w:color="auto" w:fill="FFFFFF"/>
        </w:rPr>
        <w:t>sadę łączy się z obiektem, za pomocą systemu wsporników o odpowiednim przezn</w:t>
      </w:r>
      <w:r w:rsidRPr="00D7232F">
        <w:rPr>
          <w:sz w:val="22"/>
          <w:shd w:val="clear" w:color="auto" w:fill="FFFFFF"/>
        </w:rPr>
        <w:t>a</w:t>
      </w:r>
      <w:r w:rsidRPr="00D7232F">
        <w:rPr>
          <w:sz w:val="22"/>
          <w:shd w:val="clear" w:color="auto" w:fill="FFFFFF"/>
        </w:rPr>
        <w:t>czeniu i nośności.</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 xml:space="preserve">szkło dwukomorowe 8/16/55.2 </w:t>
      </w:r>
      <w:proofErr w:type="spellStart"/>
      <w:r w:rsidRPr="00D7232F">
        <w:rPr>
          <w:sz w:val="22"/>
          <w:shd w:val="clear" w:color="auto" w:fill="FFFFFF"/>
        </w:rPr>
        <w:t>Ug</w:t>
      </w:r>
      <w:proofErr w:type="spellEnd"/>
      <w:r w:rsidRPr="00D7232F">
        <w:rPr>
          <w:sz w:val="22"/>
          <w:shd w:val="clear" w:color="auto" w:fill="FFFFFF"/>
        </w:rPr>
        <w:t xml:space="preserve"> = 1,0W/m2K z ciepłą ramką tworzywową</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 xml:space="preserve">izolator z materiału PE, który  zapewnia właściwe prowadzenie </w:t>
      </w:r>
      <w:proofErr w:type="spellStart"/>
      <w:r w:rsidRPr="00D7232F">
        <w:rPr>
          <w:sz w:val="22"/>
          <w:shd w:val="clear" w:color="auto" w:fill="FFFFFF"/>
        </w:rPr>
        <w:t>wkręta</w:t>
      </w:r>
      <w:proofErr w:type="spellEnd"/>
      <w:r w:rsidRPr="00D7232F">
        <w:rPr>
          <w:sz w:val="22"/>
          <w:shd w:val="clear" w:color="auto" w:fill="FFFFFF"/>
        </w:rPr>
        <w:t xml:space="preserve"> w trakcie szklenia fasady</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szyby od strony zewnętrznej uszczelnione dwoma pojedynczymi uszczelkami wyk</w:t>
      </w:r>
      <w:r w:rsidRPr="00D7232F">
        <w:rPr>
          <w:sz w:val="22"/>
          <w:shd w:val="clear" w:color="auto" w:fill="FFFFFF"/>
        </w:rPr>
        <w:t>o</w:t>
      </w:r>
      <w:r w:rsidRPr="00D7232F">
        <w:rPr>
          <w:sz w:val="22"/>
          <w:shd w:val="clear" w:color="auto" w:fill="FFFFFF"/>
        </w:rPr>
        <w:t xml:space="preserve">nane z EPDM. Uszczelki </w:t>
      </w:r>
      <w:proofErr w:type="spellStart"/>
      <w:r w:rsidRPr="00D7232F">
        <w:rPr>
          <w:sz w:val="22"/>
          <w:shd w:val="clear" w:color="auto" w:fill="FFFFFF"/>
        </w:rPr>
        <w:t>przyszybowe</w:t>
      </w:r>
      <w:proofErr w:type="spellEnd"/>
      <w:r w:rsidRPr="00D7232F">
        <w:rPr>
          <w:sz w:val="22"/>
          <w:shd w:val="clear" w:color="auto" w:fill="FFFFFF"/>
        </w:rPr>
        <w:t xml:space="preserve"> na słupach i ryglach od wewnątrz również wykonane z EPDM</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szerokość charakterystyczna słupów i rygli - 50 mm</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lastRenderedPageBreak/>
        <w:t>głębokość słupów 65 - 325 mm</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głębokość rygli 5 – 189,5 mm</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 xml:space="preserve">Kształtowniki aluminiowe wykonywane są w procesie przeróbki plastycznej ze stopu aluminium zgodnie z normami: </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skład chemiczny stopu EN 573-3, EN 515</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tolerancje wymiarów i kształtu EN 12020-2,</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własności mechaniczne EN 755-2,</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spełniają wymagania EN 755-1</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powierzchnie kształtowników wykończone powłokami tlenkowymi anodowymi lub powłokami poliestrowymi proszkowymi. Powłoki stanowiące zabezpieczenie przed korozją. Kolor RAL7016</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 xml:space="preserve">Elementy złączne (wkręty samowiercące, wkręty samogwintujące, śruby, nakrętki, podkładki) stosowane do wykonywania połączeń, ze stali nierdzewnej </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Przepuszczalność powietrza – AE 1050 Pa, określono zgodnie z PN-EN 12152</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Odporność na obciążenia wiatrem – 2400 Pa, zgodnie z PN-EN 13116</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Wodoszczelność– klasa RE1200, określono zgodnie z PN-EN 12154</w:t>
      </w:r>
    </w:p>
    <w:p w:rsidR="002E6F7F" w:rsidRPr="00D7232F" w:rsidRDefault="002E6F7F"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Odporność na uderzenie – klasa I5/E5 (norma: EN 14019)</w:t>
      </w:r>
    </w:p>
    <w:p w:rsidR="00AE6811" w:rsidRPr="00D7232F" w:rsidRDefault="00AE6811" w:rsidP="002E6F7F">
      <w:pPr>
        <w:pStyle w:val="WW-Listawypunktowana2"/>
        <w:widowControl/>
        <w:tabs>
          <w:tab w:val="clear" w:pos="710"/>
          <w:tab w:val="clear" w:pos="3404"/>
          <w:tab w:val="left" w:pos="688"/>
          <w:tab w:val="left" w:pos="1276"/>
        </w:tabs>
        <w:suppressAutoHyphens w:val="0"/>
        <w:autoSpaceDN/>
        <w:spacing w:line="240" w:lineRule="auto"/>
        <w:ind w:left="0" w:firstLine="0"/>
        <w:jc w:val="left"/>
        <w:textAlignment w:val="auto"/>
        <w:rPr>
          <w:sz w:val="22"/>
          <w:shd w:val="clear" w:color="auto" w:fill="FFFFFF"/>
        </w:rPr>
      </w:pPr>
    </w:p>
    <w:p w:rsidR="00AE6811" w:rsidRPr="00D7232F" w:rsidRDefault="00AE6811" w:rsidP="00AE6811">
      <w:pPr>
        <w:pStyle w:val="WW-Listawypunktowana2"/>
        <w:widowControl/>
        <w:tabs>
          <w:tab w:val="clear" w:pos="710"/>
          <w:tab w:val="clear" w:pos="3404"/>
          <w:tab w:val="left" w:pos="1871"/>
        </w:tabs>
        <w:suppressAutoHyphens w:val="0"/>
        <w:autoSpaceDN/>
        <w:spacing w:line="240" w:lineRule="auto"/>
        <w:ind w:left="567" w:firstLine="0"/>
        <w:jc w:val="left"/>
        <w:textAlignment w:val="auto"/>
        <w:rPr>
          <w:sz w:val="22"/>
          <w:highlight w:val="green"/>
          <w:shd w:val="clear" w:color="auto" w:fill="FFFFFF"/>
        </w:rPr>
      </w:pPr>
    </w:p>
    <w:p w:rsidR="00AE6811" w:rsidRPr="00D7232F" w:rsidRDefault="00DB55A2" w:rsidP="00DB55A2">
      <w:pPr>
        <w:pStyle w:val="WW-Listawypunktowana2"/>
        <w:widowControl/>
        <w:tabs>
          <w:tab w:val="clear" w:pos="710"/>
          <w:tab w:val="clear" w:pos="3404"/>
          <w:tab w:val="left" w:pos="688"/>
          <w:tab w:val="left" w:pos="1276"/>
        </w:tabs>
        <w:suppressAutoHyphens w:val="0"/>
        <w:autoSpaceDN/>
        <w:spacing w:line="240" w:lineRule="auto"/>
        <w:jc w:val="left"/>
        <w:textAlignment w:val="auto"/>
        <w:rPr>
          <w:sz w:val="22"/>
          <w:shd w:val="clear" w:color="auto" w:fill="FFFFFF"/>
        </w:rPr>
      </w:pPr>
      <w:r w:rsidRPr="00D7232F">
        <w:rPr>
          <w:sz w:val="22"/>
          <w:shd w:val="clear" w:color="auto" w:fill="FFFFFF"/>
        </w:rPr>
        <w:t>S</w:t>
      </w:r>
      <w:r w:rsidR="00AE6811" w:rsidRPr="00D7232F">
        <w:rPr>
          <w:sz w:val="22"/>
          <w:shd w:val="clear" w:color="auto" w:fill="FFFFFF"/>
        </w:rPr>
        <w:t xml:space="preserve">zyba zespolona dwukomorowa o </w:t>
      </w:r>
      <w:proofErr w:type="spellStart"/>
      <w:r w:rsidR="00AE6811" w:rsidRPr="00D7232F">
        <w:rPr>
          <w:sz w:val="22"/>
          <w:shd w:val="clear" w:color="auto" w:fill="FFFFFF"/>
        </w:rPr>
        <w:t>wsp</w:t>
      </w:r>
      <w:proofErr w:type="spellEnd"/>
      <w:r w:rsidR="00AE6811" w:rsidRPr="00D7232F">
        <w:rPr>
          <w:sz w:val="22"/>
          <w:shd w:val="clear" w:color="auto" w:fill="FFFFFF"/>
        </w:rPr>
        <w:t xml:space="preserve">. </w:t>
      </w:r>
      <w:proofErr w:type="spellStart"/>
      <w:r w:rsidR="00AE6811" w:rsidRPr="00D7232F">
        <w:rPr>
          <w:sz w:val="22"/>
          <w:shd w:val="clear" w:color="auto" w:fill="FFFFFF"/>
        </w:rPr>
        <w:t>Ug</w:t>
      </w:r>
      <w:proofErr w:type="spellEnd"/>
      <w:r w:rsidR="00AE6811" w:rsidRPr="00D7232F">
        <w:rPr>
          <w:sz w:val="22"/>
          <w:shd w:val="clear" w:color="auto" w:fill="FFFFFF"/>
        </w:rPr>
        <w:t>=0,8 W/(m2*K)</w:t>
      </w:r>
      <w:r w:rsidRPr="00D7232F">
        <w:rPr>
          <w:sz w:val="22"/>
          <w:shd w:val="clear" w:color="auto" w:fill="FFFFFF"/>
        </w:rPr>
        <w:t xml:space="preserve"> dla całej fasady</w:t>
      </w:r>
      <w:r w:rsidR="00AE6811" w:rsidRPr="00D7232F">
        <w:rPr>
          <w:sz w:val="22"/>
          <w:shd w:val="clear" w:color="auto" w:fill="FFFFFF"/>
        </w:rPr>
        <w:t>; ramka międz</w:t>
      </w:r>
      <w:r w:rsidR="00AE6811" w:rsidRPr="00D7232F">
        <w:rPr>
          <w:sz w:val="22"/>
          <w:shd w:val="clear" w:color="auto" w:fill="FFFFFF"/>
        </w:rPr>
        <w:t>y</w:t>
      </w:r>
      <w:r w:rsidR="00AE6811" w:rsidRPr="00D7232F">
        <w:rPr>
          <w:sz w:val="22"/>
          <w:shd w:val="clear" w:color="auto" w:fill="FFFFFF"/>
        </w:rPr>
        <w:t>szybowa: tworzywowa</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 xml:space="preserve">Szkło: </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D7232F">
        <w:rPr>
          <w:sz w:val="22"/>
          <w:shd w:val="clear" w:color="auto" w:fill="FFFFFF"/>
        </w:rPr>
        <w:t>Ug</w:t>
      </w:r>
      <w:proofErr w:type="spellEnd"/>
      <w:r w:rsidRPr="00D7232F">
        <w:rPr>
          <w:sz w:val="22"/>
          <w:shd w:val="clear" w:color="auto" w:fill="FFFFFF"/>
        </w:rPr>
        <w:t xml:space="preserve"> [W/m2K]:  0.5</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D7232F">
        <w:rPr>
          <w:sz w:val="22"/>
          <w:shd w:val="clear" w:color="auto" w:fill="FFFFFF"/>
        </w:rPr>
        <w:t>Lt</w:t>
      </w:r>
      <w:proofErr w:type="spellEnd"/>
      <w:r w:rsidRPr="00D7232F">
        <w:rPr>
          <w:sz w:val="22"/>
          <w:shd w:val="clear" w:color="auto" w:fill="FFFFFF"/>
        </w:rPr>
        <w:t xml:space="preserve"> [%]: 35</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Lr [%]: 20</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Ra-RD65 [%]: 90</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g[%]: 19</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proofErr w:type="spellStart"/>
      <w:r w:rsidRPr="00D7232F">
        <w:rPr>
          <w:sz w:val="22"/>
          <w:shd w:val="clear" w:color="auto" w:fill="FFFFFF"/>
        </w:rPr>
        <w:t>Rw</w:t>
      </w:r>
      <w:proofErr w:type="spellEnd"/>
      <w:r w:rsidRPr="00D7232F">
        <w:rPr>
          <w:sz w:val="22"/>
          <w:shd w:val="clear" w:color="auto" w:fill="FFFFFF"/>
        </w:rPr>
        <w:t xml:space="preserve"> = 47 (-1; -4)</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rPr>
      </w:pPr>
      <w:r w:rsidRPr="00D7232F">
        <w:rPr>
          <w:sz w:val="22"/>
          <w:shd w:val="clear" w:color="auto" w:fill="FFFFFF"/>
        </w:rPr>
        <w:t>Budowa Zespolenia</w:t>
      </w:r>
    </w:p>
    <w:p w:rsidR="00AE6811" w:rsidRPr="00D7232F" w:rsidRDefault="00AE6811" w:rsidP="003F78D2">
      <w:pPr>
        <w:pStyle w:val="WW-Listawypunktowana2"/>
        <w:widowControl/>
        <w:numPr>
          <w:ilvl w:val="0"/>
          <w:numId w:val="31"/>
        </w:numPr>
        <w:tabs>
          <w:tab w:val="clear" w:pos="3404"/>
          <w:tab w:val="left" w:pos="688"/>
          <w:tab w:val="left" w:pos="1560"/>
        </w:tabs>
        <w:suppressAutoHyphens w:val="0"/>
        <w:autoSpaceDN/>
        <w:spacing w:line="240" w:lineRule="auto"/>
        <w:jc w:val="left"/>
        <w:textAlignment w:val="auto"/>
        <w:rPr>
          <w:sz w:val="22"/>
          <w:shd w:val="clear" w:color="auto" w:fill="FFFFFF"/>
          <w:lang w:val="de-DE"/>
        </w:rPr>
      </w:pPr>
      <w:r w:rsidRPr="00D7232F">
        <w:rPr>
          <w:sz w:val="22"/>
          <w:shd w:val="clear" w:color="auto" w:fill="FFFFFF"/>
          <w:lang w:val="de-DE"/>
        </w:rPr>
        <w:t xml:space="preserve">10 mm ESG - 16 mm Argon 90% - 6 mm ESG - 16 mm Argon 90% - 66.2 VSG </w:t>
      </w:r>
    </w:p>
    <w:p w:rsidR="002E6F7F" w:rsidRPr="00D7232F" w:rsidRDefault="002E6F7F" w:rsidP="002E6F7F">
      <w:pPr>
        <w:pStyle w:val="WW-Listawypunktowana2"/>
        <w:widowControl/>
        <w:tabs>
          <w:tab w:val="clear" w:pos="710"/>
          <w:tab w:val="clear" w:pos="3404"/>
          <w:tab w:val="left" w:pos="688"/>
          <w:tab w:val="left" w:pos="1560"/>
        </w:tabs>
        <w:suppressAutoHyphens w:val="0"/>
        <w:autoSpaceDN/>
        <w:spacing w:line="240" w:lineRule="auto"/>
        <w:ind w:left="1571" w:firstLine="0"/>
        <w:jc w:val="left"/>
        <w:textAlignment w:val="auto"/>
        <w:rPr>
          <w:sz w:val="22"/>
          <w:shd w:val="clear" w:color="auto" w:fill="FFFFFF"/>
          <w:lang w:val="de-DE"/>
        </w:rPr>
      </w:pPr>
    </w:p>
    <w:p w:rsidR="002E6F7F" w:rsidRPr="00D7232F" w:rsidRDefault="002E6F7F" w:rsidP="002E6F7F">
      <w:pPr>
        <w:pStyle w:val="WW-Listawypunktowana2"/>
        <w:widowControl/>
        <w:tabs>
          <w:tab w:val="clear" w:pos="710"/>
          <w:tab w:val="clear" w:pos="3404"/>
          <w:tab w:val="left" w:pos="688"/>
          <w:tab w:val="left" w:pos="1560"/>
        </w:tabs>
        <w:suppressAutoHyphens w:val="0"/>
        <w:autoSpaceDN/>
        <w:spacing w:line="240" w:lineRule="auto"/>
        <w:ind w:left="1571" w:firstLine="0"/>
        <w:jc w:val="left"/>
        <w:textAlignment w:val="auto"/>
        <w:rPr>
          <w:sz w:val="22"/>
          <w:shd w:val="clear" w:color="auto" w:fill="FFFFFF"/>
          <w:lang w:val="de-DE"/>
        </w:rPr>
      </w:pPr>
    </w:p>
    <w:p w:rsidR="00AE6811" w:rsidRPr="00D7232F" w:rsidRDefault="00AE6811" w:rsidP="002E6F7F">
      <w:pPr>
        <w:pStyle w:val="WW-Listawypunktowana2"/>
        <w:tabs>
          <w:tab w:val="clear" w:pos="710"/>
          <w:tab w:val="left" w:pos="688"/>
          <w:tab w:val="left" w:pos="1871"/>
        </w:tabs>
        <w:spacing w:line="240" w:lineRule="auto"/>
        <w:ind w:left="0" w:firstLine="0"/>
        <w:rPr>
          <w:sz w:val="22"/>
          <w:highlight w:val="green"/>
          <w:shd w:val="clear" w:color="auto" w:fill="FFFFFF"/>
          <w:lang w:val="de-DE"/>
        </w:rPr>
      </w:pPr>
    </w:p>
    <w:p w:rsidR="00AE6811" w:rsidRPr="00D7232F" w:rsidRDefault="00AE6811" w:rsidP="00AE6811">
      <w:pPr>
        <w:pStyle w:val="WW-Listawypunktowana2"/>
        <w:tabs>
          <w:tab w:val="clear" w:pos="710"/>
          <w:tab w:val="clear" w:pos="3404"/>
          <w:tab w:val="left" w:pos="688"/>
          <w:tab w:val="left" w:pos="1871"/>
        </w:tabs>
        <w:spacing w:line="240" w:lineRule="auto"/>
        <w:ind w:left="567" w:firstLine="0"/>
        <w:rPr>
          <w:sz w:val="22"/>
        </w:rPr>
      </w:pPr>
      <w:r w:rsidRPr="00D7232F">
        <w:rPr>
          <w:sz w:val="22"/>
        </w:rPr>
        <w:t>6.20 Balustrady</w:t>
      </w:r>
    </w:p>
    <w:p w:rsidR="00AE6811" w:rsidRPr="00D7232F" w:rsidRDefault="00AE6811" w:rsidP="00AE6811">
      <w:pPr>
        <w:pStyle w:val="WW-Listawypunktowana2"/>
        <w:tabs>
          <w:tab w:val="clear" w:pos="710"/>
          <w:tab w:val="left" w:pos="688"/>
          <w:tab w:val="left" w:pos="1871"/>
        </w:tabs>
        <w:spacing w:line="240" w:lineRule="auto"/>
        <w:ind w:left="567" w:firstLine="0"/>
        <w:rPr>
          <w:sz w:val="22"/>
        </w:rPr>
      </w:pPr>
      <w:r w:rsidRPr="00D7232F">
        <w:rPr>
          <w:sz w:val="22"/>
        </w:rPr>
        <w:t>Balustrady wewnętrzne</w:t>
      </w:r>
      <w:r w:rsidR="00DB55A2" w:rsidRPr="00D7232F">
        <w:rPr>
          <w:sz w:val="22"/>
        </w:rPr>
        <w:t xml:space="preserve"> nowej klatki schodowej</w:t>
      </w:r>
      <w:r w:rsidRPr="00D7232F">
        <w:rPr>
          <w:sz w:val="22"/>
        </w:rPr>
        <w:t xml:space="preserve"> i pochwyty projektuje się aluminiowe systemowe z wypełnieniem ze  szkła bezpiecznego ,wysokości 110 cm według  oznaczeń na rzutach. Elementy z aluminium szczotkowanego w kolorze naturalnym.</w:t>
      </w:r>
    </w:p>
    <w:p w:rsidR="00AE6811" w:rsidRPr="00D7232F" w:rsidRDefault="00AE6811" w:rsidP="00AE6811">
      <w:pPr>
        <w:pStyle w:val="WW-Listawypunktowana2"/>
        <w:tabs>
          <w:tab w:val="clear" w:pos="710"/>
          <w:tab w:val="left" w:pos="688"/>
          <w:tab w:val="left" w:pos="1871"/>
        </w:tabs>
        <w:spacing w:line="240" w:lineRule="auto"/>
        <w:ind w:left="567" w:firstLine="0"/>
        <w:rPr>
          <w:sz w:val="22"/>
          <w:u w:val="single"/>
        </w:rPr>
      </w:pPr>
      <w:r w:rsidRPr="00D7232F">
        <w:rPr>
          <w:sz w:val="22"/>
          <w:u w:val="single"/>
        </w:rPr>
        <w:t>Parametry techniczne wybranego systemu nie gorsze niż:</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na elementy balustrad stosować kształtowniki ze stopów Aluminium EN AW-6063 wg PN-EN 573-3:2009, PN-EN 755-9:2010; PN-EN 755-2:2010; PN-EN 12020-1:2010, PN-EN 12020-2:2010,</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pręty stali konstrukcyjnej gatunku S235JR zgodne z normą PN-EN 10025-2:2007,</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bezpieczne szkło warstwowe typu VSG 44.1, grubości 8mm, zgodne z normą PN-EN 14449:2008, lub termicznie hartowane bezpieczne szkło boro krzemianowe ESG grub</w:t>
      </w:r>
      <w:r w:rsidRPr="00D7232F">
        <w:rPr>
          <w:sz w:val="22"/>
        </w:rPr>
        <w:t>o</w:t>
      </w:r>
      <w:r w:rsidRPr="00D7232F">
        <w:rPr>
          <w:sz w:val="22"/>
        </w:rPr>
        <w:t>ści 8 mm, zgodne z norą PN-EN 12365-1:2006,</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uszczelki </w:t>
      </w:r>
      <w:proofErr w:type="spellStart"/>
      <w:r w:rsidRPr="00D7232F">
        <w:rPr>
          <w:sz w:val="22"/>
        </w:rPr>
        <w:t>przyszybowe</w:t>
      </w:r>
      <w:proofErr w:type="spellEnd"/>
      <w:r w:rsidRPr="00D7232F">
        <w:rPr>
          <w:sz w:val="22"/>
        </w:rPr>
        <w:t xml:space="preserve"> zgodne z normą PN-EN 12365-1:2006,</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tolerancje wykonania wymiarów liniowych powinny odpowiadać klasie </w:t>
      </w:r>
      <w:proofErr w:type="spellStart"/>
      <w:r w:rsidRPr="00D7232F">
        <w:rPr>
          <w:sz w:val="22"/>
        </w:rPr>
        <w:t>średniodokładnej</w:t>
      </w:r>
      <w:proofErr w:type="spellEnd"/>
      <w:r w:rsidRPr="00D7232F">
        <w:rPr>
          <w:sz w:val="22"/>
        </w:rPr>
        <w:t xml:space="preserve"> m wg normy PN-EN 22768-1:1999, a odchyłka prostoliniowości kształtowników powinna odpowiadać klasie K wg normy PN-EN 22768-2:1999.</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metalowe elementy balustrad powinny być zabezpieczone przed korozją:</w:t>
      </w:r>
    </w:p>
    <w:p w:rsidR="00AE6811" w:rsidRPr="00D7232F" w:rsidRDefault="00AE6811" w:rsidP="00AE6811">
      <w:pPr>
        <w:pStyle w:val="WW-Listawypunktowana2"/>
        <w:tabs>
          <w:tab w:val="clear" w:pos="710"/>
          <w:tab w:val="left" w:pos="1843"/>
          <w:tab w:val="left" w:pos="1871"/>
        </w:tabs>
        <w:spacing w:line="240" w:lineRule="auto"/>
        <w:ind w:left="1843" w:firstLine="0"/>
        <w:rPr>
          <w:sz w:val="22"/>
        </w:rPr>
      </w:pPr>
      <w:r w:rsidRPr="00D7232F">
        <w:rPr>
          <w:sz w:val="22"/>
        </w:rPr>
        <w:t>-  anodową powłoką tlenkową o grubości nie mniejszej niż 15 µm,</w:t>
      </w:r>
    </w:p>
    <w:p w:rsidR="00AE6811" w:rsidRPr="00D7232F" w:rsidRDefault="00AE6811" w:rsidP="00AE6811">
      <w:pPr>
        <w:pStyle w:val="WW-Listawypunktowana2"/>
        <w:tabs>
          <w:tab w:val="clear" w:pos="710"/>
          <w:tab w:val="left" w:pos="1843"/>
          <w:tab w:val="left" w:pos="1871"/>
        </w:tabs>
        <w:spacing w:line="240" w:lineRule="auto"/>
        <w:ind w:left="1843" w:firstLine="0"/>
        <w:rPr>
          <w:sz w:val="22"/>
        </w:rPr>
      </w:pPr>
      <w:r w:rsidRPr="00D7232F">
        <w:rPr>
          <w:sz w:val="22"/>
        </w:rPr>
        <w:t>- lakierową powłoka poliestrową o grubości nie mniejszej niż 60 µm i stopniu przyczepności do podłoża 0 wg normy  PN-EN ISO 2409:2007.</w:t>
      </w:r>
      <w:r w:rsidRPr="00D7232F">
        <w:rPr>
          <w:sz w:val="22"/>
        </w:rPr>
        <w:tab/>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lastRenderedPageBreak/>
        <w:t>Połączenia gwintowane zabezpieczyć przed samoczynnym poluzowaniem przez zast</w:t>
      </w:r>
      <w:r w:rsidRPr="00D7232F">
        <w:rPr>
          <w:sz w:val="22"/>
        </w:rPr>
        <w:t>o</w:t>
      </w:r>
      <w:r w:rsidRPr="00D7232F">
        <w:rPr>
          <w:sz w:val="22"/>
        </w:rPr>
        <w:t xml:space="preserve">sowanie nakrętek </w:t>
      </w:r>
      <w:proofErr w:type="spellStart"/>
      <w:r w:rsidRPr="00D7232F">
        <w:rPr>
          <w:sz w:val="22"/>
        </w:rPr>
        <w:t>samozabezpieczających</w:t>
      </w:r>
      <w:proofErr w:type="spellEnd"/>
      <w:r w:rsidRPr="00D7232F">
        <w:rPr>
          <w:sz w:val="22"/>
        </w:rPr>
        <w:t xml:space="preserve"> z wkładką tworzywową lub zabezpieczyć  klejem podczas montażu.</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 xml:space="preserve">Powierzchnie, które mają być zabezpieczone przy pomocy balustrad i poręczy, powinny być zaklasyfikowane zgodnie z kryteriami podanymi w normie PN-EN 1991-1-1:2004 do kategorii użytkowania A, B, C1-C4 lub D, dla których wartość równomiernie rozłożonych obciążeń </w:t>
      </w:r>
      <w:proofErr w:type="spellStart"/>
      <w:r w:rsidRPr="00D7232F">
        <w:rPr>
          <w:sz w:val="22"/>
        </w:rPr>
        <w:t>qk</w:t>
      </w:r>
      <w:proofErr w:type="spellEnd"/>
      <w:r w:rsidRPr="00D7232F">
        <w:rPr>
          <w:sz w:val="22"/>
        </w:rPr>
        <w:t xml:space="preserve"> jest nie większa niż 1 </w:t>
      </w:r>
      <w:proofErr w:type="spellStart"/>
      <w:r w:rsidRPr="00D7232F">
        <w:rPr>
          <w:sz w:val="22"/>
        </w:rPr>
        <w:t>kN</w:t>
      </w:r>
      <w:proofErr w:type="spellEnd"/>
      <w:r w:rsidRPr="00D7232F">
        <w:rPr>
          <w:sz w:val="22"/>
        </w:rPr>
        <w:t>/m.</w:t>
      </w:r>
      <w:r w:rsidRPr="00D7232F">
        <w:rPr>
          <w:sz w:val="22"/>
        </w:rPr>
        <w:tab/>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Podłoże, do którego przytwierdzone są słupki nośne powinno mieć wytrzymałość na ściskanie nie mniejszą niż beton klasy C16/20 wg normy PN-EN 206-1:2003.</w:t>
      </w:r>
    </w:p>
    <w:p w:rsidR="00AE6811" w:rsidRPr="00D7232F" w:rsidRDefault="00AE6811" w:rsidP="003F78D2">
      <w:pPr>
        <w:pStyle w:val="WW-Listawypunktowana2"/>
        <w:widowControl/>
        <w:numPr>
          <w:ilvl w:val="0"/>
          <w:numId w:val="24"/>
        </w:numPr>
        <w:tabs>
          <w:tab w:val="left" w:pos="1276"/>
          <w:tab w:val="left" w:pos="1871"/>
        </w:tabs>
        <w:suppressAutoHyphens w:val="0"/>
        <w:autoSpaceDN/>
        <w:spacing w:line="240" w:lineRule="auto"/>
        <w:ind w:left="1276"/>
        <w:jc w:val="left"/>
        <w:textAlignment w:val="auto"/>
        <w:rPr>
          <w:sz w:val="22"/>
        </w:rPr>
      </w:pPr>
      <w:r w:rsidRPr="00D7232F">
        <w:rPr>
          <w:sz w:val="22"/>
        </w:rPr>
        <w:t>Balustrady i poręcze mogą być montowane wewnątrz i na zewnątrz obiektów budowl</w:t>
      </w:r>
      <w:r w:rsidRPr="00D7232F">
        <w:rPr>
          <w:sz w:val="22"/>
        </w:rPr>
        <w:t>a</w:t>
      </w:r>
      <w:r w:rsidRPr="00D7232F">
        <w:rPr>
          <w:sz w:val="22"/>
        </w:rPr>
        <w:t>nych w środowiskach charakteryzujących się kategorią korozyjności C1-C3 wg normy PN-EN 12500:2002.</w:t>
      </w:r>
    </w:p>
    <w:p w:rsidR="00AE6811" w:rsidRPr="00D7232F" w:rsidRDefault="00AE6811" w:rsidP="003F78D2">
      <w:pPr>
        <w:pStyle w:val="WW-Listawypunktowana2"/>
        <w:widowControl/>
        <w:numPr>
          <w:ilvl w:val="0"/>
          <w:numId w:val="24"/>
        </w:numPr>
        <w:tabs>
          <w:tab w:val="clear" w:pos="3404"/>
          <w:tab w:val="left" w:pos="1276"/>
          <w:tab w:val="left" w:pos="1871"/>
        </w:tabs>
        <w:suppressAutoHyphens w:val="0"/>
        <w:autoSpaceDN/>
        <w:spacing w:line="240" w:lineRule="auto"/>
        <w:ind w:left="1276"/>
        <w:jc w:val="left"/>
        <w:textAlignment w:val="auto"/>
        <w:rPr>
          <w:sz w:val="22"/>
        </w:rPr>
      </w:pPr>
      <w:r w:rsidRPr="00D7232F">
        <w:rPr>
          <w:sz w:val="22"/>
        </w:rPr>
        <w:t xml:space="preserve">Do mocowania balustrad powinny być stosowane łączniki rozporowe dopuszczone do obrotu i stosowane do </w:t>
      </w:r>
      <w:proofErr w:type="spellStart"/>
      <w:r w:rsidRPr="00D7232F">
        <w:rPr>
          <w:sz w:val="22"/>
        </w:rPr>
        <w:t>kotwienia</w:t>
      </w:r>
      <w:proofErr w:type="spellEnd"/>
      <w:r w:rsidRPr="00D7232F">
        <w:rPr>
          <w:sz w:val="22"/>
        </w:rPr>
        <w:t xml:space="preserve"> w określonych podłożach.</w:t>
      </w:r>
    </w:p>
    <w:p w:rsidR="00AE6811" w:rsidRPr="00D7232F" w:rsidRDefault="00AE6811" w:rsidP="00E671F6">
      <w:pPr>
        <w:widowControl/>
        <w:suppressAutoHyphens w:val="0"/>
        <w:autoSpaceDE w:val="0"/>
        <w:adjustRightInd w:val="0"/>
        <w:spacing w:line="240" w:lineRule="auto"/>
        <w:ind w:left="360"/>
        <w:jc w:val="left"/>
        <w:textAlignment w:val="auto"/>
        <w:rPr>
          <w:b/>
          <w:bCs/>
          <w:iCs/>
          <w:color w:val="000000"/>
          <w:kern w:val="0"/>
        </w:rPr>
      </w:pPr>
    </w:p>
    <w:p w:rsidR="00E671F6" w:rsidRPr="00D7232F" w:rsidRDefault="00E671F6" w:rsidP="00E671F6">
      <w:pPr>
        <w:pStyle w:val="Tekstpodstawowyzwciciem2"/>
        <w:spacing w:line="240" w:lineRule="auto"/>
      </w:pPr>
    </w:p>
    <w:p w:rsidR="009F53B6" w:rsidRPr="00D7232F" w:rsidRDefault="009F53B6" w:rsidP="004A698E">
      <w:pPr>
        <w:spacing w:line="240" w:lineRule="auto"/>
      </w:pPr>
    </w:p>
    <w:p w:rsidR="003A626B" w:rsidRPr="00D7232F" w:rsidRDefault="003A626B" w:rsidP="004A698E">
      <w:pPr>
        <w:pStyle w:val="Nagwek2"/>
        <w:spacing w:line="240" w:lineRule="auto"/>
      </w:pPr>
      <w:bookmarkStart w:id="80" w:name="_Toc458758253"/>
      <w:r w:rsidRPr="00D7232F">
        <w:t>7. Instalacje wewnętrzne (wg opracowań bran</w:t>
      </w:r>
      <w:r w:rsidR="00790590" w:rsidRPr="00D7232F">
        <w:t>ż</w:t>
      </w:r>
      <w:r w:rsidRPr="00D7232F">
        <w:t>owych):</w:t>
      </w:r>
      <w:bookmarkEnd w:id="80"/>
    </w:p>
    <w:p w:rsidR="003A626B" w:rsidRPr="00D7232F" w:rsidRDefault="003A626B" w:rsidP="004A698E">
      <w:pPr>
        <w:spacing w:line="240" w:lineRule="auto"/>
      </w:pPr>
    </w:p>
    <w:p w:rsidR="003A626B" w:rsidRPr="00D7232F" w:rsidRDefault="00341469" w:rsidP="004A698E">
      <w:pPr>
        <w:pStyle w:val="Nagwek3"/>
        <w:spacing w:line="240" w:lineRule="auto"/>
      </w:pPr>
      <w:bookmarkStart w:id="81" w:name="_Toc458758254"/>
      <w:r w:rsidRPr="00D7232F">
        <w:t>7.1. Projektowane budyn</w:t>
      </w:r>
      <w:r w:rsidR="003A626B" w:rsidRPr="00D7232F">
        <w:t>k</w:t>
      </w:r>
      <w:r w:rsidRPr="00D7232F">
        <w:t>i zostaną wyposa</w:t>
      </w:r>
      <w:r w:rsidR="00790590" w:rsidRPr="00D7232F">
        <w:t>ż</w:t>
      </w:r>
      <w:r w:rsidRPr="00D7232F">
        <w:t>one</w:t>
      </w:r>
      <w:r w:rsidR="003A626B" w:rsidRPr="00D7232F">
        <w:t xml:space="preserve"> w następujące instalacje elektryczne – wg projektów bran</w:t>
      </w:r>
      <w:r w:rsidR="00790590" w:rsidRPr="00D7232F">
        <w:t>ż</w:t>
      </w:r>
      <w:r w:rsidR="003A626B" w:rsidRPr="00D7232F">
        <w:t>owych:</w:t>
      </w:r>
      <w:bookmarkEnd w:id="81"/>
    </w:p>
    <w:p w:rsidR="003A626B" w:rsidRPr="00D7232F" w:rsidRDefault="003A626B" w:rsidP="004A698E">
      <w:pPr>
        <w:pStyle w:val="Akapitzlist"/>
        <w:numPr>
          <w:ilvl w:val="0"/>
          <w:numId w:val="15"/>
        </w:numPr>
        <w:spacing w:line="240" w:lineRule="auto"/>
        <w:rPr>
          <w:rFonts w:ascii="Arial" w:hAnsi="Arial" w:cs="Arial"/>
        </w:rPr>
      </w:pPr>
      <w:r w:rsidRPr="00D7232F">
        <w:rPr>
          <w:rFonts w:ascii="Arial" w:hAnsi="Arial" w:cs="Arial"/>
        </w:rPr>
        <w:t>instalacja oświetlenia ogólnego i podstawowego</w:t>
      </w:r>
    </w:p>
    <w:p w:rsidR="003A626B" w:rsidRPr="00D7232F" w:rsidRDefault="003A626B" w:rsidP="004A698E">
      <w:pPr>
        <w:pStyle w:val="Akapitzlist"/>
        <w:numPr>
          <w:ilvl w:val="0"/>
          <w:numId w:val="15"/>
        </w:numPr>
        <w:spacing w:line="240" w:lineRule="auto"/>
        <w:rPr>
          <w:rFonts w:ascii="Arial" w:hAnsi="Arial" w:cs="Arial"/>
        </w:rPr>
      </w:pPr>
      <w:r w:rsidRPr="00D7232F">
        <w:rPr>
          <w:rFonts w:ascii="Arial" w:hAnsi="Arial" w:cs="Arial"/>
        </w:rPr>
        <w:t>instalacja gniazd wtykowych 230 V prądu zmiennego</w:t>
      </w:r>
    </w:p>
    <w:p w:rsidR="00493B49" w:rsidRPr="00D7232F" w:rsidRDefault="00493B49" w:rsidP="004A698E">
      <w:pPr>
        <w:pStyle w:val="Akapitzlist"/>
        <w:numPr>
          <w:ilvl w:val="0"/>
          <w:numId w:val="15"/>
        </w:numPr>
        <w:spacing w:line="240" w:lineRule="auto"/>
        <w:rPr>
          <w:rFonts w:ascii="Arial" w:hAnsi="Arial" w:cs="Arial"/>
        </w:rPr>
      </w:pPr>
      <w:r w:rsidRPr="00D7232F">
        <w:rPr>
          <w:rFonts w:ascii="Arial" w:hAnsi="Arial" w:cs="Arial"/>
        </w:rPr>
        <w:t>instalacja siły</w:t>
      </w:r>
    </w:p>
    <w:p w:rsidR="00B94615" w:rsidRPr="00D7232F" w:rsidRDefault="00B94615" w:rsidP="004A698E">
      <w:pPr>
        <w:pStyle w:val="Akapitzlist"/>
        <w:numPr>
          <w:ilvl w:val="0"/>
          <w:numId w:val="15"/>
        </w:numPr>
        <w:spacing w:line="240" w:lineRule="auto"/>
        <w:rPr>
          <w:rFonts w:ascii="Arial" w:hAnsi="Arial" w:cs="Arial"/>
        </w:rPr>
      </w:pPr>
      <w:r w:rsidRPr="00D7232F">
        <w:rPr>
          <w:rFonts w:ascii="Arial" w:hAnsi="Arial" w:cs="Arial"/>
        </w:rPr>
        <w:t>instalacja odgromowa</w:t>
      </w:r>
    </w:p>
    <w:p w:rsidR="003A626B" w:rsidRPr="00D7232F" w:rsidRDefault="00B94615" w:rsidP="004A698E">
      <w:pPr>
        <w:pStyle w:val="Nagwek3"/>
        <w:spacing w:line="240" w:lineRule="auto"/>
      </w:pPr>
      <w:bookmarkStart w:id="82" w:name="_Toc458758255"/>
      <w:r w:rsidRPr="00D7232F">
        <w:t>7.2. Projektowane budyn</w:t>
      </w:r>
      <w:r w:rsidR="003A626B" w:rsidRPr="00D7232F">
        <w:t>k</w:t>
      </w:r>
      <w:r w:rsidRPr="00D7232F">
        <w:t>i</w:t>
      </w:r>
      <w:r w:rsidR="003A626B" w:rsidRPr="00D7232F">
        <w:t xml:space="preserve"> zostan</w:t>
      </w:r>
      <w:r w:rsidRPr="00D7232F">
        <w:t>ą</w:t>
      </w:r>
      <w:r w:rsidR="003A626B" w:rsidRPr="00D7232F">
        <w:t xml:space="preserve"> wyposa</w:t>
      </w:r>
      <w:r w:rsidR="00790590" w:rsidRPr="00D7232F">
        <w:t>ż</w:t>
      </w:r>
      <w:r w:rsidRPr="00D7232F">
        <w:t>one</w:t>
      </w:r>
      <w:r w:rsidR="003A626B" w:rsidRPr="00D7232F">
        <w:t xml:space="preserve"> w następujące instalacje sanitarne – wg odrębnych projektów bran</w:t>
      </w:r>
      <w:r w:rsidR="00790590" w:rsidRPr="00D7232F">
        <w:t>ż</w:t>
      </w:r>
      <w:r w:rsidR="003A626B" w:rsidRPr="00D7232F">
        <w:t>owych:</w:t>
      </w:r>
      <w:bookmarkEnd w:id="82"/>
    </w:p>
    <w:p w:rsidR="003A626B" w:rsidRPr="00D7232F" w:rsidRDefault="003A626B" w:rsidP="004A698E">
      <w:pPr>
        <w:pStyle w:val="Akapitzlist"/>
        <w:numPr>
          <w:ilvl w:val="0"/>
          <w:numId w:val="16"/>
        </w:numPr>
        <w:spacing w:line="240" w:lineRule="auto"/>
        <w:rPr>
          <w:rFonts w:ascii="Arial" w:hAnsi="Arial" w:cs="Arial"/>
        </w:rPr>
      </w:pPr>
      <w:r w:rsidRPr="00D7232F">
        <w:rPr>
          <w:rFonts w:ascii="Arial" w:hAnsi="Arial" w:cs="Arial"/>
        </w:rPr>
        <w:t>instalacja wodno-kanalizacyjna</w:t>
      </w:r>
    </w:p>
    <w:p w:rsidR="00BE2BEB" w:rsidRPr="00D7232F" w:rsidRDefault="003A626B" w:rsidP="004A698E">
      <w:pPr>
        <w:pStyle w:val="Akapitzlist"/>
        <w:numPr>
          <w:ilvl w:val="0"/>
          <w:numId w:val="16"/>
        </w:numPr>
        <w:spacing w:line="240" w:lineRule="auto"/>
        <w:rPr>
          <w:rFonts w:ascii="Arial" w:hAnsi="Arial" w:cs="Arial"/>
        </w:rPr>
      </w:pPr>
      <w:r w:rsidRPr="00D7232F">
        <w:rPr>
          <w:rFonts w:ascii="Arial" w:hAnsi="Arial" w:cs="Arial"/>
        </w:rPr>
        <w:t>instalacja centralnego ogrz</w:t>
      </w:r>
      <w:r w:rsidR="00BE2BEB" w:rsidRPr="00D7232F">
        <w:rPr>
          <w:rFonts w:ascii="Arial" w:hAnsi="Arial" w:cs="Arial"/>
        </w:rPr>
        <w:t>ewania</w:t>
      </w:r>
      <w:r w:rsidR="00341469" w:rsidRPr="00D7232F">
        <w:rPr>
          <w:rFonts w:ascii="Arial" w:hAnsi="Arial" w:cs="Arial"/>
        </w:rPr>
        <w:t xml:space="preserve"> i ciepłej </w:t>
      </w:r>
      <w:r w:rsidR="00263EF3" w:rsidRPr="00D7232F">
        <w:rPr>
          <w:rFonts w:ascii="Arial" w:hAnsi="Arial" w:cs="Arial"/>
        </w:rPr>
        <w:t>w</w:t>
      </w:r>
      <w:r w:rsidR="00341469" w:rsidRPr="00D7232F">
        <w:rPr>
          <w:rFonts w:ascii="Arial" w:hAnsi="Arial" w:cs="Arial"/>
        </w:rPr>
        <w:t>ody u</w:t>
      </w:r>
      <w:r w:rsidR="00790590" w:rsidRPr="00D7232F">
        <w:rPr>
          <w:rFonts w:ascii="Arial" w:hAnsi="Arial" w:cs="Arial"/>
        </w:rPr>
        <w:t>ż</w:t>
      </w:r>
      <w:r w:rsidR="00341469" w:rsidRPr="00D7232F">
        <w:rPr>
          <w:rFonts w:ascii="Arial" w:hAnsi="Arial" w:cs="Arial"/>
        </w:rPr>
        <w:t>ytkowej</w:t>
      </w:r>
    </w:p>
    <w:p w:rsidR="007E5D9E" w:rsidRPr="00D7232F" w:rsidRDefault="00594887" w:rsidP="004A698E">
      <w:pPr>
        <w:pStyle w:val="Akapitzlist"/>
        <w:numPr>
          <w:ilvl w:val="0"/>
          <w:numId w:val="16"/>
        </w:numPr>
        <w:spacing w:line="240" w:lineRule="auto"/>
        <w:rPr>
          <w:rFonts w:ascii="Arial" w:hAnsi="Arial" w:cs="Arial"/>
        </w:rPr>
      </w:pPr>
      <w:r w:rsidRPr="00D7232F">
        <w:rPr>
          <w:rFonts w:ascii="Arial" w:hAnsi="Arial" w:cs="Arial"/>
        </w:rPr>
        <w:t>instalacja wentylacji mechanicznej</w:t>
      </w:r>
    </w:p>
    <w:p w:rsidR="00DE7D7B" w:rsidRPr="00D7232F" w:rsidRDefault="00DE7D7B" w:rsidP="004A698E">
      <w:pPr>
        <w:pStyle w:val="Akapitzlist"/>
        <w:numPr>
          <w:ilvl w:val="0"/>
          <w:numId w:val="16"/>
        </w:numPr>
        <w:spacing w:line="240" w:lineRule="auto"/>
        <w:rPr>
          <w:rFonts w:ascii="Arial" w:hAnsi="Arial" w:cs="Arial"/>
        </w:rPr>
      </w:pPr>
      <w:r w:rsidRPr="00D7232F">
        <w:rPr>
          <w:rFonts w:ascii="Arial" w:hAnsi="Arial" w:cs="Arial"/>
        </w:rPr>
        <w:t>instalacja klimatyzacji z pomieszczeniach serwerowni i węzła LAN</w:t>
      </w:r>
    </w:p>
    <w:p w:rsidR="00231408" w:rsidRPr="00D7232F" w:rsidRDefault="00231408" w:rsidP="004A698E">
      <w:pPr>
        <w:pStyle w:val="Akapitzlist"/>
        <w:numPr>
          <w:ilvl w:val="0"/>
          <w:numId w:val="16"/>
        </w:numPr>
        <w:spacing w:line="240" w:lineRule="auto"/>
        <w:rPr>
          <w:rFonts w:ascii="Arial" w:hAnsi="Arial" w:cs="Arial"/>
        </w:rPr>
      </w:pPr>
      <w:r w:rsidRPr="00D7232F">
        <w:rPr>
          <w:rFonts w:ascii="Arial" w:hAnsi="Arial" w:cs="Arial"/>
        </w:rPr>
        <w:t>węzeł cieplny</w:t>
      </w:r>
    </w:p>
    <w:p w:rsidR="00231408" w:rsidRPr="00D7232F" w:rsidRDefault="00231408" w:rsidP="004A698E">
      <w:pPr>
        <w:pStyle w:val="Akapitzlist"/>
        <w:numPr>
          <w:ilvl w:val="0"/>
          <w:numId w:val="16"/>
        </w:numPr>
        <w:spacing w:line="240" w:lineRule="auto"/>
        <w:rPr>
          <w:rFonts w:ascii="Arial" w:hAnsi="Arial" w:cs="Arial"/>
        </w:rPr>
      </w:pPr>
      <w:r w:rsidRPr="00D7232F">
        <w:rPr>
          <w:rFonts w:ascii="Arial" w:hAnsi="Arial" w:cs="Arial"/>
        </w:rPr>
        <w:t xml:space="preserve">instalację pomp ciepła do podgrzania </w:t>
      </w:r>
      <w:proofErr w:type="spellStart"/>
      <w:r w:rsidRPr="00D7232F">
        <w:rPr>
          <w:rFonts w:ascii="Arial" w:hAnsi="Arial" w:cs="Arial"/>
        </w:rPr>
        <w:t>cwu</w:t>
      </w:r>
      <w:proofErr w:type="spellEnd"/>
    </w:p>
    <w:p w:rsidR="00B94615" w:rsidRPr="00D7232F" w:rsidRDefault="00B94615" w:rsidP="004A698E">
      <w:pPr>
        <w:pStyle w:val="WW-Listawypunktowana2"/>
        <w:spacing w:line="240" w:lineRule="auto"/>
        <w:rPr>
          <w:sz w:val="22"/>
        </w:rPr>
      </w:pPr>
    </w:p>
    <w:p w:rsidR="00A459E0" w:rsidRPr="00D7232F" w:rsidRDefault="00A459E0" w:rsidP="004A698E">
      <w:pPr>
        <w:pStyle w:val="Nagwek3"/>
        <w:spacing w:line="240" w:lineRule="auto"/>
      </w:pPr>
      <w:bookmarkStart w:id="83" w:name="_Toc458758256"/>
      <w:r w:rsidRPr="00D7232F">
        <w:t>7.3 Projektowany budynek zostanie wyposażony w następujące instalacje teletechniczne- wg odrębnych projektów branżowych:</w:t>
      </w:r>
      <w:bookmarkEnd w:id="83"/>
    </w:p>
    <w:p w:rsidR="008F5FB3" w:rsidRPr="00D7232F" w:rsidRDefault="00B94615" w:rsidP="004A698E">
      <w:pPr>
        <w:pStyle w:val="Akapitzlist"/>
        <w:numPr>
          <w:ilvl w:val="0"/>
          <w:numId w:val="17"/>
        </w:numPr>
        <w:spacing w:line="240" w:lineRule="auto"/>
        <w:rPr>
          <w:rFonts w:ascii="Arial" w:hAnsi="Arial" w:cs="Arial"/>
        </w:rPr>
      </w:pPr>
      <w:r w:rsidRPr="00D7232F">
        <w:rPr>
          <w:rFonts w:ascii="Arial" w:hAnsi="Arial" w:cs="Arial"/>
        </w:rPr>
        <w:t>instalacja LAN</w:t>
      </w:r>
    </w:p>
    <w:p w:rsidR="00CD74DC" w:rsidRPr="00D7232F" w:rsidRDefault="00CD74DC" w:rsidP="004A698E">
      <w:pPr>
        <w:widowControl/>
        <w:numPr>
          <w:ilvl w:val="3"/>
          <w:numId w:val="1"/>
        </w:numPr>
        <w:suppressAutoHyphens w:val="0"/>
        <w:autoSpaceDN/>
        <w:spacing w:line="240" w:lineRule="auto"/>
        <w:jc w:val="left"/>
        <w:textAlignment w:val="auto"/>
        <w:rPr>
          <w:b/>
        </w:rPr>
      </w:pPr>
      <w:r w:rsidRPr="00D7232F">
        <w:rPr>
          <w:b/>
        </w:rPr>
        <w:t xml:space="preserve">8. WARUNKI OCHRONY PRZECIWPOŻAROWEJ </w:t>
      </w:r>
    </w:p>
    <w:p w:rsidR="00CD74DC" w:rsidRPr="00D7232F" w:rsidRDefault="00CD74DC" w:rsidP="004A698E">
      <w:pPr>
        <w:pStyle w:val="Nagwek4"/>
        <w:widowControl/>
        <w:tabs>
          <w:tab w:val="left" w:pos="2163"/>
        </w:tabs>
        <w:suppressAutoHyphens w:val="0"/>
        <w:autoSpaceDN/>
        <w:spacing w:after="0" w:line="240" w:lineRule="auto"/>
        <w:ind w:left="567" w:firstLine="1"/>
        <w:textAlignment w:val="auto"/>
      </w:pPr>
      <w:bookmarkStart w:id="84" w:name="_Toc458758257"/>
      <w:r w:rsidRPr="00D7232F">
        <w:t>8. WARUNKI OCHRONY PRZECIWPOŻAROWEJ</w:t>
      </w:r>
      <w:bookmarkEnd w:id="84"/>
      <w:r w:rsidRPr="00D7232F">
        <w:t xml:space="preserve"> </w:t>
      </w:r>
    </w:p>
    <w:p w:rsidR="00CD74DC" w:rsidRPr="00D7232F" w:rsidRDefault="00CD74DC" w:rsidP="004A698E">
      <w:pPr>
        <w:pStyle w:val="WW-Lista-kontynuacja"/>
        <w:numPr>
          <w:ilvl w:val="0"/>
          <w:numId w:val="0"/>
        </w:numPr>
        <w:spacing w:after="0" w:line="240" w:lineRule="auto"/>
        <w:ind w:left="567"/>
        <w:rPr>
          <w:b/>
          <w:bCs/>
        </w:rPr>
      </w:pPr>
    </w:p>
    <w:p w:rsidR="00CD74DC" w:rsidRPr="00D7232F" w:rsidRDefault="00CD74DC" w:rsidP="004A698E">
      <w:pPr>
        <w:pStyle w:val="WW-Lista-kontynuacja"/>
        <w:numPr>
          <w:ilvl w:val="0"/>
          <w:numId w:val="0"/>
        </w:numPr>
        <w:spacing w:after="0" w:line="240" w:lineRule="auto"/>
        <w:ind w:left="567"/>
      </w:pPr>
      <w:r w:rsidRPr="00D7232F">
        <w:rPr>
          <w:b/>
          <w:bCs/>
        </w:rPr>
        <w:t xml:space="preserve">8.1. Dane techniczne </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ab/>
      </w:r>
      <w:r w:rsidRPr="00D7232F">
        <w:tab/>
      </w:r>
      <w:r w:rsidRPr="00D7232F">
        <w:tab/>
      </w:r>
      <w:r w:rsidRPr="00D7232F">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969"/>
        <w:gridCol w:w="2750"/>
        <w:gridCol w:w="2354"/>
      </w:tblGrid>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t xml:space="preserve">Oznaczenie </w:t>
            </w:r>
          </w:p>
        </w:tc>
        <w:tc>
          <w:tcPr>
            <w:tcW w:w="1969" w:type="dxa"/>
          </w:tcPr>
          <w:p w:rsidR="00CD74DC" w:rsidRPr="00D7232F" w:rsidRDefault="00CD74DC" w:rsidP="004A698E">
            <w:pPr>
              <w:pStyle w:val="WW-Lista-kontynuacja"/>
              <w:numPr>
                <w:ilvl w:val="0"/>
                <w:numId w:val="0"/>
              </w:numPr>
              <w:spacing w:after="0" w:line="240" w:lineRule="auto"/>
            </w:pPr>
            <w:r w:rsidRPr="00D7232F">
              <w:t>Powierzchnia wewnętrzna (m</w:t>
            </w:r>
            <w:r w:rsidRPr="00D7232F">
              <w:rPr>
                <w:vertAlign w:val="superscript"/>
              </w:rPr>
              <w:t>2</w:t>
            </w:r>
            <w:r w:rsidRPr="00D7232F">
              <w:t>)</w:t>
            </w:r>
          </w:p>
        </w:tc>
        <w:tc>
          <w:tcPr>
            <w:tcW w:w="2750" w:type="dxa"/>
          </w:tcPr>
          <w:p w:rsidR="00CD74DC" w:rsidRPr="00D7232F" w:rsidRDefault="00CD74DC" w:rsidP="004A698E">
            <w:pPr>
              <w:pStyle w:val="WW-Lista-kontynuacja"/>
              <w:numPr>
                <w:ilvl w:val="0"/>
                <w:numId w:val="0"/>
              </w:numPr>
              <w:spacing w:after="0" w:line="240" w:lineRule="auto"/>
              <w:jc w:val="right"/>
            </w:pPr>
            <w:r w:rsidRPr="00D7232F">
              <w:t>Wysokość w m (ilość kondygnacji nadziemnych)</w:t>
            </w:r>
          </w:p>
        </w:tc>
        <w:tc>
          <w:tcPr>
            <w:tcW w:w="2354" w:type="dxa"/>
          </w:tcPr>
          <w:p w:rsidR="00CD74DC" w:rsidRPr="00D7232F" w:rsidRDefault="00CD74DC" w:rsidP="004A698E">
            <w:pPr>
              <w:pStyle w:val="WW-Lista-kontynuacja"/>
              <w:numPr>
                <w:ilvl w:val="0"/>
                <w:numId w:val="0"/>
              </w:numPr>
              <w:spacing w:after="0" w:line="240" w:lineRule="auto"/>
              <w:jc w:val="right"/>
            </w:pPr>
            <w:r w:rsidRPr="00D7232F">
              <w:t>kwalifikacja wysokości wg §8 rozporządzenia</w:t>
            </w:r>
          </w:p>
        </w:tc>
      </w:tr>
      <w:tr w:rsidR="00CD74DC" w:rsidRPr="00D7232F" w:rsidTr="00F63E1F">
        <w:trPr>
          <w:jc w:val="center"/>
        </w:trPr>
        <w:tc>
          <w:tcPr>
            <w:tcW w:w="2344" w:type="dxa"/>
          </w:tcPr>
          <w:p w:rsidR="00CD74DC" w:rsidRPr="00D7232F" w:rsidRDefault="00CD74DC" w:rsidP="004A698E">
            <w:pPr>
              <w:pStyle w:val="WW-Lista-kontynuacja"/>
              <w:numPr>
                <w:ilvl w:val="0"/>
                <w:numId w:val="0"/>
              </w:numPr>
              <w:spacing w:after="0" w:line="240" w:lineRule="auto"/>
            </w:pPr>
            <w:r w:rsidRPr="00D7232F">
              <w:t>Budynek główny</w:t>
            </w:r>
          </w:p>
        </w:tc>
        <w:tc>
          <w:tcPr>
            <w:tcW w:w="1969" w:type="dxa"/>
          </w:tcPr>
          <w:p w:rsidR="00CD74DC" w:rsidRPr="00D7232F" w:rsidRDefault="002F6155" w:rsidP="004A698E">
            <w:pPr>
              <w:pStyle w:val="WW-Lista-kontynuacja"/>
              <w:numPr>
                <w:ilvl w:val="0"/>
                <w:numId w:val="0"/>
              </w:numPr>
              <w:spacing w:after="0" w:line="240" w:lineRule="auto"/>
              <w:jc w:val="center"/>
            </w:pPr>
            <w:r w:rsidRPr="00D7232F">
              <w:t>442,98</w:t>
            </w:r>
          </w:p>
        </w:tc>
        <w:tc>
          <w:tcPr>
            <w:tcW w:w="2750" w:type="dxa"/>
            <w:shd w:val="clear" w:color="auto" w:fill="auto"/>
          </w:tcPr>
          <w:p w:rsidR="00CD74DC" w:rsidRPr="00D7232F" w:rsidRDefault="00F63E1F" w:rsidP="004A698E">
            <w:pPr>
              <w:pStyle w:val="WW-Lista-kontynuacja"/>
              <w:numPr>
                <w:ilvl w:val="0"/>
                <w:numId w:val="0"/>
              </w:numPr>
              <w:spacing w:after="0" w:line="240" w:lineRule="auto"/>
              <w:jc w:val="center"/>
            </w:pPr>
            <w:r w:rsidRPr="00D7232F">
              <w:t>95,6</w:t>
            </w:r>
            <w:r w:rsidR="00CD74DC" w:rsidRPr="00D7232F">
              <w:t xml:space="preserve">m (licząc do wierzchu stropu nad piwnicą do stropu poniżej poddasza nieużytkowego z pom. technicznymi); III </w:t>
            </w:r>
            <w:r w:rsidR="00CD74DC" w:rsidRPr="00D7232F">
              <w:lastRenderedPageBreak/>
              <w:t>kondygnacje nadziemne</w:t>
            </w:r>
          </w:p>
        </w:tc>
        <w:tc>
          <w:tcPr>
            <w:tcW w:w="2354" w:type="dxa"/>
          </w:tcPr>
          <w:p w:rsidR="00CD74DC" w:rsidRPr="00D7232F" w:rsidRDefault="00CD74DC" w:rsidP="004A698E">
            <w:pPr>
              <w:pStyle w:val="WW-Lista-kontynuacja"/>
              <w:numPr>
                <w:ilvl w:val="0"/>
                <w:numId w:val="0"/>
              </w:numPr>
              <w:spacing w:after="0" w:line="240" w:lineRule="auto"/>
              <w:jc w:val="center"/>
            </w:pPr>
          </w:p>
          <w:p w:rsidR="00CD74DC" w:rsidRPr="00D7232F" w:rsidRDefault="00CD74DC" w:rsidP="004A698E">
            <w:pPr>
              <w:pStyle w:val="WW-Lista-kontynuacja"/>
              <w:numPr>
                <w:ilvl w:val="0"/>
                <w:numId w:val="0"/>
              </w:numPr>
              <w:spacing w:after="0" w:line="240" w:lineRule="auto"/>
              <w:jc w:val="center"/>
            </w:pPr>
            <w:r w:rsidRPr="00D7232F">
              <w:t>niski</w:t>
            </w:r>
          </w:p>
        </w:tc>
      </w:tr>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lastRenderedPageBreak/>
              <w:t>Oficyna</w:t>
            </w:r>
          </w:p>
        </w:tc>
        <w:tc>
          <w:tcPr>
            <w:tcW w:w="1969" w:type="dxa"/>
          </w:tcPr>
          <w:p w:rsidR="00CD74DC" w:rsidRPr="00D7232F" w:rsidRDefault="002F6155" w:rsidP="004A698E">
            <w:pPr>
              <w:pStyle w:val="WW-Lista-kontynuacja"/>
              <w:numPr>
                <w:ilvl w:val="0"/>
                <w:numId w:val="0"/>
              </w:numPr>
              <w:spacing w:after="0" w:line="240" w:lineRule="auto"/>
              <w:jc w:val="center"/>
            </w:pPr>
            <w:r w:rsidRPr="00D7232F">
              <w:t>189,91</w:t>
            </w:r>
          </w:p>
        </w:tc>
        <w:tc>
          <w:tcPr>
            <w:tcW w:w="2750" w:type="dxa"/>
          </w:tcPr>
          <w:p w:rsidR="00CD74DC" w:rsidRPr="00D7232F" w:rsidRDefault="00CD74DC" w:rsidP="004A698E">
            <w:pPr>
              <w:pStyle w:val="WW-Lista-kontynuacja"/>
              <w:numPr>
                <w:ilvl w:val="0"/>
                <w:numId w:val="0"/>
              </w:numPr>
              <w:spacing w:after="0" w:line="240" w:lineRule="auto"/>
              <w:jc w:val="center"/>
            </w:pPr>
            <w:r w:rsidRPr="00D7232F">
              <w:t>9,40m</w:t>
            </w:r>
          </w:p>
          <w:p w:rsidR="00CD74DC" w:rsidRPr="00D7232F" w:rsidRDefault="00CD74DC" w:rsidP="004A698E">
            <w:pPr>
              <w:pStyle w:val="WW-Lista-kontynuacja"/>
              <w:numPr>
                <w:ilvl w:val="0"/>
                <w:numId w:val="0"/>
              </w:numPr>
              <w:spacing w:after="0" w:line="240" w:lineRule="auto"/>
              <w:jc w:val="center"/>
            </w:pPr>
            <w:r w:rsidRPr="00D7232F">
              <w:t>I kondygnacja nadziemna</w:t>
            </w:r>
          </w:p>
        </w:tc>
        <w:tc>
          <w:tcPr>
            <w:tcW w:w="2354" w:type="dxa"/>
          </w:tcPr>
          <w:p w:rsidR="00CD74DC" w:rsidRPr="00D7232F" w:rsidRDefault="00CD74DC" w:rsidP="004A698E">
            <w:pPr>
              <w:pStyle w:val="WW-Lista-kontynuacja"/>
              <w:numPr>
                <w:ilvl w:val="0"/>
                <w:numId w:val="0"/>
              </w:numPr>
              <w:spacing w:after="0" w:line="240" w:lineRule="auto"/>
              <w:jc w:val="center"/>
            </w:pPr>
          </w:p>
          <w:p w:rsidR="00CD74DC" w:rsidRPr="00D7232F" w:rsidRDefault="00CD74DC" w:rsidP="004A698E">
            <w:pPr>
              <w:pStyle w:val="WW-Lista-kontynuacja"/>
              <w:numPr>
                <w:ilvl w:val="0"/>
                <w:numId w:val="0"/>
              </w:numPr>
              <w:spacing w:after="0" w:line="240" w:lineRule="auto"/>
              <w:jc w:val="center"/>
            </w:pPr>
            <w:r w:rsidRPr="00D7232F">
              <w:t>niski</w:t>
            </w:r>
          </w:p>
        </w:tc>
      </w:tr>
      <w:tr w:rsidR="00CD74DC" w:rsidRPr="00D7232F" w:rsidTr="004607B8">
        <w:trPr>
          <w:gridAfter w:val="2"/>
          <w:wAfter w:w="5104" w:type="dxa"/>
          <w:jc w:val="center"/>
        </w:trPr>
        <w:tc>
          <w:tcPr>
            <w:tcW w:w="2344" w:type="dxa"/>
          </w:tcPr>
          <w:p w:rsidR="00CD74DC" w:rsidRPr="00D7232F" w:rsidRDefault="00CD74DC" w:rsidP="004A698E">
            <w:pPr>
              <w:pStyle w:val="WW-Lista-kontynuacja"/>
              <w:numPr>
                <w:ilvl w:val="0"/>
                <w:numId w:val="0"/>
              </w:numPr>
              <w:spacing w:after="0" w:line="240" w:lineRule="auto"/>
            </w:pPr>
            <w:r w:rsidRPr="00D7232F">
              <w:t>Razem</w:t>
            </w:r>
          </w:p>
        </w:tc>
        <w:tc>
          <w:tcPr>
            <w:tcW w:w="1969" w:type="dxa"/>
          </w:tcPr>
          <w:p w:rsidR="00CD74DC" w:rsidRPr="00D7232F" w:rsidRDefault="002F6155" w:rsidP="004A698E">
            <w:pPr>
              <w:pStyle w:val="WW-Lista-kontynuacja"/>
              <w:numPr>
                <w:ilvl w:val="0"/>
                <w:numId w:val="0"/>
              </w:numPr>
              <w:spacing w:after="0" w:line="240" w:lineRule="auto"/>
              <w:jc w:val="center"/>
            </w:pPr>
            <w:r w:rsidRPr="00D7232F">
              <w:t>632,89</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8.2. Odległość od obiektów sąsiadujących </w:t>
      </w:r>
    </w:p>
    <w:p w:rsidR="00CD74DC" w:rsidRPr="00D7232F" w:rsidRDefault="00CD74DC" w:rsidP="004A698E">
      <w:pPr>
        <w:pStyle w:val="WW-Lista-kontynuacja"/>
        <w:numPr>
          <w:ilvl w:val="0"/>
          <w:numId w:val="0"/>
        </w:numPr>
        <w:spacing w:after="0" w:line="240" w:lineRule="auto"/>
        <w:ind w:left="567"/>
      </w:pPr>
      <w:r w:rsidRPr="00D7232F">
        <w:t>Najbliżej położony budynek zlokalizowany na okolicznych działkach,</w:t>
      </w:r>
      <w:r w:rsidR="00F63E1F" w:rsidRPr="00D7232F">
        <w:t xml:space="preserve"> przylega ścianą do budynku głównego</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8.3. Parametry pożarowe występujących substancji palnych </w:t>
      </w:r>
    </w:p>
    <w:p w:rsidR="00CD74DC" w:rsidRPr="00D7232F" w:rsidRDefault="00CD74DC" w:rsidP="004A698E">
      <w:pPr>
        <w:pStyle w:val="WW-Lista-kontynuacja"/>
        <w:numPr>
          <w:ilvl w:val="0"/>
          <w:numId w:val="0"/>
        </w:numPr>
        <w:spacing w:after="0" w:line="240" w:lineRule="auto"/>
        <w:ind w:left="567"/>
      </w:pPr>
      <w:r w:rsidRPr="00D7232F">
        <w:t xml:space="preserve">W obiekcie nie będą gromadzone materiały klasyfikowane jako niebezpieczne pożarowo. </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r w:rsidRPr="00D7232F">
        <w:rPr>
          <w:b/>
          <w:bCs/>
        </w:rPr>
        <w:t>8.4. Przewidywana gęstość obciążenia ogniowego</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Dla budynków zaliczanych do ZL  nie ustala się gęstości obciążenia ogniowego.</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8.5. Kwalifikacja pożarowa zagrożenia ludzi </w:t>
      </w:r>
    </w:p>
    <w:p w:rsidR="00CD74DC" w:rsidRPr="00D7232F" w:rsidRDefault="00F63E1F" w:rsidP="004A698E">
      <w:pPr>
        <w:pStyle w:val="WW-Lista-kontynuacja"/>
        <w:numPr>
          <w:ilvl w:val="0"/>
          <w:numId w:val="0"/>
        </w:numPr>
        <w:spacing w:after="0" w:line="240" w:lineRule="auto"/>
        <w:ind w:left="567"/>
        <w:rPr>
          <w:highlight w:val="green"/>
        </w:rPr>
      </w:pPr>
      <w:r w:rsidRPr="00D7232F">
        <w:t>Przedmiotowy</w:t>
      </w:r>
      <w:r w:rsidR="00CD74DC" w:rsidRPr="00D7232F">
        <w:t xml:space="preserve"> budyn</w:t>
      </w:r>
      <w:r w:rsidRPr="00D7232F">
        <w:t>ek</w:t>
      </w:r>
      <w:r w:rsidR="00CD74DC" w:rsidRPr="00D7232F">
        <w:t xml:space="preserve"> zgodnie z §209. ust. 2 zaliczono się do  następujących kategorii:</w:t>
      </w:r>
    </w:p>
    <w:p w:rsidR="00CD74DC" w:rsidRPr="00D7232F" w:rsidRDefault="00CD74DC" w:rsidP="004A698E">
      <w:pPr>
        <w:pStyle w:val="WW-Lista-kontynuacja"/>
        <w:numPr>
          <w:ilvl w:val="0"/>
          <w:numId w:val="0"/>
        </w:numPr>
        <w:spacing w:after="0" w:line="240" w:lineRule="auto"/>
        <w:ind w:left="567"/>
        <w:rPr>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3402"/>
        <w:gridCol w:w="2556"/>
      </w:tblGrid>
      <w:tr w:rsidR="00CD74DC" w:rsidRPr="00D7232F" w:rsidTr="004607B8">
        <w:trPr>
          <w:jc w:val="center"/>
        </w:trPr>
        <w:tc>
          <w:tcPr>
            <w:tcW w:w="1765" w:type="dxa"/>
            <w:vMerge w:val="restart"/>
          </w:tcPr>
          <w:p w:rsidR="00CD74DC" w:rsidRPr="00D7232F" w:rsidRDefault="00CD74DC" w:rsidP="004A698E">
            <w:pPr>
              <w:pStyle w:val="WW-Lista-kontynuacja"/>
              <w:numPr>
                <w:ilvl w:val="0"/>
                <w:numId w:val="0"/>
              </w:numPr>
              <w:spacing w:after="0" w:line="240" w:lineRule="auto"/>
            </w:pPr>
            <w:r w:rsidRPr="00D7232F">
              <w:t xml:space="preserve">Budynek </w:t>
            </w:r>
          </w:p>
        </w:tc>
        <w:tc>
          <w:tcPr>
            <w:tcW w:w="3402" w:type="dxa"/>
          </w:tcPr>
          <w:p w:rsidR="00CD74DC" w:rsidRPr="00D7232F" w:rsidRDefault="00CD74DC" w:rsidP="004A698E">
            <w:pPr>
              <w:pStyle w:val="WW-Lista-kontynuacja"/>
              <w:numPr>
                <w:ilvl w:val="0"/>
                <w:numId w:val="0"/>
              </w:numPr>
              <w:spacing w:after="0" w:line="240" w:lineRule="auto"/>
            </w:pPr>
            <w:r w:rsidRPr="00D7232F">
              <w:t>Piwnica</w:t>
            </w:r>
          </w:p>
        </w:tc>
        <w:tc>
          <w:tcPr>
            <w:tcW w:w="2556" w:type="dxa"/>
          </w:tcPr>
          <w:p w:rsidR="00CD74DC" w:rsidRPr="00D7232F" w:rsidRDefault="00882A2E" w:rsidP="004A698E">
            <w:pPr>
              <w:pStyle w:val="WW-Lista-kontynuacja"/>
              <w:numPr>
                <w:ilvl w:val="0"/>
                <w:numId w:val="0"/>
              </w:numPr>
              <w:spacing w:after="0" w:line="240" w:lineRule="auto"/>
            </w:pPr>
            <w:r w:rsidRPr="00D7232F">
              <w:t>ZLIII</w:t>
            </w:r>
          </w:p>
        </w:tc>
      </w:tr>
      <w:tr w:rsidR="00CD74DC" w:rsidRPr="00D7232F" w:rsidTr="004607B8">
        <w:trPr>
          <w:jc w:val="center"/>
        </w:trPr>
        <w:tc>
          <w:tcPr>
            <w:tcW w:w="1765" w:type="dxa"/>
            <w:vMerge/>
          </w:tcPr>
          <w:p w:rsidR="00CD74DC" w:rsidRPr="00D7232F" w:rsidRDefault="00CD74DC" w:rsidP="004A698E">
            <w:pPr>
              <w:pStyle w:val="WW-Lista-kontynuacja"/>
              <w:numPr>
                <w:ilvl w:val="0"/>
                <w:numId w:val="0"/>
              </w:numPr>
              <w:spacing w:after="0" w:line="240" w:lineRule="auto"/>
              <w:rPr>
                <w:highlight w:val="green"/>
              </w:rPr>
            </w:pPr>
          </w:p>
        </w:tc>
        <w:tc>
          <w:tcPr>
            <w:tcW w:w="3402" w:type="dxa"/>
          </w:tcPr>
          <w:p w:rsidR="00CD74DC" w:rsidRPr="00D7232F" w:rsidRDefault="00CD74DC" w:rsidP="004A698E">
            <w:pPr>
              <w:pStyle w:val="WW-Lista-kontynuacja"/>
              <w:numPr>
                <w:ilvl w:val="0"/>
                <w:numId w:val="0"/>
              </w:numPr>
              <w:spacing w:after="0" w:line="240" w:lineRule="auto"/>
            </w:pPr>
            <w:r w:rsidRPr="00D7232F">
              <w:t>Piętra</w:t>
            </w:r>
          </w:p>
        </w:tc>
        <w:tc>
          <w:tcPr>
            <w:tcW w:w="2556" w:type="dxa"/>
          </w:tcPr>
          <w:p w:rsidR="00CD74DC" w:rsidRPr="00D7232F" w:rsidRDefault="00CD74DC" w:rsidP="004A698E">
            <w:pPr>
              <w:pStyle w:val="WW-Lista-kontynuacja"/>
              <w:numPr>
                <w:ilvl w:val="0"/>
                <w:numId w:val="0"/>
              </w:numPr>
              <w:spacing w:after="0" w:line="240" w:lineRule="auto"/>
            </w:pPr>
            <w:r w:rsidRPr="00D7232F">
              <w:t>ZLIII</w:t>
            </w:r>
          </w:p>
        </w:tc>
      </w:tr>
      <w:tr w:rsidR="00CD74DC" w:rsidRPr="00D7232F" w:rsidTr="004607B8">
        <w:trPr>
          <w:jc w:val="center"/>
        </w:trPr>
        <w:tc>
          <w:tcPr>
            <w:tcW w:w="1765" w:type="dxa"/>
            <w:vMerge/>
          </w:tcPr>
          <w:p w:rsidR="00CD74DC" w:rsidRPr="00D7232F" w:rsidRDefault="00CD74DC" w:rsidP="004A698E">
            <w:pPr>
              <w:pStyle w:val="WW-Lista-kontynuacja"/>
              <w:numPr>
                <w:ilvl w:val="0"/>
                <w:numId w:val="0"/>
              </w:numPr>
              <w:spacing w:after="0" w:line="240" w:lineRule="auto"/>
              <w:rPr>
                <w:highlight w:val="green"/>
              </w:rPr>
            </w:pPr>
          </w:p>
        </w:tc>
        <w:tc>
          <w:tcPr>
            <w:tcW w:w="3402" w:type="dxa"/>
          </w:tcPr>
          <w:p w:rsidR="00CD74DC" w:rsidRPr="00D7232F" w:rsidRDefault="00CD74DC" w:rsidP="004A698E">
            <w:pPr>
              <w:pStyle w:val="WW-Lista-kontynuacja"/>
              <w:numPr>
                <w:ilvl w:val="0"/>
                <w:numId w:val="0"/>
              </w:numPr>
              <w:spacing w:after="0" w:line="240" w:lineRule="auto"/>
            </w:pPr>
            <w:r w:rsidRPr="00D7232F">
              <w:t>Poddasze</w:t>
            </w:r>
          </w:p>
        </w:tc>
        <w:tc>
          <w:tcPr>
            <w:tcW w:w="2556" w:type="dxa"/>
          </w:tcPr>
          <w:p w:rsidR="00CD74DC" w:rsidRPr="00D7232F" w:rsidRDefault="00CD74DC" w:rsidP="004A698E">
            <w:pPr>
              <w:pStyle w:val="WW-Lista-kontynuacja"/>
              <w:numPr>
                <w:ilvl w:val="0"/>
                <w:numId w:val="0"/>
              </w:numPr>
              <w:spacing w:after="0" w:line="240" w:lineRule="auto"/>
            </w:pPr>
            <w:r w:rsidRPr="00D7232F">
              <w:t>ZLIII</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8.6. Ocena zagrożenia wybuchem pomieszczeń </w:t>
      </w:r>
    </w:p>
    <w:p w:rsidR="00CD74DC" w:rsidRPr="00D7232F" w:rsidRDefault="00CD74DC" w:rsidP="004A698E">
      <w:pPr>
        <w:pStyle w:val="WW-Lista-kontynuacja"/>
        <w:numPr>
          <w:ilvl w:val="0"/>
          <w:numId w:val="0"/>
        </w:numPr>
        <w:spacing w:after="0" w:line="240" w:lineRule="auto"/>
        <w:ind w:left="567"/>
      </w:pPr>
      <w:r w:rsidRPr="00D7232F">
        <w:t xml:space="preserve">W budynku nie występują pomieszczenia bądź strefy zagrożone wybuchem. </w:t>
      </w:r>
    </w:p>
    <w:p w:rsidR="00CD74DC" w:rsidRPr="00D7232F" w:rsidRDefault="00CD74DC" w:rsidP="004A698E">
      <w:pPr>
        <w:pStyle w:val="WW-Lista-kontynuacja"/>
        <w:numPr>
          <w:ilvl w:val="0"/>
          <w:numId w:val="0"/>
        </w:numPr>
        <w:spacing w:after="0" w:line="240" w:lineRule="auto"/>
        <w:ind w:left="567"/>
        <w:rPr>
          <w:b/>
          <w:bCs/>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8.7. Podział obiektu na strefy pożarowe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 xml:space="preserve">Powierzchnię </w:t>
      </w:r>
      <w:r w:rsidR="00882A2E" w:rsidRPr="00D7232F">
        <w:t>budynku zaprojektowano w  dwóch</w:t>
      </w:r>
      <w:r w:rsidRPr="00D7232F">
        <w:t xml:space="preserve"> strefach pożarowych, zg</w:t>
      </w:r>
      <w:r w:rsidR="00882A2E" w:rsidRPr="00D7232F">
        <w:t>odnie z oznaczeniami na rzutach ( w osi D, stanowiącej ścianę wydzielenia PPOŻ stref)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2344"/>
        <w:gridCol w:w="2365"/>
        <w:gridCol w:w="2365"/>
      </w:tblGrid>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pPr>
            <w:r w:rsidRPr="00D7232F">
              <w:t>Budynek</w:t>
            </w:r>
          </w:p>
        </w:tc>
        <w:tc>
          <w:tcPr>
            <w:tcW w:w="2344" w:type="dxa"/>
          </w:tcPr>
          <w:p w:rsidR="00CD74DC" w:rsidRPr="00D7232F" w:rsidRDefault="00CD74DC" w:rsidP="004A698E">
            <w:pPr>
              <w:pStyle w:val="WW-Lista-kontynuacja"/>
              <w:numPr>
                <w:ilvl w:val="0"/>
                <w:numId w:val="0"/>
              </w:numPr>
              <w:spacing w:after="0" w:line="240" w:lineRule="auto"/>
              <w:jc w:val="center"/>
            </w:pPr>
            <w:r w:rsidRPr="00D7232F">
              <w:t>Określenie strefy pożarowej</w:t>
            </w:r>
          </w:p>
        </w:tc>
        <w:tc>
          <w:tcPr>
            <w:tcW w:w="2365" w:type="dxa"/>
          </w:tcPr>
          <w:p w:rsidR="00CD74DC" w:rsidRPr="00D7232F" w:rsidRDefault="00CD74DC" w:rsidP="004A698E">
            <w:pPr>
              <w:pStyle w:val="WW-Lista-kontynuacja"/>
              <w:numPr>
                <w:ilvl w:val="0"/>
                <w:numId w:val="0"/>
              </w:numPr>
              <w:spacing w:after="0" w:line="240" w:lineRule="auto"/>
            </w:pPr>
            <w:r w:rsidRPr="00D7232F">
              <w:t>Powierzchnia strefy (m</w:t>
            </w:r>
            <w:r w:rsidRPr="00D7232F">
              <w:rPr>
                <w:vertAlign w:val="superscript"/>
              </w:rPr>
              <w:t>2</w:t>
            </w:r>
            <w:r w:rsidRPr="00D7232F">
              <w:t>)</w:t>
            </w:r>
          </w:p>
        </w:tc>
        <w:tc>
          <w:tcPr>
            <w:tcW w:w="2365" w:type="dxa"/>
          </w:tcPr>
          <w:p w:rsidR="00CD74DC" w:rsidRPr="00D7232F" w:rsidRDefault="00CD74DC" w:rsidP="004A698E">
            <w:pPr>
              <w:pStyle w:val="WW-Lista-kontynuacja"/>
              <w:numPr>
                <w:ilvl w:val="0"/>
                <w:numId w:val="0"/>
              </w:numPr>
              <w:spacing w:after="0" w:line="240" w:lineRule="auto"/>
              <w:jc w:val="center"/>
            </w:pPr>
            <w:r w:rsidRPr="00D7232F">
              <w:t>Przewidywana ilość osób w strefie</w:t>
            </w:r>
          </w:p>
        </w:tc>
      </w:tr>
      <w:tr w:rsidR="00882A2E" w:rsidRPr="00D7232F" w:rsidTr="00882A2E">
        <w:trPr>
          <w:gridAfter w:val="3"/>
          <w:wAfter w:w="7074" w:type="dxa"/>
          <w:trHeight w:val="253"/>
          <w:jc w:val="center"/>
        </w:trPr>
        <w:tc>
          <w:tcPr>
            <w:tcW w:w="2344" w:type="dxa"/>
            <w:vMerge w:val="restart"/>
          </w:tcPr>
          <w:p w:rsidR="00882A2E" w:rsidRPr="00D7232F" w:rsidRDefault="00882A2E" w:rsidP="00882A2E">
            <w:pPr>
              <w:pStyle w:val="WW-Lista-kontynuacja"/>
              <w:numPr>
                <w:ilvl w:val="0"/>
                <w:numId w:val="0"/>
              </w:numPr>
              <w:spacing w:after="0" w:line="240" w:lineRule="auto"/>
            </w:pPr>
          </w:p>
          <w:p w:rsidR="00882A2E" w:rsidRPr="00D7232F" w:rsidRDefault="00882A2E" w:rsidP="00882A2E">
            <w:pPr>
              <w:pStyle w:val="WW-Lista-kontynuacja"/>
              <w:numPr>
                <w:ilvl w:val="0"/>
                <w:numId w:val="0"/>
              </w:numPr>
              <w:spacing w:after="0" w:line="240" w:lineRule="auto"/>
            </w:pPr>
            <w:r w:rsidRPr="00D7232F">
              <w:t xml:space="preserve">Budynek kamienicy </w:t>
            </w:r>
          </w:p>
        </w:tc>
      </w:tr>
      <w:tr w:rsidR="00CD74DC" w:rsidRPr="00D7232F" w:rsidTr="004607B8">
        <w:trPr>
          <w:jc w:val="center"/>
        </w:trPr>
        <w:tc>
          <w:tcPr>
            <w:tcW w:w="2344" w:type="dxa"/>
            <w:vMerge/>
          </w:tcPr>
          <w:p w:rsidR="00CD74DC" w:rsidRPr="00D7232F" w:rsidRDefault="00CD74DC" w:rsidP="004A698E">
            <w:pPr>
              <w:pStyle w:val="WW-Lista-kontynuacja"/>
              <w:numPr>
                <w:ilvl w:val="0"/>
                <w:numId w:val="0"/>
              </w:numPr>
              <w:spacing w:after="0" w:line="240" w:lineRule="auto"/>
            </w:pPr>
          </w:p>
        </w:tc>
        <w:tc>
          <w:tcPr>
            <w:tcW w:w="2344" w:type="dxa"/>
          </w:tcPr>
          <w:p w:rsidR="00CD74DC" w:rsidRPr="00D7232F" w:rsidRDefault="00CD74DC" w:rsidP="004A698E">
            <w:pPr>
              <w:pStyle w:val="WW-Lista-kontynuacja"/>
              <w:numPr>
                <w:ilvl w:val="0"/>
                <w:numId w:val="0"/>
              </w:numPr>
              <w:spacing w:after="0" w:line="240" w:lineRule="auto"/>
              <w:jc w:val="center"/>
            </w:pPr>
            <w:r w:rsidRPr="00D7232F">
              <w:t>ZLIII</w:t>
            </w:r>
          </w:p>
        </w:tc>
        <w:tc>
          <w:tcPr>
            <w:tcW w:w="2365" w:type="dxa"/>
          </w:tcPr>
          <w:p w:rsidR="00CD74DC" w:rsidRPr="00D7232F" w:rsidRDefault="002F6155" w:rsidP="004A698E">
            <w:pPr>
              <w:pStyle w:val="WW-Lista-kontynuacja"/>
              <w:numPr>
                <w:ilvl w:val="0"/>
                <w:numId w:val="0"/>
              </w:numPr>
              <w:spacing w:after="0" w:line="240" w:lineRule="auto"/>
              <w:jc w:val="center"/>
            </w:pPr>
            <w:r w:rsidRPr="00D7232F">
              <w:t>442,98</w:t>
            </w:r>
          </w:p>
        </w:tc>
        <w:tc>
          <w:tcPr>
            <w:tcW w:w="2365" w:type="dxa"/>
          </w:tcPr>
          <w:p w:rsidR="00CD74DC" w:rsidRPr="00D7232F" w:rsidRDefault="008B708D" w:rsidP="004A698E">
            <w:pPr>
              <w:pStyle w:val="WW-Lista-kontynuacja"/>
              <w:numPr>
                <w:ilvl w:val="0"/>
                <w:numId w:val="0"/>
              </w:numPr>
              <w:spacing w:after="0" w:line="240" w:lineRule="auto"/>
              <w:jc w:val="center"/>
            </w:pPr>
            <w:r w:rsidRPr="00D7232F">
              <w:t>73</w:t>
            </w:r>
          </w:p>
        </w:tc>
      </w:tr>
      <w:tr w:rsidR="00882A2E" w:rsidRPr="00D7232F" w:rsidTr="004607B8">
        <w:trPr>
          <w:jc w:val="center"/>
        </w:trPr>
        <w:tc>
          <w:tcPr>
            <w:tcW w:w="2344" w:type="dxa"/>
          </w:tcPr>
          <w:p w:rsidR="00882A2E" w:rsidRPr="00D7232F" w:rsidRDefault="00882A2E" w:rsidP="004A698E">
            <w:pPr>
              <w:pStyle w:val="WW-Lista-kontynuacja"/>
              <w:numPr>
                <w:ilvl w:val="0"/>
                <w:numId w:val="0"/>
              </w:numPr>
              <w:spacing w:after="0" w:line="240" w:lineRule="auto"/>
              <w:jc w:val="right"/>
            </w:pPr>
            <w:r w:rsidRPr="00D7232F">
              <w:t>Oficyna wraz z klatką schodową</w:t>
            </w:r>
          </w:p>
        </w:tc>
        <w:tc>
          <w:tcPr>
            <w:tcW w:w="2344" w:type="dxa"/>
          </w:tcPr>
          <w:p w:rsidR="00882A2E" w:rsidRPr="00D7232F" w:rsidRDefault="00882A2E" w:rsidP="004A698E">
            <w:pPr>
              <w:pStyle w:val="WW-Lista-kontynuacja"/>
              <w:numPr>
                <w:ilvl w:val="0"/>
                <w:numId w:val="0"/>
              </w:numPr>
              <w:spacing w:after="0" w:line="240" w:lineRule="auto"/>
              <w:jc w:val="center"/>
            </w:pPr>
            <w:r w:rsidRPr="00D7232F">
              <w:t>ZLIII</w:t>
            </w:r>
          </w:p>
        </w:tc>
        <w:tc>
          <w:tcPr>
            <w:tcW w:w="2365" w:type="dxa"/>
          </w:tcPr>
          <w:p w:rsidR="00882A2E" w:rsidRPr="00D7232F" w:rsidRDefault="002F6155" w:rsidP="004A698E">
            <w:pPr>
              <w:pStyle w:val="WW-Lista-kontynuacja"/>
              <w:numPr>
                <w:ilvl w:val="0"/>
                <w:numId w:val="0"/>
              </w:numPr>
              <w:spacing w:after="0" w:line="240" w:lineRule="auto"/>
              <w:jc w:val="center"/>
            </w:pPr>
            <w:r w:rsidRPr="00D7232F">
              <w:t>189,91</w:t>
            </w:r>
          </w:p>
        </w:tc>
        <w:tc>
          <w:tcPr>
            <w:tcW w:w="2365" w:type="dxa"/>
          </w:tcPr>
          <w:p w:rsidR="00882A2E" w:rsidRPr="00D7232F" w:rsidRDefault="008B708D" w:rsidP="004A698E">
            <w:pPr>
              <w:pStyle w:val="WW-Lista-kontynuacja"/>
              <w:numPr>
                <w:ilvl w:val="0"/>
                <w:numId w:val="0"/>
              </w:numPr>
              <w:spacing w:after="0" w:line="240" w:lineRule="auto"/>
              <w:jc w:val="center"/>
            </w:pPr>
            <w:r w:rsidRPr="00D7232F">
              <w:t>11</w:t>
            </w:r>
          </w:p>
        </w:tc>
      </w:tr>
      <w:tr w:rsidR="00CD74DC" w:rsidRPr="00D7232F" w:rsidTr="004607B8">
        <w:trPr>
          <w:jc w:val="center"/>
        </w:trPr>
        <w:tc>
          <w:tcPr>
            <w:tcW w:w="2344" w:type="dxa"/>
          </w:tcPr>
          <w:p w:rsidR="00CD74DC" w:rsidRPr="00D7232F" w:rsidRDefault="00CD74DC" w:rsidP="004A698E">
            <w:pPr>
              <w:pStyle w:val="WW-Lista-kontynuacja"/>
              <w:numPr>
                <w:ilvl w:val="0"/>
                <w:numId w:val="0"/>
              </w:numPr>
              <w:spacing w:after="0" w:line="240" w:lineRule="auto"/>
              <w:jc w:val="right"/>
            </w:pPr>
            <w:r w:rsidRPr="00D7232F">
              <w:t>Razem</w:t>
            </w:r>
          </w:p>
        </w:tc>
        <w:tc>
          <w:tcPr>
            <w:tcW w:w="2344" w:type="dxa"/>
          </w:tcPr>
          <w:p w:rsidR="00CD74DC" w:rsidRPr="00D7232F" w:rsidRDefault="00CD74DC" w:rsidP="004A698E">
            <w:pPr>
              <w:pStyle w:val="WW-Lista-kontynuacja"/>
              <w:numPr>
                <w:ilvl w:val="0"/>
                <w:numId w:val="0"/>
              </w:numPr>
              <w:spacing w:after="0" w:line="240" w:lineRule="auto"/>
              <w:jc w:val="center"/>
            </w:pPr>
          </w:p>
        </w:tc>
        <w:tc>
          <w:tcPr>
            <w:tcW w:w="2365" w:type="dxa"/>
          </w:tcPr>
          <w:p w:rsidR="00CD74DC" w:rsidRPr="00D7232F" w:rsidRDefault="002F6155" w:rsidP="004A698E">
            <w:pPr>
              <w:pStyle w:val="WW-Lista-kontynuacja"/>
              <w:numPr>
                <w:ilvl w:val="0"/>
                <w:numId w:val="0"/>
              </w:numPr>
              <w:spacing w:after="0" w:line="240" w:lineRule="auto"/>
              <w:jc w:val="center"/>
            </w:pPr>
            <w:r w:rsidRPr="00D7232F">
              <w:t>632,89</w:t>
            </w:r>
          </w:p>
        </w:tc>
        <w:tc>
          <w:tcPr>
            <w:tcW w:w="2365" w:type="dxa"/>
          </w:tcPr>
          <w:p w:rsidR="00CD74DC" w:rsidRPr="00D7232F" w:rsidRDefault="008B708D" w:rsidP="004A698E">
            <w:pPr>
              <w:pStyle w:val="WW-Lista-kontynuacja"/>
              <w:numPr>
                <w:ilvl w:val="0"/>
                <w:numId w:val="0"/>
              </w:numPr>
              <w:spacing w:after="0" w:line="240" w:lineRule="auto"/>
              <w:jc w:val="center"/>
            </w:pPr>
            <w:r w:rsidRPr="00D7232F">
              <w:t>84</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Powyższe powierzchnie nie przekraczają  dopuszczalnych powierzchni stref, które  wynoszą :</w:t>
      </w:r>
    </w:p>
    <w:p w:rsidR="00CD74DC" w:rsidRPr="00D7232F" w:rsidRDefault="00CD74DC" w:rsidP="003F78D2">
      <w:pPr>
        <w:pStyle w:val="WW-Lista-kontynuacja"/>
        <w:widowControl/>
        <w:numPr>
          <w:ilvl w:val="0"/>
          <w:numId w:val="32"/>
        </w:numPr>
        <w:tabs>
          <w:tab w:val="clear" w:pos="4320"/>
          <w:tab w:val="left" w:pos="1276"/>
        </w:tabs>
        <w:suppressAutoHyphens w:val="0"/>
        <w:autoSpaceDN/>
        <w:spacing w:after="0" w:line="240" w:lineRule="auto"/>
        <w:jc w:val="left"/>
        <w:textAlignment w:val="auto"/>
      </w:pPr>
      <w:r w:rsidRPr="00D7232F">
        <w:t>dla stref ZLIII w budynkach niskich- 5.000m</w:t>
      </w:r>
      <w:r w:rsidRPr="00D7232F">
        <w:rPr>
          <w:vertAlign w:val="superscript"/>
        </w:rPr>
        <w:t>2</w:t>
      </w:r>
    </w:p>
    <w:p w:rsidR="00CD74DC" w:rsidRPr="00D7232F" w:rsidRDefault="00CD74DC" w:rsidP="003F78D2">
      <w:pPr>
        <w:pStyle w:val="WW-Lista-kontynuacja"/>
        <w:widowControl/>
        <w:numPr>
          <w:ilvl w:val="0"/>
          <w:numId w:val="32"/>
        </w:numPr>
        <w:tabs>
          <w:tab w:val="clear" w:pos="4320"/>
          <w:tab w:val="left" w:pos="1276"/>
        </w:tabs>
        <w:suppressAutoHyphens w:val="0"/>
        <w:autoSpaceDN/>
        <w:spacing w:after="0" w:line="240" w:lineRule="auto"/>
        <w:jc w:val="left"/>
        <w:textAlignment w:val="auto"/>
      </w:pPr>
      <w:r w:rsidRPr="00D7232F">
        <w:t>dla strefy PM w budynku niskim (Q≤500MJ/m</w:t>
      </w:r>
      <w:r w:rsidRPr="00D7232F">
        <w:rPr>
          <w:vertAlign w:val="superscript"/>
        </w:rPr>
        <w:t>2</w:t>
      </w:r>
      <w:r w:rsidRPr="00D7232F">
        <w:t>) 10.000m</w:t>
      </w:r>
      <w:r w:rsidRPr="00D7232F">
        <w:rPr>
          <w:vertAlign w:val="superscript"/>
        </w:rPr>
        <w:t>2</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8.8. Klasa odporności pożarowej budynku oraz odporność ogniowa i stopień rozprzestrzeniania ognia elementów budowlanych </w:t>
      </w:r>
    </w:p>
    <w:p w:rsidR="00CD74DC" w:rsidRPr="00D7232F" w:rsidRDefault="00CD74DC" w:rsidP="004A698E">
      <w:pPr>
        <w:pStyle w:val="WW-Lista-kontynuacja"/>
        <w:numPr>
          <w:ilvl w:val="0"/>
          <w:numId w:val="0"/>
        </w:numPr>
        <w:spacing w:after="0" w:line="240" w:lineRule="auto"/>
        <w:ind w:left="567"/>
      </w:pPr>
      <w:r w:rsidRPr="00D7232F">
        <w:t>Zgodnie z § 212 ust. 2 Rozporządzenia Ministra Infrastruktury z dnia 12 kwietnia 2002r. w sprawie warunków technicznych, jakim powinny odpowiadać budynki i ich usytuowanie (</w:t>
      </w:r>
      <w:proofErr w:type="spellStart"/>
      <w:r w:rsidRPr="00D7232F">
        <w:t>Dz.U.Nr</w:t>
      </w:r>
      <w:proofErr w:type="spellEnd"/>
      <w:r w:rsidRPr="00D7232F">
        <w:t xml:space="preserve"> 75, poz. 690 z </w:t>
      </w:r>
      <w:proofErr w:type="spellStart"/>
      <w:r w:rsidRPr="00D7232F">
        <w:t>późn</w:t>
      </w:r>
      <w:proofErr w:type="spellEnd"/>
      <w:r w:rsidRPr="00D7232F">
        <w:t>. zmianami) poszczególne części budynku zostały zaliczone do następujący klas:</w:t>
      </w:r>
    </w:p>
    <w:p w:rsidR="00882A2E" w:rsidRPr="00D7232F" w:rsidRDefault="00882A2E"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2934"/>
        <w:gridCol w:w="2934"/>
      </w:tblGrid>
      <w:tr w:rsidR="00CD74DC" w:rsidRPr="00D7232F" w:rsidTr="004607B8">
        <w:trPr>
          <w:jc w:val="center"/>
        </w:trPr>
        <w:tc>
          <w:tcPr>
            <w:tcW w:w="3078" w:type="dxa"/>
          </w:tcPr>
          <w:p w:rsidR="00CD74DC" w:rsidRPr="00D7232F" w:rsidRDefault="00CD74DC" w:rsidP="004A698E">
            <w:pPr>
              <w:pStyle w:val="WW-Lista-kontynuacja"/>
              <w:numPr>
                <w:ilvl w:val="0"/>
                <w:numId w:val="0"/>
              </w:numPr>
              <w:spacing w:after="0" w:line="240" w:lineRule="auto"/>
            </w:pPr>
            <w:r w:rsidRPr="00D7232F">
              <w:t>Budynek</w:t>
            </w:r>
          </w:p>
        </w:tc>
        <w:tc>
          <w:tcPr>
            <w:tcW w:w="2934" w:type="dxa"/>
          </w:tcPr>
          <w:p w:rsidR="00CD74DC" w:rsidRPr="00D7232F" w:rsidRDefault="00CD74DC" w:rsidP="004A698E">
            <w:pPr>
              <w:pStyle w:val="WW-Lista-kontynuacja"/>
              <w:numPr>
                <w:ilvl w:val="0"/>
                <w:numId w:val="0"/>
              </w:numPr>
              <w:spacing w:after="0" w:line="240" w:lineRule="auto"/>
              <w:jc w:val="center"/>
            </w:pPr>
            <w:r w:rsidRPr="00D7232F">
              <w:t>Oznaczenie strefy</w:t>
            </w:r>
          </w:p>
        </w:tc>
        <w:tc>
          <w:tcPr>
            <w:tcW w:w="2934" w:type="dxa"/>
          </w:tcPr>
          <w:p w:rsidR="00CD74DC" w:rsidRPr="00D7232F" w:rsidRDefault="00CD74DC" w:rsidP="004A698E">
            <w:pPr>
              <w:pStyle w:val="WW-Lista-kontynuacja"/>
              <w:numPr>
                <w:ilvl w:val="0"/>
                <w:numId w:val="0"/>
              </w:numPr>
              <w:spacing w:after="0" w:line="240" w:lineRule="auto"/>
            </w:pPr>
            <w:r w:rsidRPr="00D7232F">
              <w:t>Klasa odporności pożarowej</w:t>
            </w:r>
          </w:p>
        </w:tc>
      </w:tr>
      <w:tr w:rsidR="00CD74DC" w:rsidRPr="00D7232F" w:rsidTr="004607B8">
        <w:trPr>
          <w:jc w:val="center"/>
        </w:trPr>
        <w:tc>
          <w:tcPr>
            <w:tcW w:w="3078" w:type="dxa"/>
          </w:tcPr>
          <w:p w:rsidR="00CD74DC" w:rsidRPr="00D7232F" w:rsidRDefault="00CD74DC" w:rsidP="004A698E">
            <w:pPr>
              <w:pStyle w:val="WW-Lista-kontynuacja"/>
              <w:numPr>
                <w:ilvl w:val="0"/>
                <w:numId w:val="0"/>
              </w:numPr>
              <w:spacing w:after="0" w:line="240" w:lineRule="auto"/>
            </w:pPr>
            <w:r w:rsidRPr="00D7232F">
              <w:t>Budynek kamienicy z oficyną</w:t>
            </w:r>
          </w:p>
        </w:tc>
        <w:tc>
          <w:tcPr>
            <w:tcW w:w="2934" w:type="dxa"/>
          </w:tcPr>
          <w:p w:rsidR="00CD74DC" w:rsidRPr="00D7232F" w:rsidRDefault="00CD74DC" w:rsidP="004A698E">
            <w:pPr>
              <w:pStyle w:val="WW-Lista-kontynuacja"/>
              <w:numPr>
                <w:ilvl w:val="0"/>
                <w:numId w:val="0"/>
              </w:numPr>
              <w:spacing w:after="0" w:line="240" w:lineRule="auto"/>
              <w:jc w:val="center"/>
            </w:pPr>
            <w:r w:rsidRPr="00D7232F">
              <w:t>ZLIII</w:t>
            </w:r>
          </w:p>
        </w:tc>
        <w:tc>
          <w:tcPr>
            <w:tcW w:w="2934" w:type="dxa"/>
          </w:tcPr>
          <w:p w:rsidR="00CD74DC" w:rsidRPr="00D7232F" w:rsidRDefault="00CD74DC" w:rsidP="004A698E">
            <w:pPr>
              <w:pStyle w:val="WW-Lista-kontynuacja"/>
              <w:numPr>
                <w:ilvl w:val="0"/>
                <w:numId w:val="0"/>
              </w:numPr>
              <w:spacing w:after="0" w:line="240" w:lineRule="auto"/>
              <w:jc w:val="center"/>
            </w:pPr>
            <w:r w:rsidRPr="00D7232F">
              <w:t>C</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 xml:space="preserve">Wymagania dla elementów budynku zakwalifikowanego dla klasy odporności pożarowej “C”  </w:t>
      </w:r>
    </w:p>
    <w:tbl>
      <w:tblPr>
        <w:tblW w:w="0" w:type="auto"/>
        <w:tblInd w:w="1504" w:type="dxa"/>
        <w:tblLayout w:type="fixed"/>
        <w:tblLook w:val="0000" w:firstRow="0" w:lastRow="0" w:firstColumn="0" w:lastColumn="0" w:noHBand="0" w:noVBand="0"/>
      </w:tblPr>
      <w:tblGrid>
        <w:gridCol w:w="4143"/>
        <w:gridCol w:w="2966"/>
      </w:tblGrid>
      <w:tr w:rsidR="00CD74DC" w:rsidRPr="00D7232F"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lastRenderedPageBreak/>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 xml:space="preserve">Klasa odporności ogniowej </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Główna konstrukcja nośna budynku</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Konstrukcja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R15</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Strop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Ściana zewnętrzna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Ściana wewnętrzna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EI15</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proofErr w:type="spellStart"/>
            <w:r w:rsidRPr="00D7232F">
              <w:t>Przekrycie</w:t>
            </w:r>
            <w:proofErr w:type="spellEnd"/>
            <w:r w:rsidRPr="00D7232F">
              <w:t xml:space="preserve"> dachu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RE15</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 xml:space="preserve">Wymagania dla elementów oddzielenia </w:t>
      </w:r>
      <w:proofErr w:type="spellStart"/>
      <w:r w:rsidRPr="00D7232F">
        <w:t>ppoż</w:t>
      </w:r>
      <w:proofErr w:type="spellEnd"/>
      <w:r w:rsidRPr="00D7232F">
        <w:t xml:space="preserve"> dla klas "B" i "C"</w:t>
      </w:r>
    </w:p>
    <w:tbl>
      <w:tblPr>
        <w:tblW w:w="0" w:type="auto"/>
        <w:tblInd w:w="1504" w:type="dxa"/>
        <w:tblLayout w:type="fixed"/>
        <w:tblLook w:val="0000" w:firstRow="0" w:lastRow="0" w:firstColumn="0" w:lastColumn="0" w:noHBand="0" w:noVBand="0"/>
      </w:tblPr>
      <w:tblGrid>
        <w:gridCol w:w="4143"/>
        <w:gridCol w:w="2966"/>
      </w:tblGrid>
      <w:tr w:rsidR="00CD74DC" w:rsidRPr="00D7232F" w:rsidTr="004607B8">
        <w:trPr>
          <w:trHeight w:val="263"/>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Element </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 xml:space="preserve">Klasa odporności ogniowej </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Ściany i stropy z wyjątkiem stropów w ZL (nie dotyczy)</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REI120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Stropy w ZL</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REI60</w:t>
            </w:r>
          </w:p>
        </w:tc>
      </w:tr>
      <w:tr w:rsidR="00CD74DC" w:rsidRPr="00D7232F" w:rsidTr="004607B8">
        <w:trPr>
          <w:trHeight w:val="250"/>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 xml:space="preserve">Drzwi przeciwpożarowe lub inne zamknięcia </w:t>
            </w:r>
            <w:proofErr w:type="spellStart"/>
            <w:r w:rsidRPr="00D7232F">
              <w:t>ppoż</w:t>
            </w:r>
            <w:proofErr w:type="spellEnd"/>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EI60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Drzwi z przedsionka pożarowego na korytarz i do pomieszczenia</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r w:rsidR="00CD74DC" w:rsidRPr="00D7232F" w:rsidTr="004607B8">
        <w:trPr>
          <w:trHeight w:val="248"/>
        </w:trPr>
        <w:tc>
          <w:tcPr>
            <w:tcW w:w="4143" w:type="dxa"/>
            <w:tcBorders>
              <w:top w:val="single" w:sz="4" w:space="0" w:color="000000"/>
              <w:left w:val="single" w:sz="4" w:space="0" w:color="000000"/>
              <w:bottom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pPr>
            <w:r w:rsidRPr="00D7232F">
              <w:t>Drzwi z przedsionka pożarowego na klatkę schodową</w:t>
            </w:r>
          </w:p>
        </w:tc>
        <w:tc>
          <w:tcPr>
            <w:tcW w:w="2966" w:type="dxa"/>
            <w:tcBorders>
              <w:top w:val="single" w:sz="4" w:space="0" w:color="000000"/>
              <w:left w:val="single" w:sz="4" w:space="0" w:color="000000"/>
              <w:bottom w:val="single" w:sz="4" w:space="0" w:color="000000"/>
              <w:right w:val="single" w:sz="4" w:space="0" w:color="000000"/>
            </w:tcBorders>
            <w:vAlign w:val="center"/>
          </w:tcPr>
          <w:p w:rsidR="00CD74DC" w:rsidRPr="00D7232F" w:rsidRDefault="00CD74DC" w:rsidP="004A698E">
            <w:pPr>
              <w:pStyle w:val="WW-Lista-kontynuacja"/>
              <w:numPr>
                <w:ilvl w:val="0"/>
                <w:numId w:val="0"/>
              </w:numPr>
              <w:snapToGrid w:val="0"/>
              <w:spacing w:after="0" w:line="240" w:lineRule="auto"/>
              <w:ind w:left="567"/>
              <w:jc w:val="center"/>
            </w:pPr>
            <w:r w:rsidRPr="00D7232F">
              <w:t>EI30</w:t>
            </w: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t>Wszystkie elementy budynku zaprojektowano jako nierozprzestrzeniające ognia.</w:t>
      </w:r>
    </w:p>
    <w:p w:rsidR="00CD74DC" w:rsidRPr="00D7232F" w:rsidRDefault="00CD74DC" w:rsidP="004A698E">
      <w:pPr>
        <w:pStyle w:val="WW-Lista-kontynuacja"/>
        <w:numPr>
          <w:ilvl w:val="0"/>
          <w:numId w:val="0"/>
        </w:numPr>
        <w:spacing w:after="0" w:line="240" w:lineRule="auto"/>
        <w:ind w:left="567"/>
      </w:pPr>
      <w:r w:rsidRPr="00D7232F">
        <w:t>W obrębie budynków zlokalizowano pomieszczenia techniczne wydzielone pożarowo:</w:t>
      </w:r>
    </w:p>
    <w:p w:rsidR="00CD74DC" w:rsidRPr="00D7232F" w:rsidRDefault="00CD74DC" w:rsidP="004A698E">
      <w:pPr>
        <w:pStyle w:val="WW-Lista-kontynuacja"/>
        <w:numPr>
          <w:ilvl w:val="0"/>
          <w:numId w:val="0"/>
        </w:numPr>
        <w:spacing w:after="0" w:line="240" w:lineRule="auto"/>
        <w:ind w:left="567"/>
      </w:pPr>
      <w:r w:rsidRPr="00D7232F">
        <w:t>- pomieszczenie kotłowni gazowej w piwnicy- wydzielone zgodnie z §268 ust. 5 ścianami EI60 oraz zamykane drzwiami EI30</w:t>
      </w:r>
    </w:p>
    <w:p w:rsidR="00CD74DC" w:rsidRPr="00D7232F" w:rsidRDefault="00CD74DC" w:rsidP="004A698E">
      <w:pPr>
        <w:pStyle w:val="WW-Lista-kontynuacja"/>
        <w:numPr>
          <w:ilvl w:val="0"/>
          <w:numId w:val="0"/>
        </w:numPr>
        <w:spacing w:after="0" w:line="240" w:lineRule="auto"/>
        <w:ind w:left="567"/>
      </w:pPr>
      <w:r w:rsidRPr="00D7232F">
        <w:t>Dodatkowo zgodnie z §219 poddasze użytkowe zostało oddzielone od palnej konstrukcji dachu i poddasza nieużytkowego przegrodami o klasie EI30</w:t>
      </w:r>
      <w:r w:rsidR="00882A2E" w:rsidRPr="00D7232F">
        <w:t>.</w:t>
      </w:r>
    </w:p>
    <w:p w:rsidR="00882A2E" w:rsidRPr="00D7232F" w:rsidRDefault="00882A2E"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8.9. Warunki ewakuacji </w:t>
      </w:r>
    </w:p>
    <w:p w:rsidR="00CD74DC" w:rsidRPr="00D7232F" w:rsidRDefault="00CD74DC" w:rsidP="004A698E">
      <w:pPr>
        <w:pStyle w:val="WW-Lista-kontynuacja"/>
        <w:numPr>
          <w:ilvl w:val="0"/>
          <w:numId w:val="0"/>
        </w:numPr>
        <w:spacing w:after="0" w:line="240" w:lineRule="auto"/>
        <w:ind w:left="567"/>
        <w:rPr>
          <w:b/>
          <w:bCs/>
        </w:rPr>
      </w:pPr>
      <w:r w:rsidRPr="00D7232F">
        <w:rPr>
          <w:b/>
          <w:bCs/>
        </w:rPr>
        <w:t>8.9.1 Przejście ewakuacyjne</w:t>
      </w:r>
    </w:p>
    <w:p w:rsidR="00CD74DC" w:rsidRPr="00D7232F" w:rsidRDefault="00CD74DC" w:rsidP="004A698E">
      <w:pPr>
        <w:pStyle w:val="WW-Lista-kontynuacja"/>
        <w:numPr>
          <w:ilvl w:val="0"/>
          <w:numId w:val="0"/>
        </w:numPr>
        <w:spacing w:after="0" w:line="240" w:lineRule="auto"/>
        <w:ind w:left="567"/>
      </w:pPr>
      <w:r w:rsidRPr="00D7232F">
        <w:t>W pomieszczeniach, odległość przejścia ewakuacyjnego w obrębie ZL zagrożenia ludzi, mierzona od najdalszego miejsca w którym może przebywać człowiek do wyjścia na zewnątrz budynku lub (drogę ewakuacyjną) nie przekracza  40 m, zgodnie z §237 ust. 1 pkt.1.</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8.9.2 Dojścia ewakuacyjne</w:t>
      </w:r>
    </w:p>
    <w:p w:rsidR="00CD74DC" w:rsidRPr="00D7232F" w:rsidRDefault="00CD74DC" w:rsidP="004A698E">
      <w:pPr>
        <w:pStyle w:val="WW-Lista-kontynuacja"/>
        <w:numPr>
          <w:ilvl w:val="0"/>
          <w:numId w:val="0"/>
        </w:numPr>
        <w:spacing w:after="0" w:line="240" w:lineRule="auto"/>
        <w:ind w:left="567"/>
      </w:pPr>
      <w:r w:rsidRPr="00D7232F">
        <w:t>Maksymalne długości dojść ewakuacyjnych wg §256 ust. 3:</w:t>
      </w:r>
    </w:p>
    <w:p w:rsidR="00CD74DC" w:rsidRPr="00D7232F" w:rsidRDefault="00CD74DC" w:rsidP="004A698E">
      <w:pPr>
        <w:pStyle w:val="WW-Lista-kontynuacja"/>
        <w:numPr>
          <w:ilvl w:val="0"/>
          <w:numId w:val="0"/>
        </w:numPr>
        <w:spacing w:after="0" w:line="240" w:lineRule="auto"/>
        <w:ind w:left="567"/>
        <w:rPr>
          <w:highlight w:val="green"/>
        </w:rPr>
      </w:pPr>
    </w:p>
    <w:tbl>
      <w:tblPr>
        <w:tblW w:w="7284" w:type="dxa"/>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2382"/>
        <w:gridCol w:w="2424"/>
        <w:gridCol w:w="2478"/>
      </w:tblGrid>
      <w:tr w:rsidR="00CD74DC" w:rsidRPr="00D7232F" w:rsidTr="004607B8">
        <w:trPr>
          <w:tblCellSpacing w:w="0" w:type="dxa"/>
          <w:jc w:val="center"/>
        </w:trPr>
        <w:tc>
          <w:tcPr>
            <w:tcW w:w="2382" w:type="dxa"/>
            <w:vMerge w:val="restart"/>
            <w:tcBorders>
              <w:top w:val="single" w:sz="4" w:space="0" w:color="auto"/>
            </w:tcBorders>
            <w:hideMark/>
          </w:tcPr>
          <w:p w:rsidR="00CD74DC" w:rsidRPr="00D7232F" w:rsidRDefault="00CD74DC" w:rsidP="004A698E">
            <w:pPr>
              <w:spacing w:line="240" w:lineRule="auto"/>
              <w:ind w:left="0"/>
            </w:pPr>
            <w:r w:rsidRPr="00D7232F">
              <w:rPr>
                <w:bCs/>
              </w:rPr>
              <w:t>Rodzaj strefy pożarowej</w:t>
            </w:r>
            <w:r w:rsidRPr="00D7232F">
              <w:t xml:space="preserve"> </w:t>
            </w:r>
          </w:p>
        </w:tc>
        <w:tc>
          <w:tcPr>
            <w:tcW w:w="4902" w:type="dxa"/>
            <w:gridSpan w:val="2"/>
            <w:tcBorders>
              <w:top w:val="single" w:sz="4" w:space="0" w:color="auto"/>
            </w:tcBorders>
            <w:hideMark/>
          </w:tcPr>
          <w:p w:rsidR="00CD74DC" w:rsidRPr="00D7232F" w:rsidRDefault="00CD74DC" w:rsidP="004A698E">
            <w:pPr>
              <w:spacing w:line="240" w:lineRule="auto"/>
              <w:ind w:left="0"/>
            </w:pPr>
            <w:r w:rsidRPr="00D7232F">
              <w:rPr>
                <w:bCs/>
              </w:rPr>
              <w:t>Długość dojścia w m</w:t>
            </w:r>
            <w:r w:rsidRPr="00D7232F">
              <w:t xml:space="preserve"> </w:t>
            </w:r>
          </w:p>
        </w:tc>
      </w:tr>
      <w:tr w:rsidR="00CD74DC" w:rsidRPr="00D7232F" w:rsidTr="004607B8">
        <w:trPr>
          <w:tblCellSpacing w:w="0" w:type="dxa"/>
          <w:jc w:val="center"/>
        </w:trPr>
        <w:tc>
          <w:tcPr>
            <w:tcW w:w="0" w:type="auto"/>
            <w:vMerge/>
            <w:vAlign w:val="center"/>
            <w:hideMark/>
          </w:tcPr>
          <w:p w:rsidR="00CD74DC" w:rsidRPr="00D7232F" w:rsidRDefault="00CD74DC" w:rsidP="004A698E">
            <w:pPr>
              <w:spacing w:line="240" w:lineRule="auto"/>
              <w:ind w:left="0"/>
            </w:pPr>
          </w:p>
        </w:tc>
        <w:tc>
          <w:tcPr>
            <w:tcW w:w="2424" w:type="dxa"/>
            <w:hideMark/>
          </w:tcPr>
          <w:p w:rsidR="00CD74DC" w:rsidRPr="00D7232F" w:rsidRDefault="00CD74DC" w:rsidP="004A698E">
            <w:pPr>
              <w:spacing w:line="240" w:lineRule="auto"/>
              <w:ind w:left="0"/>
            </w:pPr>
            <w:r w:rsidRPr="00D7232F">
              <w:rPr>
                <w:bCs/>
              </w:rPr>
              <w:t>przy jednym dojściu</w:t>
            </w:r>
            <w:r w:rsidRPr="00D7232F">
              <w:t xml:space="preserve"> </w:t>
            </w:r>
          </w:p>
        </w:tc>
        <w:tc>
          <w:tcPr>
            <w:tcW w:w="2478" w:type="dxa"/>
            <w:hideMark/>
          </w:tcPr>
          <w:p w:rsidR="00CD74DC" w:rsidRPr="00D7232F" w:rsidRDefault="00CD74DC" w:rsidP="004A698E">
            <w:pPr>
              <w:spacing w:line="240" w:lineRule="auto"/>
              <w:ind w:left="0"/>
            </w:pPr>
            <w:r w:rsidRPr="00D7232F">
              <w:rPr>
                <w:bCs/>
              </w:rPr>
              <w:t>przy co najmniej 2 dojściach</w:t>
            </w:r>
            <w:r w:rsidRPr="00D7232F">
              <w:rPr>
                <w:bCs/>
                <w:vertAlign w:val="superscript"/>
              </w:rPr>
              <w:t>1)</w:t>
            </w:r>
            <w:r w:rsidRPr="00D7232F">
              <w:t xml:space="preserve"> </w:t>
            </w:r>
          </w:p>
        </w:tc>
      </w:tr>
      <w:tr w:rsidR="00882A2E" w:rsidRPr="00D7232F" w:rsidTr="004607B8">
        <w:trPr>
          <w:tblCellSpacing w:w="0" w:type="dxa"/>
          <w:jc w:val="center"/>
        </w:trPr>
        <w:tc>
          <w:tcPr>
            <w:tcW w:w="2382" w:type="dxa"/>
            <w:hideMark/>
          </w:tcPr>
          <w:p w:rsidR="00882A2E" w:rsidRPr="00D7232F" w:rsidRDefault="00882A2E" w:rsidP="004A698E">
            <w:pPr>
              <w:spacing w:line="240" w:lineRule="auto"/>
              <w:ind w:left="0"/>
            </w:pPr>
            <w:r w:rsidRPr="00D7232F">
              <w:t xml:space="preserve">ZL III </w:t>
            </w:r>
          </w:p>
        </w:tc>
        <w:tc>
          <w:tcPr>
            <w:tcW w:w="2424" w:type="dxa"/>
            <w:hideMark/>
          </w:tcPr>
          <w:p w:rsidR="00882A2E" w:rsidRPr="00D7232F" w:rsidRDefault="00882A2E" w:rsidP="004A698E">
            <w:pPr>
              <w:spacing w:line="240" w:lineRule="auto"/>
              <w:ind w:left="0"/>
            </w:pPr>
            <w:r w:rsidRPr="00D7232F">
              <w:t>30</w:t>
            </w:r>
            <w:r w:rsidRPr="00D7232F">
              <w:rPr>
                <w:vertAlign w:val="superscript"/>
              </w:rPr>
              <w:t>2)</w:t>
            </w:r>
            <w:r w:rsidRPr="00D7232F">
              <w:t xml:space="preserve"> </w:t>
            </w:r>
          </w:p>
        </w:tc>
        <w:tc>
          <w:tcPr>
            <w:tcW w:w="2478" w:type="dxa"/>
            <w:hideMark/>
          </w:tcPr>
          <w:p w:rsidR="00882A2E" w:rsidRPr="00D7232F" w:rsidRDefault="00882A2E" w:rsidP="004A698E">
            <w:pPr>
              <w:spacing w:line="240" w:lineRule="auto"/>
              <w:ind w:left="0"/>
            </w:pPr>
            <w:r w:rsidRPr="00D7232F">
              <w:t xml:space="preserve">60 </w:t>
            </w:r>
          </w:p>
        </w:tc>
      </w:tr>
      <w:tr w:rsidR="00882A2E" w:rsidRPr="00D7232F" w:rsidTr="00983067">
        <w:trPr>
          <w:tblCellSpacing w:w="0" w:type="dxa"/>
          <w:jc w:val="center"/>
        </w:trPr>
        <w:tc>
          <w:tcPr>
            <w:tcW w:w="2382" w:type="dxa"/>
            <w:tcBorders>
              <w:bottom w:val="single" w:sz="4" w:space="0" w:color="auto"/>
            </w:tcBorders>
            <w:hideMark/>
          </w:tcPr>
          <w:p w:rsidR="00882A2E" w:rsidRPr="00D7232F" w:rsidRDefault="00882A2E" w:rsidP="004A698E">
            <w:pPr>
              <w:spacing w:line="240" w:lineRule="auto"/>
              <w:ind w:left="0"/>
            </w:pPr>
            <w:r w:rsidRPr="00D7232F">
              <w:rPr>
                <w:vertAlign w:val="superscript"/>
              </w:rPr>
              <w:t xml:space="preserve">1) </w:t>
            </w:r>
            <w:r w:rsidRPr="00D7232F">
              <w:t xml:space="preserve">Dla dojścia najkrótszego, przy czym dopuszcza się dla drugiego dojścia długość większą o 100% od najkrótszego. Dojścia te nie mogą się pokrywać ani </w:t>
            </w:r>
            <w:r w:rsidRPr="00D7232F">
              <w:lastRenderedPageBreak/>
              <w:t xml:space="preserve">krzyżować. </w:t>
            </w:r>
          </w:p>
          <w:p w:rsidR="00882A2E" w:rsidRPr="00D7232F" w:rsidRDefault="00882A2E" w:rsidP="004A698E">
            <w:pPr>
              <w:spacing w:line="240" w:lineRule="auto"/>
              <w:ind w:left="0"/>
            </w:pPr>
            <w:r w:rsidRPr="00D7232F">
              <w:rPr>
                <w:vertAlign w:val="superscript"/>
              </w:rPr>
              <w:t xml:space="preserve">2) </w:t>
            </w:r>
            <w:r w:rsidRPr="00D7232F">
              <w:t xml:space="preserve">W tym nie więcej niż 20 m na poziomej drodze ewakuacyjnej. </w:t>
            </w:r>
          </w:p>
        </w:tc>
        <w:tc>
          <w:tcPr>
            <w:tcW w:w="2424" w:type="dxa"/>
            <w:hideMark/>
          </w:tcPr>
          <w:p w:rsidR="00882A2E" w:rsidRPr="00D7232F" w:rsidRDefault="00882A2E" w:rsidP="004A698E">
            <w:pPr>
              <w:spacing w:line="240" w:lineRule="auto"/>
              <w:ind w:left="0"/>
            </w:pPr>
          </w:p>
        </w:tc>
        <w:tc>
          <w:tcPr>
            <w:tcW w:w="2478" w:type="dxa"/>
            <w:hideMark/>
          </w:tcPr>
          <w:p w:rsidR="00882A2E" w:rsidRPr="00D7232F" w:rsidRDefault="00882A2E" w:rsidP="004A698E">
            <w:pPr>
              <w:spacing w:line="240" w:lineRule="auto"/>
              <w:ind w:left="0"/>
            </w:pPr>
          </w:p>
        </w:tc>
      </w:tr>
      <w:tr w:rsidR="00882A2E" w:rsidRPr="00D7232F" w:rsidTr="00983067">
        <w:trPr>
          <w:tblCellSpacing w:w="0" w:type="dxa"/>
          <w:jc w:val="center"/>
        </w:trPr>
        <w:tc>
          <w:tcPr>
            <w:tcW w:w="7284" w:type="dxa"/>
            <w:gridSpan w:val="3"/>
            <w:tcBorders>
              <w:bottom w:val="single" w:sz="4" w:space="0" w:color="auto"/>
            </w:tcBorders>
          </w:tcPr>
          <w:p w:rsidR="00882A2E" w:rsidRPr="00D7232F" w:rsidRDefault="00882A2E" w:rsidP="004A698E">
            <w:pPr>
              <w:spacing w:line="240" w:lineRule="auto"/>
              <w:ind w:left="0"/>
            </w:pPr>
          </w:p>
        </w:tc>
      </w:tr>
    </w:tbl>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highlight w:val="green"/>
        </w:rPr>
      </w:pPr>
      <w:r w:rsidRPr="00D7232F">
        <w:t>Maksymalne długości dojść ewakuacyjnych oraz ich minimal</w:t>
      </w:r>
      <w:r w:rsidR="00882A2E" w:rsidRPr="00D7232F">
        <w:t>ne szerokości zostały zachowane, co zapewniono wydzielając dwie strefy ogniowe Kamienicę i Oficynę – w osi D</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8.9.3. Szerokości wyjść ewakuacyjnych</w:t>
      </w:r>
    </w:p>
    <w:p w:rsidR="00CD74DC" w:rsidRPr="00D7232F" w:rsidRDefault="00CD74DC" w:rsidP="004A698E">
      <w:pPr>
        <w:pStyle w:val="WW-Lista-kontynuacja"/>
        <w:numPr>
          <w:ilvl w:val="0"/>
          <w:numId w:val="0"/>
        </w:numPr>
        <w:spacing w:after="0" w:line="240" w:lineRule="auto"/>
        <w:ind w:left="567"/>
      </w:pPr>
      <w:r w:rsidRPr="00D7232F">
        <w:t xml:space="preserve">Zgodnie z § 239 sumaryczna szerokość drzwi w świetle stanowiących wyjścia ewakuacyjne z pomieszczenia nie powinna być mniejsza niż 0,6m szerokości światła drzwi na każde 100 osób. </w:t>
      </w:r>
    </w:p>
    <w:p w:rsidR="00CD74DC" w:rsidRPr="00D7232F" w:rsidRDefault="00CD74DC" w:rsidP="004A698E">
      <w:pPr>
        <w:pStyle w:val="WW-Lista-kontynuacja"/>
        <w:numPr>
          <w:ilvl w:val="0"/>
          <w:numId w:val="0"/>
        </w:numPr>
        <w:spacing w:after="0" w:line="240" w:lineRule="auto"/>
        <w:ind w:left="567"/>
      </w:pPr>
      <w:r w:rsidRPr="00D7232F">
        <w:t>Szerokości wyjść z pomieszczeń – min. 0,9 m</w:t>
      </w:r>
    </w:p>
    <w:p w:rsidR="00CD74DC" w:rsidRPr="00D7232F" w:rsidRDefault="00CD74DC" w:rsidP="004A698E">
      <w:pPr>
        <w:pStyle w:val="WW-Lista-kontynuacja"/>
        <w:numPr>
          <w:ilvl w:val="0"/>
          <w:numId w:val="0"/>
        </w:numPr>
        <w:spacing w:after="0" w:line="240" w:lineRule="auto"/>
        <w:ind w:left="567"/>
        <w:rPr>
          <w:color w:val="FF0000"/>
        </w:rPr>
      </w:pPr>
      <w:r w:rsidRPr="00D7232F">
        <w:t xml:space="preserve">Szerokość wyjść z budynku- min. 1,20m, skrzydło nieblokowane o szerokości min. 0,9m. </w:t>
      </w:r>
    </w:p>
    <w:p w:rsidR="00882A2E" w:rsidRPr="00D7232F" w:rsidRDefault="00882A2E"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8.9.4. Wyjścia ewakuacyjne</w:t>
      </w:r>
    </w:p>
    <w:p w:rsidR="00CD74DC" w:rsidRPr="00D7232F" w:rsidRDefault="00CD74DC" w:rsidP="004A698E">
      <w:pPr>
        <w:pStyle w:val="WW-Lista-kontynuacja"/>
        <w:numPr>
          <w:ilvl w:val="0"/>
          <w:numId w:val="0"/>
        </w:numPr>
        <w:spacing w:after="0" w:line="240" w:lineRule="auto"/>
        <w:ind w:left="567"/>
      </w:pPr>
      <w:r w:rsidRPr="00D7232F">
        <w:t>Drzwi rozwierane stanowiące wyjścia ewakuacyjne oraz drzwi na drogach ewakuacyjnych z klatek schodowych - otwierają się zgodnie z kierunkiem ewakuacji.</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8.9.5. Oznakowanie dróg ewakuacyjnych</w:t>
      </w:r>
    </w:p>
    <w:p w:rsidR="00CD74DC" w:rsidRPr="00D7232F" w:rsidRDefault="00CD74DC" w:rsidP="004A698E">
      <w:pPr>
        <w:pStyle w:val="WW-Lista-kontynuacja"/>
        <w:numPr>
          <w:ilvl w:val="0"/>
          <w:numId w:val="0"/>
        </w:numPr>
        <w:spacing w:after="0" w:line="240" w:lineRule="auto"/>
        <w:ind w:left="567"/>
      </w:pPr>
      <w:r w:rsidRPr="00D7232F">
        <w:t xml:space="preserve">Drogi ewakuacyjne należy oznakować zgodnie z PN-92/N-01256/02 „Znaki bezpieczeństwa. Ewakuacja.”, gdzie określony jest rodzaj i kształt znaków ewakuacyjnych.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8.10. Instalacje elektryczne </w:t>
      </w:r>
    </w:p>
    <w:p w:rsidR="00CD74DC" w:rsidRPr="00D7232F" w:rsidRDefault="00CD74DC" w:rsidP="004A698E">
      <w:pPr>
        <w:pStyle w:val="WW-Lista-kontynuacja"/>
        <w:numPr>
          <w:ilvl w:val="0"/>
          <w:numId w:val="0"/>
        </w:numPr>
        <w:spacing w:after="0" w:line="240" w:lineRule="auto"/>
        <w:ind w:left="567"/>
      </w:pPr>
      <w:r w:rsidRPr="00D7232F">
        <w:t>Przewody i kable elektryczne oraz inne instalacje wykonane z materiałów palnych, prowadzone w przestrzeni podpodłogowej podłogi podniesionej i w przestrzeni ponad sufitami podwieszonymi, wykorzystywanej do wentylacji lub ogrzewania pomieszczenia, powinny mieć osłonę lub obudowę o klasie odporności ogniowej co najmniej EI 30</w:t>
      </w:r>
    </w:p>
    <w:p w:rsidR="00CD74DC" w:rsidRPr="00D7232F" w:rsidRDefault="00CD74DC" w:rsidP="004A698E">
      <w:pPr>
        <w:pStyle w:val="WW-Lista-kontynuacja"/>
        <w:numPr>
          <w:ilvl w:val="0"/>
          <w:numId w:val="0"/>
        </w:numPr>
        <w:spacing w:after="0" w:line="240" w:lineRule="auto"/>
        <w:ind w:left="567"/>
      </w:pPr>
      <w:r w:rsidRPr="00D7232F">
        <w:t>Instalacja elektryczna wyposażona będzie w główny tzw. przeciwpożarowy wyłącznik prądu, odcinający dopływ prądu do wszystkich obwodów budynku poza związanymi z funkcjonowaniem technicznych zabezpieczeń przeciwpożarowych budynku, wyłącznik zlokalizowany będzie przy głównym wejściu do budynku.</w:t>
      </w:r>
    </w:p>
    <w:p w:rsidR="00CD74DC" w:rsidRPr="00D7232F" w:rsidRDefault="00CD74DC" w:rsidP="004A698E">
      <w:pPr>
        <w:pStyle w:val="WW-Lista-kontynuacja"/>
        <w:numPr>
          <w:ilvl w:val="0"/>
          <w:numId w:val="0"/>
        </w:numPr>
        <w:spacing w:after="0" w:line="240" w:lineRule="auto"/>
        <w:ind w:left="567"/>
      </w:pPr>
      <w:r w:rsidRPr="00D7232F">
        <w:t>W budynku głównym na korytarzach i na klatce schodowej przewidziano Oświetlenie awaryjne -ewakuacyjne, które wykonane zostanie zgodnie z normą PN-EN 1838:2002. Czas działania oświetlenia ewakuacyjnego- 1 godzina od zaniku oświetlenia podstawowego. Zaprojektowano również instalację systemu wykrywania dymu, obejmujące urządzenia sygnalizacyjno-alarmowe, służące do samoczynnego wykrywania i przekazywania informacji o pożarze, urządzenie odbiorcze alarmów pożarowych które uruchomi klapę dymową nad klatką schodową, optyczne i akustyczne sygnalizatory alarmu (zainstalowane na każdej kondygnacji), oraz przekaże sygnał o</w:t>
      </w:r>
    </w:p>
    <w:p w:rsidR="00CD74DC" w:rsidRPr="00D7232F" w:rsidRDefault="00CD74DC" w:rsidP="004A698E">
      <w:pPr>
        <w:pStyle w:val="WW-Lista-kontynuacja"/>
        <w:numPr>
          <w:ilvl w:val="0"/>
          <w:numId w:val="0"/>
        </w:numPr>
        <w:spacing w:after="0" w:line="240" w:lineRule="auto"/>
        <w:ind w:left="567"/>
      </w:pPr>
      <w:r w:rsidRPr="00D7232F">
        <w:t xml:space="preserve">Budynek chroniony będzie instalacją odgromową w wykonaniu podstawowym, to jest za pomocą przewodów poziomych niskich, nie izolowanych, z wykorzystaniem naturalnych elementów przewodzących. Instalację piorunochronną należy zaprojektować zgodnie z warunkami technicznymi określonymi w PN-IEC 61024-1:2001. </w:t>
      </w:r>
    </w:p>
    <w:p w:rsidR="00CD74DC" w:rsidRPr="00D7232F" w:rsidRDefault="00CD74DC" w:rsidP="004A698E">
      <w:pPr>
        <w:pStyle w:val="WW-Lista-kontynuacja"/>
        <w:numPr>
          <w:ilvl w:val="0"/>
          <w:numId w:val="0"/>
        </w:numPr>
        <w:spacing w:after="0" w:line="240" w:lineRule="auto"/>
        <w:ind w:left="567"/>
      </w:pPr>
      <w:r w:rsidRPr="00D7232F">
        <w:t>UWAGA: Wykonawca jest zobowiązany wykonać zgodnie z dokumentacją branżową w dalszej części opracowania.</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8.11. Dobór urządzeń przeciwpożarowych w obiekcie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W projektowanym obiekcie zaprojektowano:</w:t>
      </w:r>
    </w:p>
    <w:p w:rsidR="00CD74DC" w:rsidRPr="00D7232F" w:rsidRDefault="00CD74DC" w:rsidP="004A698E">
      <w:pPr>
        <w:pStyle w:val="WW-Lista-kontynuacja"/>
        <w:numPr>
          <w:ilvl w:val="0"/>
          <w:numId w:val="0"/>
        </w:numPr>
        <w:spacing w:after="0" w:line="240" w:lineRule="auto"/>
        <w:ind w:left="567"/>
      </w:pPr>
      <w:r w:rsidRPr="00D7232F">
        <w:t>- przeciwpożarowy wyłącznik prądu</w:t>
      </w:r>
    </w:p>
    <w:p w:rsidR="00CD74DC" w:rsidRPr="00D7232F" w:rsidRDefault="00CD74DC" w:rsidP="004A698E">
      <w:pPr>
        <w:pStyle w:val="WW-Lista-kontynuacja"/>
        <w:numPr>
          <w:ilvl w:val="0"/>
          <w:numId w:val="0"/>
        </w:numPr>
        <w:spacing w:after="0" w:line="240" w:lineRule="auto"/>
        <w:ind w:left="567"/>
      </w:pPr>
      <w:r w:rsidRPr="00D7232F">
        <w:t xml:space="preserve">- awaryjne oświetlenie ewakuacyjne </w:t>
      </w:r>
    </w:p>
    <w:p w:rsidR="00CD74DC" w:rsidRPr="00D7232F" w:rsidRDefault="00DB55A2" w:rsidP="004A698E">
      <w:pPr>
        <w:pStyle w:val="WW-Lista-kontynuacja"/>
        <w:numPr>
          <w:ilvl w:val="0"/>
          <w:numId w:val="0"/>
        </w:numPr>
        <w:spacing w:after="0" w:line="240" w:lineRule="auto"/>
        <w:ind w:left="567"/>
      </w:pPr>
      <w:r w:rsidRPr="00D7232F">
        <w:t xml:space="preserve">- </w:t>
      </w:r>
      <w:r w:rsidR="00CD74DC" w:rsidRPr="00D7232F">
        <w:t xml:space="preserve">instalację systemu wykrywania dymu, obejmujące urządzenia sygnalizacyjno-alarmowe, służące do samoczynnego wykrywania i przekazywania informacji o pożarze, urządzenie </w:t>
      </w:r>
      <w:r w:rsidR="00CD74DC" w:rsidRPr="00D7232F">
        <w:lastRenderedPageBreak/>
        <w:t>odbiorcze alarmów pożarowych które uruchomi kl</w:t>
      </w:r>
      <w:r w:rsidR="000E52B8" w:rsidRPr="00D7232F">
        <w:t>apę dymową nad klatką schodową.</w:t>
      </w:r>
    </w:p>
    <w:p w:rsidR="000E52B8" w:rsidRPr="00D7232F" w:rsidRDefault="000E52B8"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8.12. Wyposażenie w podręczny sprzęt gaśniczy</w:t>
      </w:r>
      <w:r w:rsidRPr="00D7232F">
        <w:t xml:space="preserve"> </w:t>
      </w:r>
    </w:p>
    <w:p w:rsidR="00CD74DC" w:rsidRPr="00D7232F" w:rsidRDefault="00CD74DC" w:rsidP="004A698E">
      <w:pPr>
        <w:pStyle w:val="WW-Lista-kontynuacja"/>
        <w:numPr>
          <w:ilvl w:val="0"/>
          <w:numId w:val="0"/>
        </w:numPr>
        <w:spacing w:line="240" w:lineRule="auto"/>
        <w:ind w:left="567"/>
      </w:pPr>
      <w:r w:rsidRPr="00D7232F">
        <w:t xml:space="preserve">W budynku przewiduje się wyposażenie w gaśnice przenośne i tablice pożarnicze. Na korytarzach, przy klatce schodowej zostaną zainstalowane po 1 szt. gaśnic przenośnych </w:t>
      </w:r>
      <w:r w:rsidRPr="00D7232F">
        <w:br/>
        <w:t xml:space="preserve">o zawartości środka gaśniczego min. 6 kg na każdej kondygnacji budynku </w:t>
      </w:r>
    </w:p>
    <w:p w:rsidR="00CD74DC" w:rsidRPr="00D7232F" w:rsidRDefault="00CD74DC" w:rsidP="004A698E">
      <w:pPr>
        <w:pStyle w:val="WW-Lista-kontynuacja"/>
        <w:numPr>
          <w:ilvl w:val="0"/>
          <w:numId w:val="0"/>
        </w:numPr>
        <w:spacing w:after="0" w:line="240" w:lineRule="auto"/>
        <w:ind w:left="567"/>
      </w:pPr>
      <w:r w:rsidRPr="00D7232F">
        <w:t>Dodatkowo budynek należy wyposażyć w gaśnice proszkowe ABC, o masie środka 4 lub 6kg. Na każde 100m</w:t>
      </w:r>
      <w:r w:rsidRPr="00D7232F">
        <w:rPr>
          <w:vertAlign w:val="superscript"/>
        </w:rPr>
        <w:t>2</w:t>
      </w:r>
      <w:r w:rsidRPr="00D7232F">
        <w:t xml:space="preserve"> powierzchni należy przewidzieć 2kg środka gaśniczego. Gaśnice będą rozmieszczone w miejscach łatwo dostępnych i widocznych, nie narażonych na uszkodzenia mechaniczne oraz działanie źródeł ciepła. </w:t>
      </w:r>
    </w:p>
    <w:p w:rsidR="00CD74DC" w:rsidRPr="00D7232F" w:rsidRDefault="00CD74DC" w:rsidP="004A698E">
      <w:pPr>
        <w:pStyle w:val="WW-Lista-kontynuacja"/>
        <w:numPr>
          <w:ilvl w:val="0"/>
          <w:numId w:val="0"/>
        </w:numPr>
        <w:spacing w:after="0" w:line="240" w:lineRule="auto"/>
        <w:ind w:left="567"/>
      </w:pPr>
      <w:r w:rsidRPr="00D7232F">
        <w:t xml:space="preserve">Miejsca usytuowania gaśnic zostaną oznakowane zgodnie z Polskimi Normami (PN-92/N-01256/01 „Znaki bezpieczeństwa. Ochrona przeciwpożarowa.”), gdzie określony jest rodzaj i kształt znaków bezpieczeństwa.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8.13. Drogi pożarowe</w:t>
      </w:r>
      <w:r w:rsidRPr="00D7232F">
        <w:t xml:space="preserve"> </w:t>
      </w:r>
    </w:p>
    <w:p w:rsidR="00CD74DC" w:rsidRPr="00D7232F" w:rsidRDefault="00CD74DC" w:rsidP="004A698E">
      <w:pPr>
        <w:pStyle w:val="WW-Lista-kontynuacja"/>
        <w:numPr>
          <w:ilvl w:val="0"/>
          <w:numId w:val="0"/>
        </w:numPr>
        <w:spacing w:after="0" w:line="240" w:lineRule="auto"/>
        <w:ind w:left="567"/>
      </w:pPr>
      <w:r w:rsidRPr="00D7232F">
        <w:t xml:space="preserve">Dojazd pożarowy zapewniony został dojazd od strony ulicy </w:t>
      </w:r>
      <w:proofErr w:type="spellStart"/>
      <w:r w:rsidRPr="00D7232F">
        <w:t>Podmurnej</w:t>
      </w:r>
      <w:proofErr w:type="spellEnd"/>
      <w:r w:rsidRPr="00D7232F">
        <w:t xml:space="preserve"> i </w:t>
      </w:r>
      <w:proofErr w:type="spellStart"/>
      <w:r w:rsidRPr="00D7232F">
        <w:t>Gudziądzkiej</w:t>
      </w:r>
      <w:proofErr w:type="spellEnd"/>
      <w:r w:rsidRPr="00D7232F">
        <w:t xml:space="preserve">. Wejście główne znajdujące się w podwórzu od strony ulicy </w:t>
      </w:r>
      <w:proofErr w:type="spellStart"/>
      <w:r w:rsidRPr="00D7232F">
        <w:t>Podmurnej</w:t>
      </w:r>
      <w:proofErr w:type="spellEnd"/>
      <w:r w:rsidRPr="00D7232F">
        <w:t xml:space="preserve"> zostało połączone utwardzonym </w:t>
      </w:r>
      <w:r w:rsidR="002E6F7F" w:rsidRPr="00D7232F">
        <w:t>dojściem</w:t>
      </w:r>
      <w:r w:rsidRPr="00D7232F">
        <w:t xml:space="preserve"> szerokości 1,5m i długości nie większej niż 30m. Z drogi pożarowej dostępny jest dłuższy i krótszy bok budynku</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8.2. Odległość od obiektów sąsiadujących </w:t>
      </w:r>
    </w:p>
    <w:p w:rsidR="00CD74DC" w:rsidRPr="00D7232F" w:rsidRDefault="00CD74DC" w:rsidP="004A698E">
      <w:pPr>
        <w:pStyle w:val="WW-Lista-kontynuacja"/>
        <w:numPr>
          <w:ilvl w:val="0"/>
          <w:numId w:val="0"/>
        </w:numPr>
        <w:spacing w:after="0" w:line="240" w:lineRule="auto"/>
        <w:ind w:left="567"/>
      </w:pPr>
      <w:r w:rsidRPr="00D7232F">
        <w:t>Na sąsiedniej działce znajduje się budynek kamienicy przylegający do ściany budynku będącego przedmiotem opracowania.</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rPr>
          <w:b/>
          <w:bCs/>
        </w:rPr>
      </w:pPr>
      <w:r w:rsidRPr="00D7232F">
        <w:rPr>
          <w:b/>
          <w:bCs/>
        </w:rPr>
        <w:t xml:space="preserve">8.14. Certyfikacja wyrobów budowlanych i urządzeń przeciwpożarowych </w:t>
      </w:r>
    </w:p>
    <w:p w:rsidR="00CD74DC" w:rsidRPr="00D7232F" w:rsidRDefault="00CD74DC" w:rsidP="004A698E">
      <w:pPr>
        <w:pStyle w:val="WW-Lista-kontynuacja"/>
        <w:numPr>
          <w:ilvl w:val="0"/>
          <w:numId w:val="0"/>
        </w:numPr>
        <w:spacing w:after="0" w:line="240" w:lineRule="auto"/>
        <w:ind w:left="567"/>
      </w:pPr>
      <w:r w:rsidRPr="00D7232F">
        <w:t xml:space="preserve">Należy stosować tylko i wyłącznie te wyroby budowlane i urządzenia służące celom gaśniczym i ratowniczym, które posiadają pozytywne aprobaty i kryteria techniczne lub też te które spełniają PN </w:t>
      </w:r>
    </w:p>
    <w:p w:rsidR="00CD74DC" w:rsidRPr="00D7232F" w:rsidRDefault="00CD74DC" w:rsidP="004A698E">
      <w:pPr>
        <w:pStyle w:val="WW-Lista-kontynuacja"/>
        <w:numPr>
          <w:ilvl w:val="0"/>
          <w:numId w:val="0"/>
        </w:numPr>
        <w:spacing w:after="0" w:line="240" w:lineRule="auto"/>
        <w:ind w:left="567"/>
        <w:rPr>
          <w:highlight w:val="green"/>
        </w:rPr>
      </w:pPr>
    </w:p>
    <w:p w:rsidR="00CD74DC" w:rsidRPr="00D7232F" w:rsidRDefault="00CD74DC" w:rsidP="004A698E">
      <w:pPr>
        <w:pStyle w:val="WW-Lista-kontynuacja"/>
        <w:numPr>
          <w:ilvl w:val="0"/>
          <w:numId w:val="0"/>
        </w:numPr>
        <w:spacing w:after="0" w:line="240" w:lineRule="auto"/>
        <w:ind w:left="567"/>
      </w:pPr>
      <w:r w:rsidRPr="00D7232F">
        <w:rPr>
          <w:b/>
          <w:bCs/>
        </w:rPr>
        <w:t>8.15. Zaopatrzenie wodne do zewnętrznego gaszenia pożaru</w:t>
      </w:r>
      <w:r w:rsidRPr="00D7232F">
        <w:rPr>
          <w:b/>
          <w:bCs/>
          <w:u w:val="single"/>
        </w:rPr>
        <w:t xml:space="preserve"> </w:t>
      </w:r>
      <w:r w:rsidRPr="00D7232F">
        <w:t>,</w:t>
      </w:r>
    </w:p>
    <w:p w:rsidR="00CD74DC" w:rsidRPr="00D7232F" w:rsidRDefault="00CD74DC" w:rsidP="004A698E">
      <w:pPr>
        <w:pStyle w:val="Tekstpodstawowy"/>
        <w:widowControl/>
        <w:numPr>
          <w:ilvl w:val="1"/>
          <w:numId w:val="1"/>
        </w:numPr>
        <w:tabs>
          <w:tab w:val="clear" w:pos="0"/>
          <w:tab w:val="num" w:pos="567"/>
        </w:tabs>
        <w:suppressAutoHyphens w:val="0"/>
        <w:autoSpaceDN/>
        <w:spacing w:after="0" w:line="240" w:lineRule="auto"/>
        <w:ind w:left="567"/>
        <w:jc w:val="left"/>
        <w:textAlignment w:val="auto"/>
        <w:rPr>
          <w:bCs/>
          <w:iCs/>
        </w:rPr>
      </w:pPr>
      <w:r w:rsidRPr="00D7232F">
        <w:rPr>
          <w:bCs/>
          <w:iCs/>
        </w:rPr>
        <w:t xml:space="preserve">Zaopatrzenie w wodę do zewnętrznego gaszenia </w:t>
      </w:r>
      <w:r w:rsidR="008362CD" w:rsidRPr="00D7232F">
        <w:rPr>
          <w:bCs/>
          <w:iCs/>
        </w:rPr>
        <w:t>pożaru z istniejących hydrantów</w:t>
      </w:r>
    </w:p>
    <w:p w:rsidR="00CD74DC" w:rsidRPr="00D7232F" w:rsidRDefault="00CD74DC" w:rsidP="004A698E">
      <w:pPr>
        <w:pStyle w:val="Tekstpodstawowy"/>
        <w:spacing w:after="0" w:line="240" w:lineRule="auto"/>
        <w:rPr>
          <w:bCs/>
          <w:iCs/>
          <w:highlight w:val="green"/>
        </w:rPr>
      </w:pPr>
    </w:p>
    <w:p w:rsidR="00CD74DC" w:rsidRPr="00D7232F" w:rsidRDefault="00CD74DC" w:rsidP="004A698E">
      <w:pPr>
        <w:pStyle w:val="Tekstpodstawowy"/>
        <w:spacing w:after="0" w:line="240" w:lineRule="auto"/>
        <w:ind w:left="567"/>
        <w:rPr>
          <w:b/>
          <w:bCs/>
          <w:iCs/>
        </w:rPr>
      </w:pPr>
      <w:r w:rsidRPr="00D7232F">
        <w:rPr>
          <w:b/>
          <w:bCs/>
          <w:iCs/>
        </w:rPr>
        <w:t>8.16 Wyposażenie wnętrz</w:t>
      </w:r>
    </w:p>
    <w:p w:rsidR="00CD74DC" w:rsidRPr="00D7232F" w:rsidRDefault="00CD74DC" w:rsidP="004A698E">
      <w:pPr>
        <w:pStyle w:val="Tekstpodstawowy"/>
        <w:spacing w:after="0" w:line="240" w:lineRule="auto"/>
        <w:ind w:left="567"/>
        <w:rPr>
          <w:b/>
          <w:bCs/>
          <w:iCs/>
        </w:rPr>
      </w:pPr>
      <w:r w:rsidRPr="00D7232F">
        <w:rPr>
          <w:b/>
          <w:bCs/>
          <w:iCs/>
        </w:rPr>
        <w:t>8.16.1 Elementy drewniane konstrukcji budynków</w:t>
      </w:r>
    </w:p>
    <w:p w:rsidR="00CD74DC" w:rsidRPr="00D7232F" w:rsidRDefault="00CD74DC" w:rsidP="004A698E">
      <w:pPr>
        <w:pStyle w:val="Tekstpodstawowy"/>
        <w:spacing w:after="0" w:line="240" w:lineRule="auto"/>
        <w:ind w:left="567"/>
        <w:rPr>
          <w:bCs/>
          <w:iCs/>
        </w:rPr>
      </w:pPr>
      <w:r w:rsidRPr="00D7232F">
        <w:rPr>
          <w:bCs/>
          <w:iCs/>
        </w:rPr>
        <w:t xml:space="preserve">Odkryte elementy konstrukcji drewnianych należy zabezpieczyć preparatami ogniochronnymi do drewna. </w:t>
      </w:r>
    </w:p>
    <w:p w:rsidR="00CD74DC" w:rsidRPr="00D7232F" w:rsidRDefault="00CD74DC" w:rsidP="004A698E">
      <w:pPr>
        <w:pStyle w:val="Tekstpodstawowy"/>
        <w:spacing w:after="0" w:line="240" w:lineRule="auto"/>
        <w:ind w:left="567"/>
        <w:rPr>
          <w:bCs/>
          <w:iCs/>
          <w:highlight w:val="green"/>
        </w:rPr>
      </w:pPr>
    </w:p>
    <w:p w:rsidR="00CD74DC" w:rsidRPr="00D7232F" w:rsidRDefault="00CD74DC" w:rsidP="004A698E">
      <w:pPr>
        <w:pStyle w:val="Tekstpodstawowy"/>
        <w:spacing w:after="0" w:line="240" w:lineRule="auto"/>
        <w:ind w:left="0" w:firstLine="0"/>
        <w:rPr>
          <w:bCs/>
          <w:iCs/>
          <w:highlight w:val="green"/>
        </w:rPr>
      </w:pPr>
    </w:p>
    <w:p w:rsidR="00CD74DC" w:rsidRPr="00D7232F" w:rsidRDefault="00CD74DC" w:rsidP="004A698E">
      <w:pPr>
        <w:pStyle w:val="Nagwek4"/>
        <w:numPr>
          <w:ilvl w:val="0"/>
          <w:numId w:val="0"/>
        </w:numPr>
        <w:tabs>
          <w:tab w:val="left" w:pos="2163"/>
        </w:tabs>
        <w:spacing w:after="0" w:line="240" w:lineRule="auto"/>
        <w:ind w:left="567"/>
      </w:pPr>
      <w:bookmarkStart w:id="85" w:name="_Toc458758258"/>
      <w:r w:rsidRPr="00D7232F">
        <w:t>9. UWAGI DODATKOWE</w:t>
      </w:r>
      <w:bookmarkEnd w:id="85"/>
      <w:r w:rsidRPr="00D7232F">
        <w:t xml:space="preserve"> </w:t>
      </w:r>
    </w:p>
    <w:p w:rsidR="00CD74DC" w:rsidRPr="00D7232F" w:rsidRDefault="00CD74DC" w:rsidP="004A698E">
      <w:pPr>
        <w:pStyle w:val="WW-Lista-kontynuacja"/>
        <w:numPr>
          <w:ilvl w:val="0"/>
          <w:numId w:val="0"/>
        </w:numPr>
        <w:spacing w:after="0" w:line="240" w:lineRule="auto"/>
        <w:ind w:left="567"/>
      </w:pPr>
      <w:r w:rsidRPr="00D7232F">
        <w:t>UWAGA: Wykonawca jest zobowiązany wykonać i zamawiać elementy projektowanego budynku, zgodnie z dokumentacją architektoniczną i branżową opracowanego projektu wykonawczego.</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pPr>
      <w:r w:rsidRPr="00D7232F">
        <w:t xml:space="preserve">Całość robót budowlanych należy wykonać zgodnie z : </w:t>
      </w:r>
    </w:p>
    <w:p w:rsidR="00CD74DC" w:rsidRPr="00D7232F" w:rsidRDefault="00CD74DC" w:rsidP="004A698E">
      <w:pPr>
        <w:pStyle w:val="WW-Lista-kontynuacja"/>
        <w:numPr>
          <w:ilvl w:val="0"/>
          <w:numId w:val="0"/>
        </w:numPr>
        <w:spacing w:after="0" w:line="240" w:lineRule="auto"/>
        <w:ind w:left="567"/>
      </w:pPr>
      <w:r w:rsidRPr="00D7232F">
        <w:t xml:space="preserve">Rozporządzeniem Ministra Infrastruktury z dnia 12 kwietnia 2002r. w sprawie warunków technicznych, jakim powinny odpowiadać budynki i ich usytuowanie (Dz. U. Nr 75, poz. 690 z </w:t>
      </w:r>
      <w:proofErr w:type="spellStart"/>
      <w:r w:rsidRPr="00D7232F">
        <w:t>późn</w:t>
      </w:r>
      <w:proofErr w:type="spellEnd"/>
      <w:r w:rsidRPr="00D7232F">
        <w:t xml:space="preserve">. zmianami), </w:t>
      </w:r>
    </w:p>
    <w:p w:rsidR="00CD74DC" w:rsidRPr="00D7232F" w:rsidRDefault="00CD74DC" w:rsidP="004A698E">
      <w:pPr>
        <w:pStyle w:val="WW-Lista-kontynuacja"/>
        <w:numPr>
          <w:ilvl w:val="0"/>
          <w:numId w:val="0"/>
        </w:numPr>
        <w:spacing w:after="0" w:line="240" w:lineRule="auto"/>
        <w:ind w:left="567"/>
      </w:pPr>
      <w:r w:rsidRPr="00D7232F">
        <w:t xml:space="preserve">Przepisami Ustawy Prawo Budowlane, </w:t>
      </w:r>
    </w:p>
    <w:p w:rsidR="00CD74DC" w:rsidRPr="00D7232F" w:rsidRDefault="00CD74DC" w:rsidP="004A698E">
      <w:pPr>
        <w:pStyle w:val="WW-Lista-kontynuacja"/>
        <w:numPr>
          <w:ilvl w:val="0"/>
          <w:numId w:val="0"/>
        </w:numPr>
        <w:spacing w:after="0" w:line="240" w:lineRule="auto"/>
        <w:ind w:left="567"/>
      </w:pPr>
      <w:r w:rsidRPr="00D7232F">
        <w:t xml:space="preserve">Rozporządzeniem </w:t>
      </w:r>
      <w:proofErr w:type="spellStart"/>
      <w:r w:rsidRPr="00D7232F">
        <w:t>MPiPS</w:t>
      </w:r>
      <w:proofErr w:type="spellEnd"/>
      <w:r w:rsidRPr="00D7232F">
        <w:t xml:space="preserve"> z dnia 26 września 1997r. w sprawie ogólnych przepisów bezpieczeństwa i higieny pracy (tekst jednolity : Dz. U. z 2003r. Nr 169, poz. 1650), </w:t>
      </w:r>
    </w:p>
    <w:p w:rsidR="00CD74DC" w:rsidRPr="00D7232F" w:rsidRDefault="00CD74DC" w:rsidP="004A698E">
      <w:pPr>
        <w:pStyle w:val="WW-Lista-kontynuacja"/>
        <w:numPr>
          <w:ilvl w:val="0"/>
          <w:numId w:val="0"/>
        </w:numPr>
        <w:spacing w:after="0" w:line="240" w:lineRule="auto"/>
        <w:ind w:left="567"/>
      </w:pPr>
      <w:r w:rsidRPr="00D7232F">
        <w:t xml:space="preserve">Rozporządzeniem Ministra Infrastruktury z dnia 6 lutego 2003r w sprawie bezpieczeństwa i higieny pracy podczas wykonywania robót budowlanych (Dz. U. Nr 47, poz. 401), </w:t>
      </w:r>
    </w:p>
    <w:p w:rsidR="00CD74DC" w:rsidRPr="00D7232F" w:rsidRDefault="00CD74DC" w:rsidP="004A698E">
      <w:pPr>
        <w:pStyle w:val="WW-Lista-kontynuacja"/>
        <w:numPr>
          <w:ilvl w:val="0"/>
          <w:numId w:val="0"/>
        </w:numPr>
        <w:spacing w:after="0" w:line="240" w:lineRule="auto"/>
        <w:ind w:left="567"/>
      </w:pPr>
      <w:r w:rsidRPr="00D7232F">
        <w:t>Specyfikacją wykonania i odbioru robót budowlanych</w:t>
      </w:r>
    </w:p>
    <w:p w:rsidR="00CD74DC" w:rsidRPr="00D7232F" w:rsidRDefault="00CD74DC" w:rsidP="004A698E">
      <w:pPr>
        <w:pStyle w:val="WW-Lista-kontynuacja"/>
        <w:numPr>
          <w:ilvl w:val="0"/>
          <w:numId w:val="0"/>
        </w:numPr>
        <w:spacing w:after="0" w:line="240" w:lineRule="auto"/>
        <w:ind w:left="567"/>
      </w:pPr>
      <w:r w:rsidRPr="00D7232F">
        <w:t xml:space="preserve">Ogólnymi zasadami wiedzy technicznej, </w:t>
      </w:r>
    </w:p>
    <w:p w:rsidR="00CD74DC" w:rsidRPr="00D7232F" w:rsidRDefault="00CD74DC" w:rsidP="004A698E">
      <w:pPr>
        <w:pStyle w:val="WW-Lista-kontynuacja"/>
        <w:numPr>
          <w:ilvl w:val="0"/>
          <w:numId w:val="0"/>
        </w:numPr>
        <w:spacing w:after="0" w:line="240" w:lineRule="auto"/>
        <w:ind w:left="567"/>
      </w:pPr>
      <w:r w:rsidRPr="00D7232F">
        <w:lastRenderedPageBreak/>
        <w:t xml:space="preserve">Instrukcjami i wytycznymi technicznymi producentów, dostawców materiałów i wyrobów budowlanych. </w:t>
      </w:r>
    </w:p>
    <w:p w:rsidR="00CD74DC" w:rsidRPr="00D7232F" w:rsidRDefault="00CD74DC" w:rsidP="004A698E">
      <w:pPr>
        <w:pStyle w:val="WW-Lista-kontynuacja"/>
        <w:numPr>
          <w:ilvl w:val="0"/>
          <w:numId w:val="0"/>
        </w:numPr>
        <w:spacing w:after="0" w:line="240" w:lineRule="auto"/>
        <w:ind w:left="567"/>
      </w:pPr>
    </w:p>
    <w:p w:rsidR="00CD74DC" w:rsidRPr="00D7232F" w:rsidRDefault="00CD74DC" w:rsidP="004A698E">
      <w:pPr>
        <w:pStyle w:val="WW-Lista-kontynuacja"/>
        <w:numPr>
          <w:ilvl w:val="0"/>
          <w:numId w:val="0"/>
        </w:numPr>
        <w:spacing w:after="0" w:line="240" w:lineRule="auto"/>
        <w:ind w:left="567"/>
        <w:jc w:val="right"/>
      </w:pPr>
    </w:p>
    <w:p w:rsidR="00CD74DC" w:rsidRPr="00D7232F" w:rsidRDefault="00CD74DC" w:rsidP="004A698E">
      <w:pPr>
        <w:pStyle w:val="WW-Lista-kontynuacja"/>
        <w:numPr>
          <w:ilvl w:val="0"/>
          <w:numId w:val="0"/>
        </w:numPr>
        <w:spacing w:after="0" w:line="240" w:lineRule="auto"/>
        <w:ind w:left="567"/>
        <w:jc w:val="right"/>
      </w:pPr>
    </w:p>
    <w:p w:rsidR="00CD74DC" w:rsidRPr="00D7232F" w:rsidRDefault="00CD74DC" w:rsidP="004A698E">
      <w:pPr>
        <w:pStyle w:val="WW-Lista-kontynuacja"/>
        <w:numPr>
          <w:ilvl w:val="0"/>
          <w:numId w:val="0"/>
        </w:numPr>
        <w:spacing w:after="0" w:line="240" w:lineRule="auto"/>
        <w:ind w:left="567"/>
        <w:jc w:val="right"/>
      </w:pPr>
      <w:r w:rsidRPr="00D7232F">
        <w:t>Opracował:</w:t>
      </w:r>
    </w:p>
    <w:p w:rsidR="00CD74DC" w:rsidRPr="00D7232F" w:rsidRDefault="00CD74DC" w:rsidP="004A698E">
      <w:pPr>
        <w:pStyle w:val="WW-Lista-kontynuacja"/>
        <w:numPr>
          <w:ilvl w:val="0"/>
          <w:numId w:val="0"/>
        </w:numPr>
        <w:spacing w:after="0" w:line="240" w:lineRule="auto"/>
        <w:ind w:left="567"/>
        <w:jc w:val="right"/>
      </w:pPr>
      <w:r w:rsidRPr="00D7232F">
        <w:t>mgr inż. arch. Katarzyna Olejnik</w:t>
      </w:r>
    </w:p>
    <w:p w:rsidR="00555E7E" w:rsidRPr="00D7232F" w:rsidRDefault="00555E7E" w:rsidP="004A698E">
      <w:pPr>
        <w:spacing w:line="240" w:lineRule="auto"/>
      </w:pPr>
    </w:p>
    <w:p w:rsidR="00E22C4E" w:rsidRPr="00D7232F" w:rsidRDefault="00E22C4E" w:rsidP="00D7232F">
      <w:pPr>
        <w:widowControl/>
        <w:suppressAutoHyphens w:val="0"/>
        <w:autoSpaceDN/>
        <w:spacing w:line="240" w:lineRule="auto"/>
        <w:ind w:left="0"/>
        <w:jc w:val="left"/>
        <w:textAlignment w:val="auto"/>
      </w:pPr>
    </w:p>
    <w:sectPr w:rsidR="00E22C4E" w:rsidRPr="00D7232F" w:rsidSect="00EE4073">
      <w:headerReference w:type="default" r:id="rId10"/>
      <w:pgSz w:w="11905" w:h="16837"/>
      <w:pgMar w:top="1418" w:right="907" w:bottom="1418" w:left="1134" w:header="709"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3F5" w:rsidRDefault="008B13F5" w:rsidP="003C5C1D">
      <w:r>
        <w:separator/>
      </w:r>
    </w:p>
  </w:endnote>
  <w:endnote w:type="continuationSeparator" w:id="0">
    <w:p w:rsidR="008B13F5" w:rsidRDefault="008B13F5" w:rsidP="003C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tarSymbol">
    <w:altName w:val="Arial Unicode MS"/>
    <w:charset w:val="02"/>
    <w:family w:val="auto"/>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2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3F5" w:rsidRDefault="008B13F5" w:rsidP="003C5C1D">
      <w:r>
        <w:separator/>
      </w:r>
    </w:p>
  </w:footnote>
  <w:footnote w:type="continuationSeparator" w:id="0">
    <w:p w:rsidR="008B13F5" w:rsidRDefault="008B13F5" w:rsidP="003C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652724"/>
      <w:docPartObj>
        <w:docPartGallery w:val="Page Numbers (Top of Page)"/>
        <w:docPartUnique/>
      </w:docPartObj>
    </w:sdtPr>
    <w:sdtEndPr/>
    <w:sdtContent>
      <w:p w:rsidR="00072FDD" w:rsidRDefault="00072FDD">
        <w:pPr>
          <w:pStyle w:val="Nagwek"/>
          <w:jc w:val="right"/>
        </w:pPr>
        <w:r>
          <w:fldChar w:fldCharType="begin"/>
        </w:r>
        <w:r>
          <w:instrText>PAGE   \* MERGEFORMAT</w:instrText>
        </w:r>
        <w:r>
          <w:fldChar w:fldCharType="separate"/>
        </w:r>
        <w:r w:rsidR="00DD71D2">
          <w:rPr>
            <w:noProof/>
          </w:rPr>
          <w:t>6</w:t>
        </w:r>
        <w:r>
          <w:fldChar w:fldCharType="end"/>
        </w:r>
      </w:p>
    </w:sdtContent>
  </w:sdt>
  <w:p w:rsidR="00072FDD" w:rsidRDefault="00072FDD" w:rsidP="00857C02">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10"/>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pStyle w:val="WW-Wyliczenie"/>
      <w:lvlText w:val="n"/>
      <w:lvlJc w:val="left"/>
      <w:pPr>
        <w:tabs>
          <w:tab w:val="num" w:pos="360"/>
        </w:tabs>
        <w:ind w:left="360" w:hanging="360"/>
      </w:pPr>
      <w:rPr>
        <w:rFonts w:ascii="Wingdings" w:hAnsi="Wingding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00000003"/>
    <w:name w:val="WW8Num3"/>
    <w:lvl w:ilvl="0">
      <w:start w:val="1"/>
      <w:numFmt w:val="decimal"/>
      <w:pStyle w:val="WW-Listanumerowana"/>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5CD4CE38"/>
    <w:lvl w:ilvl="0">
      <w:start w:val="1"/>
      <w:numFmt w:val="bullet"/>
      <w:pStyle w:val="WW-Lista-kontynuacja"/>
      <w:lvlText w:val=""/>
      <w:lvlJc w:val="left"/>
      <w:pPr>
        <w:tabs>
          <w:tab w:val="num" w:pos="710"/>
        </w:tabs>
        <w:ind w:left="710" w:firstLine="0"/>
      </w:pPr>
      <w:rPr>
        <w:rFonts w:ascii="Symbol" w:hAnsi="Symbol"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00000005"/>
    <w:name w:val="WW8Num5"/>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5">
    <w:nsid w:val="00000006"/>
    <w:multiLevelType w:val="multilevel"/>
    <w:tmpl w:val="00000006"/>
    <w:name w:val="WW8Num6"/>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6">
    <w:nsid w:val="00000007"/>
    <w:multiLevelType w:val="multilevel"/>
    <w:tmpl w:val="00000007"/>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7">
    <w:nsid w:val="00000008"/>
    <w:multiLevelType w:val="multilevel"/>
    <w:tmpl w:val="00000008"/>
    <w:name w:val="WW8Num8"/>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8">
    <w:nsid w:val="00000009"/>
    <w:multiLevelType w:val="multilevel"/>
    <w:tmpl w:val="00000009"/>
    <w:name w:val="WW8Num9"/>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9">
    <w:nsid w:val="0000000A"/>
    <w:multiLevelType w:val="multilevel"/>
    <w:tmpl w:val="0000000A"/>
    <w:name w:val="WW8Num10"/>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0">
    <w:nsid w:val="0000000B"/>
    <w:multiLevelType w:val="multilevel"/>
    <w:tmpl w:val="0000000B"/>
    <w:name w:val="WW8Num1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1">
    <w:nsid w:val="0000000C"/>
    <w:multiLevelType w:val="multilevel"/>
    <w:tmpl w:val="0000000C"/>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4"/>
    <w:lvl w:ilvl="0">
      <w:start w:val="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nsid w:val="0000000E"/>
    <w:multiLevelType w:val="multilevel"/>
    <w:tmpl w:val="0000000E"/>
    <w:name w:val="WW8Num15"/>
    <w:lvl w:ilvl="0">
      <w:start w:val="2"/>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6"/>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0"/>
    <w:multiLevelType w:val="multilevel"/>
    <w:tmpl w:val="00000010"/>
    <w:name w:val="WW8Num17"/>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8"/>
    <w:lvl w:ilvl="0">
      <w:start w:val="6"/>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00000012"/>
    <w:name w:val="WW8Num19"/>
    <w:lvl w:ilvl="0">
      <w:start w:val="6"/>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00000013"/>
    <w:name w:val="WW8Num21"/>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
      <w:lvlJc w:val="left"/>
      <w:pPr>
        <w:tabs>
          <w:tab w:val="num" w:pos="850"/>
        </w:tabs>
        <w:ind w:left="850" w:hanging="283"/>
      </w:pPr>
      <w:rPr>
        <w:rFonts w:ascii="Symbol" w:hAnsi="Symbol"/>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19">
    <w:nsid w:val="01762BBC"/>
    <w:multiLevelType w:val="hybridMultilevel"/>
    <w:tmpl w:val="F5B85C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3883AB4"/>
    <w:multiLevelType w:val="hybridMultilevel"/>
    <w:tmpl w:val="A9D28268"/>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06F33D6D"/>
    <w:multiLevelType w:val="hybridMultilevel"/>
    <w:tmpl w:val="A238D7C2"/>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nsid w:val="0787041F"/>
    <w:multiLevelType w:val="hybridMultilevel"/>
    <w:tmpl w:val="A5A406A6"/>
    <w:lvl w:ilvl="0" w:tplc="04150003">
      <w:start w:val="1"/>
      <w:numFmt w:val="bullet"/>
      <w:lvlText w:val="o"/>
      <w:lvlJc w:val="left"/>
      <w:pPr>
        <w:ind w:left="2061" w:hanging="360"/>
      </w:pPr>
      <w:rPr>
        <w:rFonts w:ascii="Courier New" w:hAnsi="Courier New" w:cs="Courier New"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23">
    <w:nsid w:val="08834961"/>
    <w:multiLevelType w:val="hybridMultilevel"/>
    <w:tmpl w:val="32648CF0"/>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24">
    <w:nsid w:val="09E13941"/>
    <w:multiLevelType w:val="hybridMultilevel"/>
    <w:tmpl w:val="B7FEF88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nsid w:val="107F19FD"/>
    <w:multiLevelType w:val="hybridMultilevel"/>
    <w:tmpl w:val="8B084E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13572B69"/>
    <w:multiLevelType w:val="hybridMultilevel"/>
    <w:tmpl w:val="36527108"/>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nsid w:val="1BF654A8"/>
    <w:multiLevelType w:val="hybridMultilevel"/>
    <w:tmpl w:val="E41240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255727F5"/>
    <w:multiLevelType w:val="hybridMultilevel"/>
    <w:tmpl w:val="67A0C3CC"/>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nsid w:val="3463037B"/>
    <w:multiLevelType w:val="hybridMultilevel"/>
    <w:tmpl w:val="64B6FEAE"/>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nsid w:val="3D9E2208"/>
    <w:multiLevelType w:val="hybridMultilevel"/>
    <w:tmpl w:val="DF9AC58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nsid w:val="3F3F0F6F"/>
    <w:multiLevelType w:val="hybridMultilevel"/>
    <w:tmpl w:val="A6021D8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nsid w:val="412B5DA1"/>
    <w:multiLevelType w:val="hybridMultilevel"/>
    <w:tmpl w:val="794CE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1E64FF1"/>
    <w:multiLevelType w:val="multilevel"/>
    <w:tmpl w:val="2E888F6A"/>
    <w:lvl w:ilvl="0">
      <w:start w:val="1"/>
      <w:numFmt w:val="bullet"/>
      <w:lvlText w:val=""/>
      <w:lvlJc w:val="left"/>
      <w:pPr>
        <w:tabs>
          <w:tab w:val="num" w:pos="283"/>
        </w:tabs>
        <w:ind w:left="283" w:hanging="283"/>
      </w:pPr>
      <w:rPr>
        <w:rFonts w:ascii="Symbol" w:hAnsi="Symbol"/>
      </w:rPr>
    </w:lvl>
    <w:lvl w:ilvl="1">
      <w:start w:val="1"/>
      <w:numFmt w:val="bullet"/>
      <w:lvlText w:val=""/>
      <w:lvlJc w:val="left"/>
      <w:pPr>
        <w:tabs>
          <w:tab w:val="num" w:pos="567"/>
        </w:tabs>
        <w:ind w:left="567" w:hanging="283"/>
      </w:pPr>
      <w:rPr>
        <w:rFonts w:ascii="Symbol" w:hAnsi="Symbol"/>
      </w:rPr>
    </w:lvl>
    <w:lvl w:ilvl="2">
      <w:start w:val="1"/>
      <w:numFmt w:val="bullet"/>
      <w:lvlText w:val="o"/>
      <w:lvlJc w:val="left"/>
      <w:pPr>
        <w:tabs>
          <w:tab w:val="num" w:pos="850"/>
        </w:tabs>
        <w:ind w:left="850" w:hanging="283"/>
      </w:pPr>
      <w:rPr>
        <w:rFonts w:ascii="Courier New" w:hAnsi="Courier New" w:cs="Courier New" w:hint="default"/>
      </w:rPr>
    </w:lvl>
    <w:lvl w:ilvl="3">
      <w:start w:val="1"/>
      <w:numFmt w:val="bullet"/>
      <w:lvlText w:val=""/>
      <w:lvlJc w:val="left"/>
      <w:pPr>
        <w:tabs>
          <w:tab w:val="num" w:pos="1134"/>
        </w:tabs>
        <w:ind w:left="1134" w:hanging="283"/>
      </w:pPr>
      <w:rPr>
        <w:rFonts w:ascii="Symbol" w:hAnsi="Symbol"/>
      </w:rPr>
    </w:lvl>
    <w:lvl w:ilvl="4">
      <w:start w:val="1"/>
      <w:numFmt w:val="bullet"/>
      <w:lvlText w:val=""/>
      <w:lvlJc w:val="left"/>
      <w:pPr>
        <w:tabs>
          <w:tab w:val="num" w:pos="1417"/>
        </w:tabs>
        <w:ind w:left="1417" w:hanging="283"/>
      </w:pPr>
      <w:rPr>
        <w:rFonts w:ascii="Symbol" w:hAnsi="Symbol"/>
      </w:rPr>
    </w:lvl>
    <w:lvl w:ilvl="5">
      <w:start w:val="1"/>
      <w:numFmt w:val="bullet"/>
      <w:lvlText w:val=""/>
      <w:lvlJc w:val="left"/>
      <w:pPr>
        <w:tabs>
          <w:tab w:val="num" w:pos="1701"/>
        </w:tabs>
        <w:ind w:left="1701" w:hanging="283"/>
      </w:pPr>
      <w:rPr>
        <w:rFonts w:ascii="Symbol" w:hAnsi="Symbol"/>
      </w:rPr>
    </w:lvl>
    <w:lvl w:ilvl="6">
      <w:start w:val="1"/>
      <w:numFmt w:val="bullet"/>
      <w:lvlText w:val=""/>
      <w:lvlJc w:val="left"/>
      <w:pPr>
        <w:tabs>
          <w:tab w:val="num" w:pos="1984"/>
        </w:tabs>
        <w:ind w:left="1984" w:hanging="283"/>
      </w:pPr>
      <w:rPr>
        <w:rFonts w:ascii="Symbol" w:hAnsi="Symbol"/>
      </w:rPr>
    </w:lvl>
    <w:lvl w:ilvl="7">
      <w:start w:val="1"/>
      <w:numFmt w:val="bullet"/>
      <w:lvlText w:val=""/>
      <w:lvlJc w:val="left"/>
      <w:pPr>
        <w:tabs>
          <w:tab w:val="num" w:pos="2268"/>
        </w:tabs>
        <w:ind w:left="2268" w:hanging="283"/>
      </w:pPr>
      <w:rPr>
        <w:rFonts w:ascii="Symbol" w:hAnsi="Symbol"/>
      </w:rPr>
    </w:lvl>
    <w:lvl w:ilvl="8">
      <w:start w:val="1"/>
      <w:numFmt w:val="bullet"/>
      <w:lvlText w:val=""/>
      <w:lvlJc w:val="left"/>
      <w:pPr>
        <w:tabs>
          <w:tab w:val="num" w:pos="2551"/>
        </w:tabs>
        <w:ind w:left="2551" w:hanging="283"/>
      </w:pPr>
      <w:rPr>
        <w:rFonts w:ascii="Symbol" w:hAnsi="Symbol"/>
      </w:rPr>
    </w:lvl>
  </w:abstractNum>
  <w:abstractNum w:abstractNumId="34">
    <w:nsid w:val="445C4CE7"/>
    <w:multiLevelType w:val="hybridMultilevel"/>
    <w:tmpl w:val="28FA88A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nsid w:val="49BF6E00"/>
    <w:multiLevelType w:val="multilevel"/>
    <w:tmpl w:val="826CFBEA"/>
    <w:lvl w:ilvl="0">
      <w:start w:val="1"/>
      <w:numFmt w:val="bullet"/>
      <w:lvlText w:val="o"/>
      <w:lvlJc w:val="left"/>
      <w:pPr>
        <w:tabs>
          <w:tab w:val="num" w:pos="426"/>
        </w:tabs>
        <w:ind w:left="426"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6">
    <w:nsid w:val="4A0E379B"/>
    <w:multiLevelType w:val="hybridMultilevel"/>
    <w:tmpl w:val="CBA02E1C"/>
    <w:lvl w:ilvl="0" w:tplc="04150003">
      <w:start w:val="1"/>
      <w:numFmt w:val="bullet"/>
      <w:lvlText w:val="o"/>
      <w:lvlJc w:val="left"/>
      <w:pPr>
        <w:ind w:left="1570" w:hanging="360"/>
      </w:pPr>
      <w:rPr>
        <w:rFonts w:ascii="Courier New" w:hAnsi="Courier New" w:cs="Courier New"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7">
    <w:nsid w:val="500F2491"/>
    <w:multiLevelType w:val="hybridMultilevel"/>
    <w:tmpl w:val="2470559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nsid w:val="543C50B2"/>
    <w:multiLevelType w:val="hybridMultilevel"/>
    <w:tmpl w:val="0504C148"/>
    <w:lvl w:ilvl="0" w:tplc="04150003">
      <w:start w:val="1"/>
      <w:numFmt w:val="bullet"/>
      <w:lvlText w:val="o"/>
      <w:lvlJc w:val="left"/>
      <w:pPr>
        <w:ind w:left="2290" w:hanging="360"/>
      </w:pPr>
      <w:rPr>
        <w:rFonts w:ascii="Courier New" w:hAnsi="Courier New" w:cs="Courier New"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39">
    <w:nsid w:val="5A0B2AAD"/>
    <w:multiLevelType w:val="hybridMultilevel"/>
    <w:tmpl w:val="E47ABDB6"/>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5B98288F"/>
    <w:multiLevelType w:val="multilevel"/>
    <w:tmpl w:val="49BAE5F4"/>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5BF17C65"/>
    <w:multiLevelType w:val="hybridMultilevel"/>
    <w:tmpl w:val="E11C750C"/>
    <w:lvl w:ilvl="0" w:tplc="04150003">
      <w:start w:val="1"/>
      <w:numFmt w:val="bullet"/>
      <w:lvlText w:val="o"/>
      <w:lvlJc w:val="left"/>
      <w:pPr>
        <w:ind w:left="1571" w:hanging="360"/>
      </w:pPr>
      <w:rPr>
        <w:rFonts w:ascii="Courier New" w:hAnsi="Courier New" w:cs="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nsid w:val="5CD51C39"/>
    <w:multiLevelType w:val="hybridMultilevel"/>
    <w:tmpl w:val="CEAE8654"/>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nsid w:val="5D3D2A30"/>
    <w:multiLevelType w:val="hybridMultilevel"/>
    <w:tmpl w:val="88E66AB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nsid w:val="5E9B1BDE"/>
    <w:multiLevelType w:val="hybridMultilevel"/>
    <w:tmpl w:val="8CC4B95A"/>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nsid w:val="5EEE14E1"/>
    <w:multiLevelType w:val="hybridMultilevel"/>
    <w:tmpl w:val="7DC43944"/>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nsid w:val="5F760975"/>
    <w:multiLevelType w:val="multilevel"/>
    <w:tmpl w:val="F7B0D8C8"/>
    <w:lvl w:ilvl="0">
      <w:start w:val="1"/>
      <w:numFmt w:val="bullet"/>
      <w:lvlText w:val="o"/>
      <w:lvlJc w:val="left"/>
      <w:pPr>
        <w:tabs>
          <w:tab w:val="num" w:pos="568"/>
        </w:tabs>
        <w:ind w:left="568" w:firstLine="0"/>
      </w:pPr>
      <w:rPr>
        <w:rFonts w:ascii="Courier New" w:hAnsi="Courier New" w:cs="Courier New" w:hint="default"/>
        <w:sz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7">
    <w:nsid w:val="64F02345"/>
    <w:multiLevelType w:val="hybridMultilevel"/>
    <w:tmpl w:val="AB72AFF4"/>
    <w:lvl w:ilvl="0" w:tplc="04150003">
      <w:start w:val="1"/>
      <w:numFmt w:val="bullet"/>
      <w:lvlText w:val="o"/>
      <w:lvlJc w:val="left"/>
      <w:pPr>
        <w:ind w:left="1003" w:hanging="360"/>
      </w:pPr>
      <w:rPr>
        <w:rFonts w:ascii="Courier New" w:hAnsi="Courier New" w:cs="Courier New"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48">
    <w:nsid w:val="656D5EBE"/>
    <w:multiLevelType w:val="hybridMultilevel"/>
    <w:tmpl w:val="3D44D5D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nsid w:val="6F4E61F9"/>
    <w:multiLevelType w:val="hybridMultilevel"/>
    <w:tmpl w:val="A2EA9BD6"/>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nsid w:val="76CE0747"/>
    <w:multiLevelType w:val="hybridMultilevel"/>
    <w:tmpl w:val="D14E3934"/>
    <w:lvl w:ilvl="0" w:tplc="04150003">
      <w:start w:val="1"/>
      <w:numFmt w:val="bullet"/>
      <w:lvlText w:val="o"/>
      <w:lvlJc w:val="left"/>
      <w:pPr>
        <w:ind w:left="1287" w:hanging="360"/>
      </w:pPr>
      <w:rPr>
        <w:rFonts w:ascii="Courier New" w:hAnsi="Courier New" w:cs="Courier Ne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nsid w:val="771D75B9"/>
    <w:multiLevelType w:val="hybridMultilevel"/>
    <w:tmpl w:val="21B0A2DC"/>
    <w:lvl w:ilvl="0" w:tplc="703632C8">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nsid w:val="7BED0118"/>
    <w:multiLevelType w:val="hybridMultilevel"/>
    <w:tmpl w:val="381AA74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7D3070C6"/>
    <w:multiLevelType w:val="hybridMultilevel"/>
    <w:tmpl w:val="5F7A5800"/>
    <w:lvl w:ilvl="0" w:tplc="C414B51A">
      <w:start w:val="1"/>
      <w:numFmt w:val="bullet"/>
      <w:lvlText w:val="-"/>
      <w:lvlJc w:val="left"/>
      <w:pPr>
        <w:ind w:left="1429" w:hanging="360"/>
      </w:pPr>
      <w:rPr>
        <w:rFonts w:ascii="Arial" w:hAnsi="Arial" w:hint="default"/>
        <w:sz w:val="22"/>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4">
    <w:nsid w:val="7E64056F"/>
    <w:multiLevelType w:val="hybridMultilevel"/>
    <w:tmpl w:val="6B7E4280"/>
    <w:lvl w:ilvl="0" w:tplc="C414B51A">
      <w:start w:val="1"/>
      <w:numFmt w:val="bullet"/>
      <w:lvlText w:val="-"/>
      <w:lvlJc w:val="left"/>
      <w:pPr>
        <w:ind w:left="720" w:hanging="360"/>
      </w:pPr>
      <w:rPr>
        <w:rFonts w:ascii="Arial" w:hAnsi="Arial"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1"/>
  </w:num>
  <w:num w:numId="6">
    <w:abstractNumId w:val="20"/>
  </w:num>
  <w:num w:numId="7">
    <w:abstractNumId w:val="45"/>
  </w:num>
  <w:num w:numId="8">
    <w:abstractNumId w:val="29"/>
  </w:num>
  <w:num w:numId="9">
    <w:abstractNumId w:val="44"/>
  </w:num>
  <w:num w:numId="10">
    <w:abstractNumId w:val="53"/>
  </w:num>
  <w:num w:numId="11">
    <w:abstractNumId w:val="49"/>
  </w:num>
  <w:num w:numId="12">
    <w:abstractNumId w:val="42"/>
  </w:num>
  <w:num w:numId="13">
    <w:abstractNumId w:val="21"/>
  </w:num>
  <w:num w:numId="14">
    <w:abstractNumId w:val="39"/>
  </w:num>
  <w:num w:numId="15">
    <w:abstractNumId w:val="26"/>
  </w:num>
  <w:num w:numId="16">
    <w:abstractNumId w:val="54"/>
  </w:num>
  <w:num w:numId="17">
    <w:abstractNumId w:val="31"/>
  </w:num>
  <w:num w:numId="18">
    <w:abstractNumId w:val="4"/>
  </w:num>
  <w:num w:numId="19">
    <w:abstractNumId w:val="6"/>
  </w:num>
  <w:num w:numId="20">
    <w:abstractNumId w:val="15"/>
  </w:num>
  <w:num w:numId="21">
    <w:abstractNumId w:val="17"/>
  </w:num>
  <w:num w:numId="22">
    <w:abstractNumId w:val="37"/>
  </w:num>
  <w:num w:numId="23">
    <w:abstractNumId w:val="22"/>
  </w:num>
  <w:num w:numId="24">
    <w:abstractNumId w:val="52"/>
  </w:num>
  <w:num w:numId="25">
    <w:abstractNumId w:val="46"/>
  </w:num>
  <w:num w:numId="26">
    <w:abstractNumId w:val="35"/>
  </w:num>
  <w:num w:numId="27">
    <w:abstractNumId w:val="50"/>
  </w:num>
  <w:num w:numId="28">
    <w:abstractNumId w:val="47"/>
  </w:num>
  <w:num w:numId="29">
    <w:abstractNumId w:val="33"/>
  </w:num>
  <w:num w:numId="30">
    <w:abstractNumId w:val="27"/>
  </w:num>
  <w:num w:numId="31">
    <w:abstractNumId w:val="41"/>
  </w:num>
  <w:num w:numId="32">
    <w:abstractNumId w:val="34"/>
  </w:num>
  <w:num w:numId="33">
    <w:abstractNumId w:val="43"/>
  </w:num>
  <w:num w:numId="34">
    <w:abstractNumId w:val="30"/>
  </w:num>
  <w:num w:numId="35">
    <w:abstractNumId w:val="24"/>
  </w:num>
  <w:num w:numId="36">
    <w:abstractNumId w:val="48"/>
  </w:num>
  <w:num w:numId="37">
    <w:abstractNumId w:val="36"/>
  </w:num>
  <w:num w:numId="38">
    <w:abstractNumId w:val="19"/>
  </w:num>
  <w:num w:numId="39">
    <w:abstractNumId w:val="28"/>
  </w:num>
  <w:num w:numId="40">
    <w:abstractNumId w:val="23"/>
  </w:num>
  <w:num w:numId="41">
    <w:abstractNumId w:val="38"/>
  </w:num>
  <w:num w:numId="42">
    <w:abstractNumId w:val="32"/>
  </w:num>
  <w:num w:numId="43">
    <w:abstractNumId w:val="25"/>
  </w:num>
  <w:num w:numId="44">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425"/>
  <w:defaultTableStyle w:val="Normalny"/>
  <w:drawingGridHorizontalSpacing w:val="11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031"/>
    <w:rsid w:val="000003C1"/>
    <w:rsid w:val="000014FA"/>
    <w:rsid w:val="000066C3"/>
    <w:rsid w:val="00010D69"/>
    <w:rsid w:val="00011A1F"/>
    <w:rsid w:val="00011CD7"/>
    <w:rsid w:val="00013A9C"/>
    <w:rsid w:val="00014B99"/>
    <w:rsid w:val="00014DA9"/>
    <w:rsid w:val="000211D6"/>
    <w:rsid w:val="0002323A"/>
    <w:rsid w:val="000233FD"/>
    <w:rsid w:val="000248E2"/>
    <w:rsid w:val="00025136"/>
    <w:rsid w:val="000256FF"/>
    <w:rsid w:val="00026497"/>
    <w:rsid w:val="000266CA"/>
    <w:rsid w:val="00030A69"/>
    <w:rsid w:val="0003679B"/>
    <w:rsid w:val="00037541"/>
    <w:rsid w:val="00040911"/>
    <w:rsid w:val="00043614"/>
    <w:rsid w:val="00044A03"/>
    <w:rsid w:val="000452FB"/>
    <w:rsid w:val="00045890"/>
    <w:rsid w:val="00045ACC"/>
    <w:rsid w:val="00046281"/>
    <w:rsid w:val="00047C9B"/>
    <w:rsid w:val="000514E5"/>
    <w:rsid w:val="00051EEA"/>
    <w:rsid w:val="00052B37"/>
    <w:rsid w:val="00052D4B"/>
    <w:rsid w:val="00052DF5"/>
    <w:rsid w:val="000531B0"/>
    <w:rsid w:val="000536E5"/>
    <w:rsid w:val="0005413B"/>
    <w:rsid w:val="0005425E"/>
    <w:rsid w:val="000546F5"/>
    <w:rsid w:val="0005623F"/>
    <w:rsid w:val="00057A01"/>
    <w:rsid w:val="0006157D"/>
    <w:rsid w:val="0006587E"/>
    <w:rsid w:val="0006721C"/>
    <w:rsid w:val="000677FC"/>
    <w:rsid w:val="00070404"/>
    <w:rsid w:val="000718C3"/>
    <w:rsid w:val="00072FDD"/>
    <w:rsid w:val="00073438"/>
    <w:rsid w:val="0007426B"/>
    <w:rsid w:val="00075179"/>
    <w:rsid w:val="00075D32"/>
    <w:rsid w:val="00087100"/>
    <w:rsid w:val="000928BA"/>
    <w:rsid w:val="00092AEA"/>
    <w:rsid w:val="00093631"/>
    <w:rsid w:val="000941B8"/>
    <w:rsid w:val="000A05B6"/>
    <w:rsid w:val="000A24B9"/>
    <w:rsid w:val="000A2FF3"/>
    <w:rsid w:val="000A3F41"/>
    <w:rsid w:val="000A4BF3"/>
    <w:rsid w:val="000A5CFA"/>
    <w:rsid w:val="000A6A15"/>
    <w:rsid w:val="000A6E04"/>
    <w:rsid w:val="000B0B4A"/>
    <w:rsid w:val="000B0D0B"/>
    <w:rsid w:val="000B21A9"/>
    <w:rsid w:val="000B2CB4"/>
    <w:rsid w:val="000B441B"/>
    <w:rsid w:val="000B4A64"/>
    <w:rsid w:val="000B4C08"/>
    <w:rsid w:val="000B560F"/>
    <w:rsid w:val="000B57AE"/>
    <w:rsid w:val="000B5A7A"/>
    <w:rsid w:val="000B729B"/>
    <w:rsid w:val="000B747C"/>
    <w:rsid w:val="000C36A8"/>
    <w:rsid w:val="000C4AEA"/>
    <w:rsid w:val="000C59FC"/>
    <w:rsid w:val="000C6882"/>
    <w:rsid w:val="000C7129"/>
    <w:rsid w:val="000C7453"/>
    <w:rsid w:val="000C7601"/>
    <w:rsid w:val="000D1853"/>
    <w:rsid w:val="000D1EC4"/>
    <w:rsid w:val="000D230A"/>
    <w:rsid w:val="000D2CA6"/>
    <w:rsid w:val="000E1607"/>
    <w:rsid w:val="000E3885"/>
    <w:rsid w:val="000E52B8"/>
    <w:rsid w:val="000E59A5"/>
    <w:rsid w:val="000E76BA"/>
    <w:rsid w:val="000F0C15"/>
    <w:rsid w:val="000F7592"/>
    <w:rsid w:val="000F7E7B"/>
    <w:rsid w:val="0010247C"/>
    <w:rsid w:val="00105BB6"/>
    <w:rsid w:val="00106D87"/>
    <w:rsid w:val="00106E47"/>
    <w:rsid w:val="00111972"/>
    <w:rsid w:val="0011198D"/>
    <w:rsid w:val="00111C66"/>
    <w:rsid w:val="00111F1F"/>
    <w:rsid w:val="00113812"/>
    <w:rsid w:val="00114E42"/>
    <w:rsid w:val="00115EFF"/>
    <w:rsid w:val="00117C51"/>
    <w:rsid w:val="00122C78"/>
    <w:rsid w:val="00122DD7"/>
    <w:rsid w:val="00123DCB"/>
    <w:rsid w:val="00126E54"/>
    <w:rsid w:val="0012763A"/>
    <w:rsid w:val="00135EFA"/>
    <w:rsid w:val="00136868"/>
    <w:rsid w:val="0014008D"/>
    <w:rsid w:val="00142027"/>
    <w:rsid w:val="0014203C"/>
    <w:rsid w:val="0014304E"/>
    <w:rsid w:val="00143F15"/>
    <w:rsid w:val="001461CE"/>
    <w:rsid w:val="00147445"/>
    <w:rsid w:val="00151481"/>
    <w:rsid w:val="0015199C"/>
    <w:rsid w:val="00151EFD"/>
    <w:rsid w:val="00152357"/>
    <w:rsid w:val="00152624"/>
    <w:rsid w:val="00152DB8"/>
    <w:rsid w:val="00152FC0"/>
    <w:rsid w:val="0015587D"/>
    <w:rsid w:val="00156BBB"/>
    <w:rsid w:val="00160EA5"/>
    <w:rsid w:val="00162154"/>
    <w:rsid w:val="001638B2"/>
    <w:rsid w:val="00165C7D"/>
    <w:rsid w:val="001673CE"/>
    <w:rsid w:val="00171C01"/>
    <w:rsid w:val="00173328"/>
    <w:rsid w:val="0017431C"/>
    <w:rsid w:val="001744E7"/>
    <w:rsid w:val="00182A62"/>
    <w:rsid w:val="00183778"/>
    <w:rsid w:val="001847E8"/>
    <w:rsid w:val="00184ADD"/>
    <w:rsid w:val="001879FE"/>
    <w:rsid w:val="00194726"/>
    <w:rsid w:val="00195B77"/>
    <w:rsid w:val="00196187"/>
    <w:rsid w:val="001961A3"/>
    <w:rsid w:val="001965F0"/>
    <w:rsid w:val="001A0F17"/>
    <w:rsid w:val="001A20C4"/>
    <w:rsid w:val="001A2432"/>
    <w:rsid w:val="001A536D"/>
    <w:rsid w:val="001A54FA"/>
    <w:rsid w:val="001A7FCA"/>
    <w:rsid w:val="001B1B2A"/>
    <w:rsid w:val="001B1B62"/>
    <w:rsid w:val="001B229E"/>
    <w:rsid w:val="001B372A"/>
    <w:rsid w:val="001B3C9D"/>
    <w:rsid w:val="001B3F36"/>
    <w:rsid w:val="001B54CC"/>
    <w:rsid w:val="001B5ACD"/>
    <w:rsid w:val="001C0202"/>
    <w:rsid w:val="001C2E1D"/>
    <w:rsid w:val="001C3964"/>
    <w:rsid w:val="001C459D"/>
    <w:rsid w:val="001C66F8"/>
    <w:rsid w:val="001C6D11"/>
    <w:rsid w:val="001C7F3C"/>
    <w:rsid w:val="001D0DCB"/>
    <w:rsid w:val="001D1FEE"/>
    <w:rsid w:val="001D229C"/>
    <w:rsid w:val="001D50C4"/>
    <w:rsid w:val="001D556B"/>
    <w:rsid w:val="001D5929"/>
    <w:rsid w:val="001E0700"/>
    <w:rsid w:val="001E0E3E"/>
    <w:rsid w:val="001E1B78"/>
    <w:rsid w:val="001E31DA"/>
    <w:rsid w:val="001E3572"/>
    <w:rsid w:val="001E49F5"/>
    <w:rsid w:val="001E5080"/>
    <w:rsid w:val="001E57E0"/>
    <w:rsid w:val="001E7995"/>
    <w:rsid w:val="001F5029"/>
    <w:rsid w:val="001F7FF7"/>
    <w:rsid w:val="00201035"/>
    <w:rsid w:val="002023E2"/>
    <w:rsid w:val="00204F51"/>
    <w:rsid w:val="002058E2"/>
    <w:rsid w:val="0020623B"/>
    <w:rsid w:val="00206E93"/>
    <w:rsid w:val="00211031"/>
    <w:rsid w:val="00211637"/>
    <w:rsid w:val="00212A66"/>
    <w:rsid w:val="00215171"/>
    <w:rsid w:val="00215D8E"/>
    <w:rsid w:val="00220280"/>
    <w:rsid w:val="00222207"/>
    <w:rsid w:val="00224EA0"/>
    <w:rsid w:val="00226972"/>
    <w:rsid w:val="00231408"/>
    <w:rsid w:val="0023190F"/>
    <w:rsid w:val="00231BC0"/>
    <w:rsid w:val="002326AB"/>
    <w:rsid w:val="0023282F"/>
    <w:rsid w:val="002340F8"/>
    <w:rsid w:val="0023503C"/>
    <w:rsid w:val="00235B25"/>
    <w:rsid w:val="002379B6"/>
    <w:rsid w:val="00244B49"/>
    <w:rsid w:val="00244C51"/>
    <w:rsid w:val="00245D2C"/>
    <w:rsid w:val="00246E36"/>
    <w:rsid w:val="002479A9"/>
    <w:rsid w:val="002503BC"/>
    <w:rsid w:val="00250937"/>
    <w:rsid w:val="002510A8"/>
    <w:rsid w:val="00251587"/>
    <w:rsid w:val="00252E5E"/>
    <w:rsid w:val="00253034"/>
    <w:rsid w:val="00253FA5"/>
    <w:rsid w:val="00256A4A"/>
    <w:rsid w:val="00263EF3"/>
    <w:rsid w:val="0026421D"/>
    <w:rsid w:val="00264DCE"/>
    <w:rsid w:val="002667E5"/>
    <w:rsid w:val="002674E5"/>
    <w:rsid w:val="00267B2D"/>
    <w:rsid w:val="00267C58"/>
    <w:rsid w:val="00270D16"/>
    <w:rsid w:val="002737D3"/>
    <w:rsid w:val="00274039"/>
    <w:rsid w:val="00277C1E"/>
    <w:rsid w:val="00281F0D"/>
    <w:rsid w:val="002839EA"/>
    <w:rsid w:val="00284406"/>
    <w:rsid w:val="00284435"/>
    <w:rsid w:val="002853CC"/>
    <w:rsid w:val="00285E17"/>
    <w:rsid w:val="00285FC1"/>
    <w:rsid w:val="002871BC"/>
    <w:rsid w:val="00292A13"/>
    <w:rsid w:val="00297C02"/>
    <w:rsid w:val="002A3661"/>
    <w:rsid w:val="002A37AC"/>
    <w:rsid w:val="002A426E"/>
    <w:rsid w:val="002A5572"/>
    <w:rsid w:val="002A5E25"/>
    <w:rsid w:val="002A6E6F"/>
    <w:rsid w:val="002A73F9"/>
    <w:rsid w:val="002B1309"/>
    <w:rsid w:val="002B2049"/>
    <w:rsid w:val="002B2206"/>
    <w:rsid w:val="002B615F"/>
    <w:rsid w:val="002C066F"/>
    <w:rsid w:val="002C180F"/>
    <w:rsid w:val="002C24B2"/>
    <w:rsid w:val="002C334C"/>
    <w:rsid w:val="002C3BAB"/>
    <w:rsid w:val="002C3FDF"/>
    <w:rsid w:val="002C555F"/>
    <w:rsid w:val="002C5899"/>
    <w:rsid w:val="002C7BD5"/>
    <w:rsid w:val="002D2210"/>
    <w:rsid w:val="002D573C"/>
    <w:rsid w:val="002D63F5"/>
    <w:rsid w:val="002D7866"/>
    <w:rsid w:val="002D7DFF"/>
    <w:rsid w:val="002E2A48"/>
    <w:rsid w:val="002E3F41"/>
    <w:rsid w:val="002E4015"/>
    <w:rsid w:val="002E52B9"/>
    <w:rsid w:val="002E6F7F"/>
    <w:rsid w:val="002F02CD"/>
    <w:rsid w:val="002F1A94"/>
    <w:rsid w:val="002F6155"/>
    <w:rsid w:val="003005CA"/>
    <w:rsid w:val="0030097F"/>
    <w:rsid w:val="003016A6"/>
    <w:rsid w:val="00301DE1"/>
    <w:rsid w:val="003027B0"/>
    <w:rsid w:val="00302C77"/>
    <w:rsid w:val="00303F7B"/>
    <w:rsid w:val="00304711"/>
    <w:rsid w:val="00305982"/>
    <w:rsid w:val="003062FC"/>
    <w:rsid w:val="003115C3"/>
    <w:rsid w:val="00311987"/>
    <w:rsid w:val="00311C3B"/>
    <w:rsid w:val="00312AF2"/>
    <w:rsid w:val="00312C2D"/>
    <w:rsid w:val="00312F62"/>
    <w:rsid w:val="00314618"/>
    <w:rsid w:val="00314BB2"/>
    <w:rsid w:val="0031615A"/>
    <w:rsid w:val="003257C0"/>
    <w:rsid w:val="00326623"/>
    <w:rsid w:val="003266EC"/>
    <w:rsid w:val="00326D35"/>
    <w:rsid w:val="00326D5D"/>
    <w:rsid w:val="0033204A"/>
    <w:rsid w:val="003348EF"/>
    <w:rsid w:val="00336C4B"/>
    <w:rsid w:val="00341469"/>
    <w:rsid w:val="00343CC1"/>
    <w:rsid w:val="00347134"/>
    <w:rsid w:val="003512B7"/>
    <w:rsid w:val="00352945"/>
    <w:rsid w:val="00356200"/>
    <w:rsid w:val="003564BE"/>
    <w:rsid w:val="00357A99"/>
    <w:rsid w:val="00362764"/>
    <w:rsid w:val="003702CD"/>
    <w:rsid w:val="00370655"/>
    <w:rsid w:val="0037106D"/>
    <w:rsid w:val="003711FA"/>
    <w:rsid w:val="00371E1D"/>
    <w:rsid w:val="00373EEA"/>
    <w:rsid w:val="003759EF"/>
    <w:rsid w:val="0037641D"/>
    <w:rsid w:val="00376756"/>
    <w:rsid w:val="00381F28"/>
    <w:rsid w:val="00386253"/>
    <w:rsid w:val="0038796A"/>
    <w:rsid w:val="00387EEF"/>
    <w:rsid w:val="003907D1"/>
    <w:rsid w:val="00391656"/>
    <w:rsid w:val="00391697"/>
    <w:rsid w:val="00392640"/>
    <w:rsid w:val="003939E4"/>
    <w:rsid w:val="003950DD"/>
    <w:rsid w:val="003A052C"/>
    <w:rsid w:val="003A06EE"/>
    <w:rsid w:val="003A3202"/>
    <w:rsid w:val="003A3F5F"/>
    <w:rsid w:val="003A54C3"/>
    <w:rsid w:val="003A5A75"/>
    <w:rsid w:val="003A626B"/>
    <w:rsid w:val="003B334B"/>
    <w:rsid w:val="003B5F74"/>
    <w:rsid w:val="003B635C"/>
    <w:rsid w:val="003B64D7"/>
    <w:rsid w:val="003B6882"/>
    <w:rsid w:val="003C121E"/>
    <w:rsid w:val="003C2272"/>
    <w:rsid w:val="003C229F"/>
    <w:rsid w:val="003C5543"/>
    <w:rsid w:val="003C5C1D"/>
    <w:rsid w:val="003C634F"/>
    <w:rsid w:val="003C78AD"/>
    <w:rsid w:val="003D103F"/>
    <w:rsid w:val="003D1B74"/>
    <w:rsid w:val="003D280C"/>
    <w:rsid w:val="003D6ACF"/>
    <w:rsid w:val="003E038A"/>
    <w:rsid w:val="003E2716"/>
    <w:rsid w:val="003E30AC"/>
    <w:rsid w:val="003E4E77"/>
    <w:rsid w:val="003E7DEB"/>
    <w:rsid w:val="003F0976"/>
    <w:rsid w:val="003F0D21"/>
    <w:rsid w:val="003F1565"/>
    <w:rsid w:val="003F3B91"/>
    <w:rsid w:val="003F5B82"/>
    <w:rsid w:val="003F78D2"/>
    <w:rsid w:val="00400630"/>
    <w:rsid w:val="00400ECB"/>
    <w:rsid w:val="004048B9"/>
    <w:rsid w:val="00404EAE"/>
    <w:rsid w:val="004050FB"/>
    <w:rsid w:val="004057D7"/>
    <w:rsid w:val="0040682B"/>
    <w:rsid w:val="00407722"/>
    <w:rsid w:val="00410462"/>
    <w:rsid w:val="00413A48"/>
    <w:rsid w:val="00414523"/>
    <w:rsid w:val="00414C15"/>
    <w:rsid w:val="00415FFB"/>
    <w:rsid w:val="0041682B"/>
    <w:rsid w:val="00421232"/>
    <w:rsid w:val="004215CB"/>
    <w:rsid w:val="00421733"/>
    <w:rsid w:val="0042175E"/>
    <w:rsid w:val="004217C5"/>
    <w:rsid w:val="00421B53"/>
    <w:rsid w:val="0042594D"/>
    <w:rsid w:val="00425C8D"/>
    <w:rsid w:val="0042703B"/>
    <w:rsid w:val="00430562"/>
    <w:rsid w:val="00434570"/>
    <w:rsid w:val="0043487C"/>
    <w:rsid w:val="0043598A"/>
    <w:rsid w:val="004362EE"/>
    <w:rsid w:val="00436374"/>
    <w:rsid w:val="004369FD"/>
    <w:rsid w:val="00440C10"/>
    <w:rsid w:val="00444475"/>
    <w:rsid w:val="00444A74"/>
    <w:rsid w:val="0044528A"/>
    <w:rsid w:val="004455F2"/>
    <w:rsid w:val="00445F7B"/>
    <w:rsid w:val="00446360"/>
    <w:rsid w:val="00446C24"/>
    <w:rsid w:val="00447077"/>
    <w:rsid w:val="004470DA"/>
    <w:rsid w:val="00447579"/>
    <w:rsid w:val="00447784"/>
    <w:rsid w:val="004502A3"/>
    <w:rsid w:val="00451DA2"/>
    <w:rsid w:val="0045276C"/>
    <w:rsid w:val="004544D3"/>
    <w:rsid w:val="004607B8"/>
    <w:rsid w:val="00461E73"/>
    <w:rsid w:val="0046267F"/>
    <w:rsid w:val="004627DB"/>
    <w:rsid w:val="0046406C"/>
    <w:rsid w:val="0046427B"/>
    <w:rsid w:val="004644D1"/>
    <w:rsid w:val="00464BAC"/>
    <w:rsid w:val="004672A9"/>
    <w:rsid w:val="00467A84"/>
    <w:rsid w:val="00467EAB"/>
    <w:rsid w:val="004704D5"/>
    <w:rsid w:val="004716FA"/>
    <w:rsid w:val="004724DF"/>
    <w:rsid w:val="00473911"/>
    <w:rsid w:val="004743EE"/>
    <w:rsid w:val="00475AD3"/>
    <w:rsid w:val="0047613C"/>
    <w:rsid w:val="00476B22"/>
    <w:rsid w:val="004771FE"/>
    <w:rsid w:val="004810D3"/>
    <w:rsid w:val="0048272B"/>
    <w:rsid w:val="00485060"/>
    <w:rsid w:val="00492786"/>
    <w:rsid w:val="00492F75"/>
    <w:rsid w:val="00493B49"/>
    <w:rsid w:val="00493B5C"/>
    <w:rsid w:val="00496833"/>
    <w:rsid w:val="00496EFF"/>
    <w:rsid w:val="00496F4F"/>
    <w:rsid w:val="00497D3B"/>
    <w:rsid w:val="004A1EF2"/>
    <w:rsid w:val="004A3AEC"/>
    <w:rsid w:val="004A698E"/>
    <w:rsid w:val="004A6FFD"/>
    <w:rsid w:val="004A7220"/>
    <w:rsid w:val="004A7CAE"/>
    <w:rsid w:val="004B14B6"/>
    <w:rsid w:val="004B1F94"/>
    <w:rsid w:val="004B38CD"/>
    <w:rsid w:val="004B4CEC"/>
    <w:rsid w:val="004B5183"/>
    <w:rsid w:val="004B598C"/>
    <w:rsid w:val="004B5EE1"/>
    <w:rsid w:val="004B6086"/>
    <w:rsid w:val="004B61AF"/>
    <w:rsid w:val="004B6D89"/>
    <w:rsid w:val="004C06A6"/>
    <w:rsid w:val="004C0CB6"/>
    <w:rsid w:val="004C2102"/>
    <w:rsid w:val="004C7663"/>
    <w:rsid w:val="004D085B"/>
    <w:rsid w:val="004D4D6A"/>
    <w:rsid w:val="004D6529"/>
    <w:rsid w:val="004D6E02"/>
    <w:rsid w:val="004D7E41"/>
    <w:rsid w:val="004E1B1F"/>
    <w:rsid w:val="004E1D08"/>
    <w:rsid w:val="004E3EFD"/>
    <w:rsid w:val="004E58C6"/>
    <w:rsid w:val="004E640F"/>
    <w:rsid w:val="004F0D25"/>
    <w:rsid w:val="004F0D98"/>
    <w:rsid w:val="004F41E7"/>
    <w:rsid w:val="004F48D3"/>
    <w:rsid w:val="004F635C"/>
    <w:rsid w:val="00501068"/>
    <w:rsid w:val="005015F8"/>
    <w:rsid w:val="00502549"/>
    <w:rsid w:val="00502BC4"/>
    <w:rsid w:val="00502EA5"/>
    <w:rsid w:val="0050502F"/>
    <w:rsid w:val="005059BB"/>
    <w:rsid w:val="00506D51"/>
    <w:rsid w:val="005114A8"/>
    <w:rsid w:val="005156A0"/>
    <w:rsid w:val="00521174"/>
    <w:rsid w:val="005211CD"/>
    <w:rsid w:val="00521727"/>
    <w:rsid w:val="0052192E"/>
    <w:rsid w:val="00523DAB"/>
    <w:rsid w:val="00524CD3"/>
    <w:rsid w:val="0052560E"/>
    <w:rsid w:val="005256F5"/>
    <w:rsid w:val="00525B19"/>
    <w:rsid w:val="00525CCA"/>
    <w:rsid w:val="00526FBB"/>
    <w:rsid w:val="005327E5"/>
    <w:rsid w:val="00533629"/>
    <w:rsid w:val="00537278"/>
    <w:rsid w:val="005375BC"/>
    <w:rsid w:val="00542EE1"/>
    <w:rsid w:val="005433B0"/>
    <w:rsid w:val="005433BF"/>
    <w:rsid w:val="005444CF"/>
    <w:rsid w:val="005446E1"/>
    <w:rsid w:val="0054494C"/>
    <w:rsid w:val="00545BE9"/>
    <w:rsid w:val="005520AD"/>
    <w:rsid w:val="005525EB"/>
    <w:rsid w:val="005533F1"/>
    <w:rsid w:val="00555E7E"/>
    <w:rsid w:val="005579DA"/>
    <w:rsid w:val="00560D78"/>
    <w:rsid w:val="005634A1"/>
    <w:rsid w:val="005642AD"/>
    <w:rsid w:val="005659CF"/>
    <w:rsid w:val="00566A15"/>
    <w:rsid w:val="00567C6E"/>
    <w:rsid w:val="00570222"/>
    <w:rsid w:val="00570B58"/>
    <w:rsid w:val="0057231E"/>
    <w:rsid w:val="005732DC"/>
    <w:rsid w:val="005734A2"/>
    <w:rsid w:val="00573E44"/>
    <w:rsid w:val="00577702"/>
    <w:rsid w:val="00580380"/>
    <w:rsid w:val="00582ED5"/>
    <w:rsid w:val="00584A56"/>
    <w:rsid w:val="005857F5"/>
    <w:rsid w:val="00593AD6"/>
    <w:rsid w:val="00594887"/>
    <w:rsid w:val="00597E3A"/>
    <w:rsid w:val="005A0573"/>
    <w:rsid w:val="005A06E2"/>
    <w:rsid w:val="005A2DA7"/>
    <w:rsid w:val="005A7B36"/>
    <w:rsid w:val="005B05FC"/>
    <w:rsid w:val="005B0FDF"/>
    <w:rsid w:val="005B1EC3"/>
    <w:rsid w:val="005B38E3"/>
    <w:rsid w:val="005B3BA1"/>
    <w:rsid w:val="005B5AF6"/>
    <w:rsid w:val="005C2BA1"/>
    <w:rsid w:val="005C46CF"/>
    <w:rsid w:val="005C679E"/>
    <w:rsid w:val="005D4A20"/>
    <w:rsid w:val="005D6F1A"/>
    <w:rsid w:val="005D745A"/>
    <w:rsid w:val="005E0E2E"/>
    <w:rsid w:val="005E1DBC"/>
    <w:rsid w:val="005E45C5"/>
    <w:rsid w:val="005E6F40"/>
    <w:rsid w:val="005E745F"/>
    <w:rsid w:val="005F004F"/>
    <w:rsid w:val="005F026D"/>
    <w:rsid w:val="005F0F23"/>
    <w:rsid w:val="005F2479"/>
    <w:rsid w:val="005F434D"/>
    <w:rsid w:val="005F65F4"/>
    <w:rsid w:val="00600075"/>
    <w:rsid w:val="006003A9"/>
    <w:rsid w:val="006013CA"/>
    <w:rsid w:val="00602210"/>
    <w:rsid w:val="006022AE"/>
    <w:rsid w:val="00603F0F"/>
    <w:rsid w:val="00604259"/>
    <w:rsid w:val="00604D7A"/>
    <w:rsid w:val="00605169"/>
    <w:rsid w:val="00605ABF"/>
    <w:rsid w:val="00607027"/>
    <w:rsid w:val="00610CFF"/>
    <w:rsid w:val="0061118A"/>
    <w:rsid w:val="006121A3"/>
    <w:rsid w:val="006126DF"/>
    <w:rsid w:val="00613D58"/>
    <w:rsid w:val="006145BD"/>
    <w:rsid w:val="00615DA6"/>
    <w:rsid w:val="00616E4C"/>
    <w:rsid w:val="00620E93"/>
    <w:rsid w:val="00621029"/>
    <w:rsid w:val="006227A7"/>
    <w:rsid w:val="006232F3"/>
    <w:rsid w:val="00623ADF"/>
    <w:rsid w:val="0062425E"/>
    <w:rsid w:val="00626140"/>
    <w:rsid w:val="00626ABF"/>
    <w:rsid w:val="00626B5B"/>
    <w:rsid w:val="00627221"/>
    <w:rsid w:val="006304BB"/>
    <w:rsid w:val="00631219"/>
    <w:rsid w:val="00632DB1"/>
    <w:rsid w:val="006348B0"/>
    <w:rsid w:val="006417E2"/>
    <w:rsid w:val="00642754"/>
    <w:rsid w:val="0064373C"/>
    <w:rsid w:val="00643853"/>
    <w:rsid w:val="006501CB"/>
    <w:rsid w:val="00651456"/>
    <w:rsid w:val="00654ABA"/>
    <w:rsid w:val="006552B5"/>
    <w:rsid w:val="006635F1"/>
    <w:rsid w:val="0066405F"/>
    <w:rsid w:val="00670314"/>
    <w:rsid w:val="00674311"/>
    <w:rsid w:val="00676D3F"/>
    <w:rsid w:val="006773C5"/>
    <w:rsid w:val="006774A7"/>
    <w:rsid w:val="006803FC"/>
    <w:rsid w:val="00682D65"/>
    <w:rsid w:val="00682DDA"/>
    <w:rsid w:val="00683C0D"/>
    <w:rsid w:val="0068651A"/>
    <w:rsid w:val="00686634"/>
    <w:rsid w:val="00686C7F"/>
    <w:rsid w:val="00687157"/>
    <w:rsid w:val="00687415"/>
    <w:rsid w:val="00690DF8"/>
    <w:rsid w:val="00691C5E"/>
    <w:rsid w:val="006937F1"/>
    <w:rsid w:val="00696D51"/>
    <w:rsid w:val="0069746C"/>
    <w:rsid w:val="006A05A2"/>
    <w:rsid w:val="006A06A3"/>
    <w:rsid w:val="006A0FB6"/>
    <w:rsid w:val="006A2A85"/>
    <w:rsid w:val="006A3EF3"/>
    <w:rsid w:val="006A58A5"/>
    <w:rsid w:val="006A66AC"/>
    <w:rsid w:val="006B1135"/>
    <w:rsid w:val="006B1999"/>
    <w:rsid w:val="006B4DC7"/>
    <w:rsid w:val="006B5B3D"/>
    <w:rsid w:val="006B6121"/>
    <w:rsid w:val="006C2222"/>
    <w:rsid w:val="006C7417"/>
    <w:rsid w:val="006D0F10"/>
    <w:rsid w:val="006D1632"/>
    <w:rsid w:val="006D2D53"/>
    <w:rsid w:val="006D3FBA"/>
    <w:rsid w:val="006D41A8"/>
    <w:rsid w:val="006D63D4"/>
    <w:rsid w:val="006D643B"/>
    <w:rsid w:val="006D72AC"/>
    <w:rsid w:val="006D734F"/>
    <w:rsid w:val="006D75CD"/>
    <w:rsid w:val="006D7DB6"/>
    <w:rsid w:val="006E019D"/>
    <w:rsid w:val="006E1C22"/>
    <w:rsid w:val="006E2078"/>
    <w:rsid w:val="006E292C"/>
    <w:rsid w:val="006E3B8D"/>
    <w:rsid w:val="006E5557"/>
    <w:rsid w:val="006E5C99"/>
    <w:rsid w:val="006E64A2"/>
    <w:rsid w:val="006E7F07"/>
    <w:rsid w:val="006F01C5"/>
    <w:rsid w:val="006F069E"/>
    <w:rsid w:val="006F1159"/>
    <w:rsid w:val="006F1F43"/>
    <w:rsid w:val="006F260D"/>
    <w:rsid w:val="006F6CA9"/>
    <w:rsid w:val="007012C5"/>
    <w:rsid w:val="00702750"/>
    <w:rsid w:val="00703BD3"/>
    <w:rsid w:val="00703DFA"/>
    <w:rsid w:val="007043B7"/>
    <w:rsid w:val="007046CB"/>
    <w:rsid w:val="007054B3"/>
    <w:rsid w:val="0070664D"/>
    <w:rsid w:val="00710F4E"/>
    <w:rsid w:val="00711123"/>
    <w:rsid w:val="00713A46"/>
    <w:rsid w:val="00715538"/>
    <w:rsid w:val="0071716D"/>
    <w:rsid w:val="0073168B"/>
    <w:rsid w:val="00732042"/>
    <w:rsid w:val="007325F9"/>
    <w:rsid w:val="00733ED8"/>
    <w:rsid w:val="0073423B"/>
    <w:rsid w:val="00736E10"/>
    <w:rsid w:val="007379C8"/>
    <w:rsid w:val="00737D0E"/>
    <w:rsid w:val="00740F4B"/>
    <w:rsid w:val="00743B32"/>
    <w:rsid w:val="007449BB"/>
    <w:rsid w:val="00747C41"/>
    <w:rsid w:val="007501C7"/>
    <w:rsid w:val="007502A8"/>
    <w:rsid w:val="00751A08"/>
    <w:rsid w:val="00753A7E"/>
    <w:rsid w:val="0075426A"/>
    <w:rsid w:val="00756A72"/>
    <w:rsid w:val="00757C26"/>
    <w:rsid w:val="00757D51"/>
    <w:rsid w:val="007612C9"/>
    <w:rsid w:val="00761300"/>
    <w:rsid w:val="0076236C"/>
    <w:rsid w:val="007631D3"/>
    <w:rsid w:val="00766C30"/>
    <w:rsid w:val="00766C55"/>
    <w:rsid w:val="00767324"/>
    <w:rsid w:val="00772E4F"/>
    <w:rsid w:val="00774997"/>
    <w:rsid w:val="007758C1"/>
    <w:rsid w:val="0077726C"/>
    <w:rsid w:val="00781A3F"/>
    <w:rsid w:val="007834FB"/>
    <w:rsid w:val="007835E4"/>
    <w:rsid w:val="00787473"/>
    <w:rsid w:val="00790590"/>
    <w:rsid w:val="00790A68"/>
    <w:rsid w:val="007927B7"/>
    <w:rsid w:val="00792BEE"/>
    <w:rsid w:val="00796471"/>
    <w:rsid w:val="00796F50"/>
    <w:rsid w:val="007A0B89"/>
    <w:rsid w:val="007A1AAC"/>
    <w:rsid w:val="007A1CE9"/>
    <w:rsid w:val="007A3168"/>
    <w:rsid w:val="007A4834"/>
    <w:rsid w:val="007A5B57"/>
    <w:rsid w:val="007A6693"/>
    <w:rsid w:val="007A66CF"/>
    <w:rsid w:val="007B0121"/>
    <w:rsid w:val="007B16BB"/>
    <w:rsid w:val="007B2383"/>
    <w:rsid w:val="007B2A1D"/>
    <w:rsid w:val="007B3093"/>
    <w:rsid w:val="007B6707"/>
    <w:rsid w:val="007B7AC4"/>
    <w:rsid w:val="007C2103"/>
    <w:rsid w:val="007C3130"/>
    <w:rsid w:val="007C424D"/>
    <w:rsid w:val="007C5F9D"/>
    <w:rsid w:val="007C7D68"/>
    <w:rsid w:val="007D0348"/>
    <w:rsid w:val="007D1725"/>
    <w:rsid w:val="007D2783"/>
    <w:rsid w:val="007D5735"/>
    <w:rsid w:val="007D5B09"/>
    <w:rsid w:val="007D5BF3"/>
    <w:rsid w:val="007D71BF"/>
    <w:rsid w:val="007E0011"/>
    <w:rsid w:val="007E2600"/>
    <w:rsid w:val="007E4725"/>
    <w:rsid w:val="007E5D9E"/>
    <w:rsid w:val="007E73C0"/>
    <w:rsid w:val="007F0829"/>
    <w:rsid w:val="007F53E0"/>
    <w:rsid w:val="007F5BA6"/>
    <w:rsid w:val="007F5EF4"/>
    <w:rsid w:val="007F6D42"/>
    <w:rsid w:val="00800157"/>
    <w:rsid w:val="00805978"/>
    <w:rsid w:val="0080607C"/>
    <w:rsid w:val="00806BD1"/>
    <w:rsid w:val="00807138"/>
    <w:rsid w:val="008150F3"/>
    <w:rsid w:val="008224A9"/>
    <w:rsid w:val="00825106"/>
    <w:rsid w:val="00826B0B"/>
    <w:rsid w:val="00827B56"/>
    <w:rsid w:val="00827D7A"/>
    <w:rsid w:val="00830803"/>
    <w:rsid w:val="00831F15"/>
    <w:rsid w:val="00833342"/>
    <w:rsid w:val="00833B58"/>
    <w:rsid w:val="0083484D"/>
    <w:rsid w:val="008349DF"/>
    <w:rsid w:val="00835951"/>
    <w:rsid w:val="008362CD"/>
    <w:rsid w:val="0084029C"/>
    <w:rsid w:val="0084048D"/>
    <w:rsid w:val="00840B59"/>
    <w:rsid w:val="0084368F"/>
    <w:rsid w:val="0085151E"/>
    <w:rsid w:val="00851A1A"/>
    <w:rsid w:val="0085238E"/>
    <w:rsid w:val="00856A01"/>
    <w:rsid w:val="00856BF5"/>
    <w:rsid w:val="00857B82"/>
    <w:rsid w:val="00857C02"/>
    <w:rsid w:val="0086391B"/>
    <w:rsid w:val="00866C99"/>
    <w:rsid w:val="008723BF"/>
    <w:rsid w:val="00873C45"/>
    <w:rsid w:val="008754FB"/>
    <w:rsid w:val="00877071"/>
    <w:rsid w:val="00877E67"/>
    <w:rsid w:val="00877F3F"/>
    <w:rsid w:val="00880905"/>
    <w:rsid w:val="00882A2E"/>
    <w:rsid w:val="00884DA2"/>
    <w:rsid w:val="00885D82"/>
    <w:rsid w:val="00886142"/>
    <w:rsid w:val="008915A3"/>
    <w:rsid w:val="008924DB"/>
    <w:rsid w:val="00892987"/>
    <w:rsid w:val="008934F7"/>
    <w:rsid w:val="00894069"/>
    <w:rsid w:val="00894431"/>
    <w:rsid w:val="008949B6"/>
    <w:rsid w:val="0089738C"/>
    <w:rsid w:val="0089753B"/>
    <w:rsid w:val="008A122A"/>
    <w:rsid w:val="008A1966"/>
    <w:rsid w:val="008A264C"/>
    <w:rsid w:val="008A282D"/>
    <w:rsid w:val="008A38DA"/>
    <w:rsid w:val="008A4111"/>
    <w:rsid w:val="008A486D"/>
    <w:rsid w:val="008A6102"/>
    <w:rsid w:val="008A633D"/>
    <w:rsid w:val="008B13F5"/>
    <w:rsid w:val="008B3DC2"/>
    <w:rsid w:val="008B3FDA"/>
    <w:rsid w:val="008B44E2"/>
    <w:rsid w:val="008B52FF"/>
    <w:rsid w:val="008B562C"/>
    <w:rsid w:val="008B56B6"/>
    <w:rsid w:val="008B5BF2"/>
    <w:rsid w:val="008B708D"/>
    <w:rsid w:val="008B71EA"/>
    <w:rsid w:val="008C02A2"/>
    <w:rsid w:val="008C0C20"/>
    <w:rsid w:val="008C2B91"/>
    <w:rsid w:val="008C4169"/>
    <w:rsid w:val="008C4CD7"/>
    <w:rsid w:val="008C6F0B"/>
    <w:rsid w:val="008D195F"/>
    <w:rsid w:val="008D1E76"/>
    <w:rsid w:val="008D444D"/>
    <w:rsid w:val="008E2E92"/>
    <w:rsid w:val="008E31CE"/>
    <w:rsid w:val="008E32C4"/>
    <w:rsid w:val="008E386F"/>
    <w:rsid w:val="008E3C8C"/>
    <w:rsid w:val="008E43EE"/>
    <w:rsid w:val="008E460A"/>
    <w:rsid w:val="008E503F"/>
    <w:rsid w:val="008E51C5"/>
    <w:rsid w:val="008E5E54"/>
    <w:rsid w:val="008E75BD"/>
    <w:rsid w:val="008E7AFE"/>
    <w:rsid w:val="008E7E65"/>
    <w:rsid w:val="008F000D"/>
    <w:rsid w:val="008F2251"/>
    <w:rsid w:val="008F2459"/>
    <w:rsid w:val="008F3725"/>
    <w:rsid w:val="008F384D"/>
    <w:rsid w:val="008F5FB3"/>
    <w:rsid w:val="008F609A"/>
    <w:rsid w:val="00902E11"/>
    <w:rsid w:val="00904A92"/>
    <w:rsid w:val="0091095F"/>
    <w:rsid w:val="00910A85"/>
    <w:rsid w:val="00911B48"/>
    <w:rsid w:val="00911B91"/>
    <w:rsid w:val="0091259D"/>
    <w:rsid w:val="009127A4"/>
    <w:rsid w:val="009142CB"/>
    <w:rsid w:val="00916CEA"/>
    <w:rsid w:val="00917AC2"/>
    <w:rsid w:val="0092051A"/>
    <w:rsid w:val="009213F3"/>
    <w:rsid w:val="0092393E"/>
    <w:rsid w:val="00927474"/>
    <w:rsid w:val="009304F8"/>
    <w:rsid w:val="0093150D"/>
    <w:rsid w:val="009319D8"/>
    <w:rsid w:val="009322C3"/>
    <w:rsid w:val="009331AD"/>
    <w:rsid w:val="00933FE0"/>
    <w:rsid w:val="009357F3"/>
    <w:rsid w:val="0093609D"/>
    <w:rsid w:val="00936495"/>
    <w:rsid w:val="009371C9"/>
    <w:rsid w:val="009415AD"/>
    <w:rsid w:val="00941FAF"/>
    <w:rsid w:val="00942C2F"/>
    <w:rsid w:val="00942E39"/>
    <w:rsid w:val="009438F9"/>
    <w:rsid w:val="00943F8A"/>
    <w:rsid w:val="00950BB5"/>
    <w:rsid w:val="0095238F"/>
    <w:rsid w:val="00952915"/>
    <w:rsid w:val="00953F77"/>
    <w:rsid w:val="00955E34"/>
    <w:rsid w:val="00957CF0"/>
    <w:rsid w:val="00960200"/>
    <w:rsid w:val="00961BA1"/>
    <w:rsid w:val="00961D80"/>
    <w:rsid w:val="0096211D"/>
    <w:rsid w:val="00966875"/>
    <w:rsid w:val="00970BC3"/>
    <w:rsid w:val="009719DE"/>
    <w:rsid w:val="0097268F"/>
    <w:rsid w:val="0097433D"/>
    <w:rsid w:val="0097551E"/>
    <w:rsid w:val="00977AA3"/>
    <w:rsid w:val="00980D42"/>
    <w:rsid w:val="00981560"/>
    <w:rsid w:val="00981B71"/>
    <w:rsid w:val="00981CA9"/>
    <w:rsid w:val="00983067"/>
    <w:rsid w:val="0098354A"/>
    <w:rsid w:val="00983726"/>
    <w:rsid w:val="00984211"/>
    <w:rsid w:val="009844F5"/>
    <w:rsid w:val="00984FF0"/>
    <w:rsid w:val="009852CB"/>
    <w:rsid w:val="009865F2"/>
    <w:rsid w:val="009917D6"/>
    <w:rsid w:val="0099266F"/>
    <w:rsid w:val="00992B6D"/>
    <w:rsid w:val="00993288"/>
    <w:rsid w:val="00994C53"/>
    <w:rsid w:val="00995286"/>
    <w:rsid w:val="00996718"/>
    <w:rsid w:val="00996761"/>
    <w:rsid w:val="009A05C0"/>
    <w:rsid w:val="009A0ABC"/>
    <w:rsid w:val="009A3FBB"/>
    <w:rsid w:val="009A540B"/>
    <w:rsid w:val="009A7C32"/>
    <w:rsid w:val="009B2139"/>
    <w:rsid w:val="009B24D1"/>
    <w:rsid w:val="009B3726"/>
    <w:rsid w:val="009B3F65"/>
    <w:rsid w:val="009B475C"/>
    <w:rsid w:val="009B48A3"/>
    <w:rsid w:val="009B76AF"/>
    <w:rsid w:val="009B7EEC"/>
    <w:rsid w:val="009C0254"/>
    <w:rsid w:val="009C2C5F"/>
    <w:rsid w:val="009C2E45"/>
    <w:rsid w:val="009C331A"/>
    <w:rsid w:val="009C46D3"/>
    <w:rsid w:val="009C506C"/>
    <w:rsid w:val="009C5200"/>
    <w:rsid w:val="009C586C"/>
    <w:rsid w:val="009C7BDA"/>
    <w:rsid w:val="009D0D0D"/>
    <w:rsid w:val="009D368A"/>
    <w:rsid w:val="009D4981"/>
    <w:rsid w:val="009D50D6"/>
    <w:rsid w:val="009E0B9F"/>
    <w:rsid w:val="009E11E4"/>
    <w:rsid w:val="009E3A8B"/>
    <w:rsid w:val="009E3BEA"/>
    <w:rsid w:val="009E41C8"/>
    <w:rsid w:val="009E6386"/>
    <w:rsid w:val="009F330D"/>
    <w:rsid w:val="009F53B6"/>
    <w:rsid w:val="009F71CD"/>
    <w:rsid w:val="009F7EA8"/>
    <w:rsid w:val="00A0158D"/>
    <w:rsid w:val="00A0167D"/>
    <w:rsid w:val="00A02E9C"/>
    <w:rsid w:val="00A03C2C"/>
    <w:rsid w:val="00A04A00"/>
    <w:rsid w:val="00A05B2C"/>
    <w:rsid w:val="00A069E3"/>
    <w:rsid w:val="00A0703B"/>
    <w:rsid w:val="00A070C3"/>
    <w:rsid w:val="00A1004D"/>
    <w:rsid w:val="00A11ADC"/>
    <w:rsid w:val="00A12F6E"/>
    <w:rsid w:val="00A13615"/>
    <w:rsid w:val="00A16BBD"/>
    <w:rsid w:val="00A218B5"/>
    <w:rsid w:val="00A23765"/>
    <w:rsid w:val="00A237C3"/>
    <w:rsid w:val="00A23AF2"/>
    <w:rsid w:val="00A25AF3"/>
    <w:rsid w:val="00A3217C"/>
    <w:rsid w:val="00A33307"/>
    <w:rsid w:val="00A364BB"/>
    <w:rsid w:val="00A369B2"/>
    <w:rsid w:val="00A37914"/>
    <w:rsid w:val="00A4043A"/>
    <w:rsid w:val="00A41AE0"/>
    <w:rsid w:val="00A41C71"/>
    <w:rsid w:val="00A423A2"/>
    <w:rsid w:val="00A44CA6"/>
    <w:rsid w:val="00A450B8"/>
    <w:rsid w:val="00A459E0"/>
    <w:rsid w:val="00A557AC"/>
    <w:rsid w:val="00A57A75"/>
    <w:rsid w:val="00A62D57"/>
    <w:rsid w:val="00A65B20"/>
    <w:rsid w:val="00A67BEB"/>
    <w:rsid w:val="00A71123"/>
    <w:rsid w:val="00A7238A"/>
    <w:rsid w:val="00A73A92"/>
    <w:rsid w:val="00A73D3E"/>
    <w:rsid w:val="00A73DAB"/>
    <w:rsid w:val="00A74F6B"/>
    <w:rsid w:val="00A75D0D"/>
    <w:rsid w:val="00A77B37"/>
    <w:rsid w:val="00A81D4A"/>
    <w:rsid w:val="00A81EE5"/>
    <w:rsid w:val="00A8212E"/>
    <w:rsid w:val="00A82929"/>
    <w:rsid w:val="00A8373A"/>
    <w:rsid w:val="00A84401"/>
    <w:rsid w:val="00A8563B"/>
    <w:rsid w:val="00A867C8"/>
    <w:rsid w:val="00A87B20"/>
    <w:rsid w:val="00A9221C"/>
    <w:rsid w:val="00A92BA2"/>
    <w:rsid w:val="00A96004"/>
    <w:rsid w:val="00A966E1"/>
    <w:rsid w:val="00A975E1"/>
    <w:rsid w:val="00A979EB"/>
    <w:rsid w:val="00AA08D8"/>
    <w:rsid w:val="00AA0D45"/>
    <w:rsid w:val="00AA11F8"/>
    <w:rsid w:val="00AA32E1"/>
    <w:rsid w:val="00AA624F"/>
    <w:rsid w:val="00AB0B96"/>
    <w:rsid w:val="00AB1345"/>
    <w:rsid w:val="00AB13E5"/>
    <w:rsid w:val="00AB2154"/>
    <w:rsid w:val="00AB2BDA"/>
    <w:rsid w:val="00AB4669"/>
    <w:rsid w:val="00AB5143"/>
    <w:rsid w:val="00AB5474"/>
    <w:rsid w:val="00AB566F"/>
    <w:rsid w:val="00AB5751"/>
    <w:rsid w:val="00AB5AA9"/>
    <w:rsid w:val="00AB5DE1"/>
    <w:rsid w:val="00AB7058"/>
    <w:rsid w:val="00AC02B5"/>
    <w:rsid w:val="00AC317B"/>
    <w:rsid w:val="00AC5FD1"/>
    <w:rsid w:val="00AC6A1E"/>
    <w:rsid w:val="00AC7ED0"/>
    <w:rsid w:val="00AD052A"/>
    <w:rsid w:val="00AD288A"/>
    <w:rsid w:val="00AD28A7"/>
    <w:rsid w:val="00AD337E"/>
    <w:rsid w:val="00AE0AA5"/>
    <w:rsid w:val="00AE1A06"/>
    <w:rsid w:val="00AE2BF5"/>
    <w:rsid w:val="00AE37F3"/>
    <w:rsid w:val="00AE3B23"/>
    <w:rsid w:val="00AE478D"/>
    <w:rsid w:val="00AE4DB7"/>
    <w:rsid w:val="00AE55F8"/>
    <w:rsid w:val="00AE6811"/>
    <w:rsid w:val="00AE6875"/>
    <w:rsid w:val="00AE7209"/>
    <w:rsid w:val="00AE7861"/>
    <w:rsid w:val="00AF1591"/>
    <w:rsid w:val="00AF1CCF"/>
    <w:rsid w:val="00AF2149"/>
    <w:rsid w:val="00AF488C"/>
    <w:rsid w:val="00AF527B"/>
    <w:rsid w:val="00AF7DCB"/>
    <w:rsid w:val="00B001AF"/>
    <w:rsid w:val="00B03D91"/>
    <w:rsid w:val="00B064B1"/>
    <w:rsid w:val="00B07FE2"/>
    <w:rsid w:val="00B10110"/>
    <w:rsid w:val="00B10210"/>
    <w:rsid w:val="00B10787"/>
    <w:rsid w:val="00B12465"/>
    <w:rsid w:val="00B15114"/>
    <w:rsid w:val="00B16EDA"/>
    <w:rsid w:val="00B202E8"/>
    <w:rsid w:val="00B20D0D"/>
    <w:rsid w:val="00B21C5D"/>
    <w:rsid w:val="00B23100"/>
    <w:rsid w:val="00B23A6A"/>
    <w:rsid w:val="00B241A3"/>
    <w:rsid w:val="00B274C2"/>
    <w:rsid w:val="00B33171"/>
    <w:rsid w:val="00B33D09"/>
    <w:rsid w:val="00B41709"/>
    <w:rsid w:val="00B43DBE"/>
    <w:rsid w:val="00B44017"/>
    <w:rsid w:val="00B440CB"/>
    <w:rsid w:val="00B44C6A"/>
    <w:rsid w:val="00B45766"/>
    <w:rsid w:val="00B45822"/>
    <w:rsid w:val="00B46734"/>
    <w:rsid w:val="00B46A72"/>
    <w:rsid w:val="00B47ED9"/>
    <w:rsid w:val="00B500D9"/>
    <w:rsid w:val="00B511F9"/>
    <w:rsid w:val="00B52978"/>
    <w:rsid w:val="00B52B22"/>
    <w:rsid w:val="00B538AA"/>
    <w:rsid w:val="00B62922"/>
    <w:rsid w:val="00B62C8F"/>
    <w:rsid w:val="00B6359E"/>
    <w:rsid w:val="00B650EC"/>
    <w:rsid w:val="00B67152"/>
    <w:rsid w:val="00B739A8"/>
    <w:rsid w:val="00B74BC8"/>
    <w:rsid w:val="00B74EC3"/>
    <w:rsid w:val="00B75700"/>
    <w:rsid w:val="00B76543"/>
    <w:rsid w:val="00B76C18"/>
    <w:rsid w:val="00B77760"/>
    <w:rsid w:val="00B8204B"/>
    <w:rsid w:val="00B82633"/>
    <w:rsid w:val="00B8268E"/>
    <w:rsid w:val="00B831DC"/>
    <w:rsid w:val="00B8667D"/>
    <w:rsid w:val="00B90C02"/>
    <w:rsid w:val="00B90EDF"/>
    <w:rsid w:val="00B91CCD"/>
    <w:rsid w:val="00B94615"/>
    <w:rsid w:val="00B95D3C"/>
    <w:rsid w:val="00B95FB9"/>
    <w:rsid w:val="00B96368"/>
    <w:rsid w:val="00B972FC"/>
    <w:rsid w:val="00B97A5B"/>
    <w:rsid w:val="00B97E58"/>
    <w:rsid w:val="00BA05A5"/>
    <w:rsid w:val="00BA0B91"/>
    <w:rsid w:val="00BA1ABB"/>
    <w:rsid w:val="00BA248B"/>
    <w:rsid w:val="00BA2E08"/>
    <w:rsid w:val="00BA6400"/>
    <w:rsid w:val="00BB4822"/>
    <w:rsid w:val="00BC024B"/>
    <w:rsid w:val="00BC0CAC"/>
    <w:rsid w:val="00BC0EEA"/>
    <w:rsid w:val="00BC2219"/>
    <w:rsid w:val="00BC2B80"/>
    <w:rsid w:val="00BC3CE4"/>
    <w:rsid w:val="00BC4DB4"/>
    <w:rsid w:val="00BC6CA5"/>
    <w:rsid w:val="00BD1546"/>
    <w:rsid w:val="00BD52BC"/>
    <w:rsid w:val="00BD57F8"/>
    <w:rsid w:val="00BD6D41"/>
    <w:rsid w:val="00BE2BEB"/>
    <w:rsid w:val="00BE359B"/>
    <w:rsid w:val="00BE39B1"/>
    <w:rsid w:val="00BE461B"/>
    <w:rsid w:val="00BE7F4C"/>
    <w:rsid w:val="00BF076E"/>
    <w:rsid w:val="00BF20C0"/>
    <w:rsid w:val="00BF34E5"/>
    <w:rsid w:val="00BF449D"/>
    <w:rsid w:val="00BF545C"/>
    <w:rsid w:val="00BF5C17"/>
    <w:rsid w:val="00BF5D53"/>
    <w:rsid w:val="00C0238F"/>
    <w:rsid w:val="00C03151"/>
    <w:rsid w:val="00C05050"/>
    <w:rsid w:val="00C0547E"/>
    <w:rsid w:val="00C0552B"/>
    <w:rsid w:val="00C11BB5"/>
    <w:rsid w:val="00C12359"/>
    <w:rsid w:val="00C14262"/>
    <w:rsid w:val="00C14485"/>
    <w:rsid w:val="00C159BB"/>
    <w:rsid w:val="00C16577"/>
    <w:rsid w:val="00C166DD"/>
    <w:rsid w:val="00C2251B"/>
    <w:rsid w:val="00C22C8F"/>
    <w:rsid w:val="00C23B4D"/>
    <w:rsid w:val="00C23BCE"/>
    <w:rsid w:val="00C24557"/>
    <w:rsid w:val="00C24F91"/>
    <w:rsid w:val="00C25A15"/>
    <w:rsid w:val="00C25BF3"/>
    <w:rsid w:val="00C3106F"/>
    <w:rsid w:val="00C3231B"/>
    <w:rsid w:val="00C3304D"/>
    <w:rsid w:val="00C362D0"/>
    <w:rsid w:val="00C372B9"/>
    <w:rsid w:val="00C41C5F"/>
    <w:rsid w:val="00C4363D"/>
    <w:rsid w:val="00C4537F"/>
    <w:rsid w:val="00C513F6"/>
    <w:rsid w:val="00C5241F"/>
    <w:rsid w:val="00C542E4"/>
    <w:rsid w:val="00C565D3"/>
    <w:rsid w:val="00C56A96"/>
    <w:rsid w:val="00C6016A"/>
    <w:rsid w:val="00C615D7"/>
    <w:rsid w:val="00C62F5A"/>
    <w:rsid w:val="00C6494E"/>
    <w:rsid w:val="00C65D3D"/>
    <w:rsid w:val="00C67C94"/>
    <w:rsid w:val="00C71954"/>
    <w:rsid w:val="00C75B2D"/>
    <w:rsid w:val="00C75FFA"/>
    <w:rsid w:val="00C82692"/>
    <w:rsid w:val="00C933D9"/>
    <w:rsid w:val="00C94B31"/>
    <w:rsid w:val="00C9547E"/>
    <w:rsid w:val="00C97260"/>
    <w:rsid w:val="00CA4DFA"/>
    <w:rsid w:val="00CA72CF"/>
    <w:rsid w:val="00CB142C"/>
    <w:rsid w:val="00CB1D04"/>
    <w:rsid w:val="00CB44E9"/>
    <w:rsid w:val="00CC0782"/>
    <w:rsid w:val="00CC0D51"/>
    <w:rsid w:val="00CC496D"/>
    <w:rsid w:val="00CD0085"/>
    <w:rsid w:val="00CD25FB"/>
    <w:rsid w:val="00CD2B0B"/>
    <w:rsid w:val="00CD629A"/>
    <w:rsid w:val="00CD6D9E"/>
    <w:rsid w:val="00CD74DC"/>
    <w:rsid w:val="00CE05C2"/>
    <w:rsid w:val="00CE2B4B"/>
    <w:rsid w:val="00CE5301"/>
    <w:rsid w:val="00CF1050"/>
    <w:rsid w:val="00CF2ADF"/>
    <w:rsid w:val="00CF2CB8"/>
    <w:rsid w:val="00CF3CF0"/>
    <w:rsid w:val="00CF5158"/>
    <w:rsid w:val="00CF5857"/>
    <w:rsid w:val="00D01BDC"/>
    <w:rsid w:val="00D05229"/>
    <w:rsid w:val="00D07B28"/>
    <w:rsid w:val="00D10A6E"/>
    <w:rsid w:val="00D10AAD"/>
    <w:rsid w:val="00D11516"/>
    <w:rsid w:val="00D11565"/>
    <w:rsid w:val="00D122F9"/>
    <w:rsid w:val="00D1695A"/>
    <w:rsid w:val="00D2218E"/>
    <w:rsid w:val="00D25B4D"/>
    <w:rsid w:val="00D26E7A"/>
    <w:rsid w:val="00D27AE9"/>
    <w:rsid w:val="00D3133D"/>
    <w:rsid w:val="00D31441"/>
    <w:rsid w:val="00D3196A"/>
    <w:rsid w:val="00D34554"/>
    <w:rsid w:val="00D35501"/>
    <w:rsid w:val="00D40A95"/>
    <w:rsid w:val="00D4229A"/>
    <w:rsid w:val="00D43B61"/>
    <w:rsid w:val="00D4460C"/>
    <w:rsid w:val="00D47A14"/>
    <w:rsid w:val="00D52D54"/>
    <w:rsid w:val="00D55797"/>
    <w:rsid w:val="00D55CF2"/>
    <w:rsid w:val="00D561C2"/>
    <w:rsid w:val="00D57D5C"/>
    <w:rsid w:val="00D60B68"/>
    <w:rsid w:val="00D610A2"/>
    <w:rsid w:val="00D62A1C"/>
    <w:rsid w:val="00D656FB"/>
    <w:rsid w:val="00D67325"/>
    <w:rsid w:val="00D67A5A"/>
    <w:rsid w:val="00D7232F"/>
    <w:rsid w:val="00D7237A"/>
    <w:rsid w:val="00D74743"/>
    <w:rsid w:val="00D75343"/>
    <w:rsid w:val="00D75674"/>
    <w:rsid w:val="00D757B3"/>
    <w:rsid w:val="00D806E2"/>
    <w:rsid w:val="00D80B63"/>
    <w:rsid w:val="00D81BB6"/>
    <w:rsid w:val="00D8353D"/>
    <w:rsid w:val="00D84A2B"/>
    <w:rsid w:val="00D87B33"/>
    <w:rsid w:val="00D90554"/>
    <w:rsid w:val="00D908E8"/>
    <w:rsid w:val="00D92386"/>
    <w:rsid w:val="00D948ED"/>
    <w:rsid w:val="00D9533F"/>
    <w:rsid w:val="00D95778"/>
    <w:rsid w:val="00D96E89"/>
    <w:rsid w:val="00D975A8"/>
    <w:rsid w:val="00DA0B06"/>
    <w:rsid w:val="00DA12C6"/>
    <w:rsid w:val="00DA25DE"/>
    <w:rsid w:val="00DA3AC1"/>
    <w:rsid w:val="00DB2A8F"/>
    <w:rsid w:val="00DB2DF1"/>
    <w:rsid w:val="00DB3B0C"/>
    <w:rsid w:val="00DB432E"/>
    <w:rsid w:val="00DB55A2"/>
    <w:rsid w:val="00DB7453"/>
    <w:rsid w:val="00DB7D80"/>
    <w:rsid w:val="00DC0068"/>
    <w:rsid w:val="00DC0ED0"/>
    <w:rsid w:val="00DC2909"/>
    <w:rsid w:val="00DC52CD"/>
    <w:rsid w:val="00DC686D"/>
    <w:rsid w:val="00DD0082"/>
    <w:rsid w:val="00DD09F2"/>
    <w:rsid w:val="00DD334F"/>
    <w:rsid w:val="00DD68B0"/>
    <w:rsid w:val="00DD6C91"/>
    <w:rsid w:val="00DD6D50"/>
    <w:rsid w:val="00DD71D2"/>
    <w:rsid w:val="00DE05B3"/>
    <w:rsid w:val="00DE0611"/>
    <w:rsid w:val="00DE19EF"/>
    <w:rsid w:val="00DE30BF"/>
    <w:rsid w:val="00DE3803"/>
    <w:rsid w:val="00DE6698"/>
    <w:rsid w:val="00DE75F0"/>
    <w:rsid w:val="00DE7D7B"/>
    <w:rsid w:val="00DF00A2"/>
    <w:rsid w:val="00DF11FA"/>
    <w:rsid w:val="00DF5F6F"/>
    <w:rsid w:val="00DF6305"/>
    <w:rsid w:val="00DF66EA"/>
    <w:rsid w:val="00DF7CA5"/>
    <w:rsid w:val="00E028CB"/>
    <w:rsid w:val="00E02C9B"/>
    <w:rsid w:val="00E04BA6"/>
    <w:rsid w:val="00E053F2"/>
    <w:rsid w:val="00E06D19"/>
    <w:rsid w:val="00E13C6B"/>
    <w:rsid w:val="00E14016"/>
    <w:rsid w:val="00E15D3B"/>
    <w:rsid w:val="00E17292"/>
    <w:rsid w:val="00E179B0"/>
    <w:rsid w:val="00E204EC"/>
    <w:rsid w:val="00E20C2B"/>
    <w:rsid w:val="00E20F42"/>
    <w:rsid w:val="00E21D7D"/>
    <w:rsid w:val="00E22C4E"/>
    <w:rsid w:val="00E2561C"/>
    <w:rsid w:val="00E25C80"/>
    <w:rsid w:val="00E271F0"/>
    <w:rsid w:val="00E27718"/>
    <w:rsid w:val="00E27B1A"/>
    <w:rsid w:val="00E3269C"/>
    <w:rsid w:val="00E344BC"/>
    <w:rsid w:val="00E3676E"/>
    <w:rsid w:val="00E41963"/>
    <w:rsid w:val="00E42823"/>
    <w:rsid w:val="00E43788"/>
    <w:rsid w:val="00E448AF"/>
    <w:rsid w:val="00E44B52"/>
    <w:rsid w:val="00E457BB"/>
    <w:rsid w:val="00E45C84"/>
    <w:rsid w:val="00E45CC2"/>
    <w:rsid w:val="00E47467"/>
    <w:rsid w:val="00E51C1A"/>
    <w:rsid w:val="00E51D52"/>
    <w:rsid w:val="00E53AD8"/>
    <w:rsid w:val="00E54E60"/>
    <w:rsid w:val="00E57825"/>
    <w:rsid w:val="00E6224C"/>
    <w:rsid w:val="00E62CD0"/>
    <w:rsid w:val="00E6422F"/>
    <w:rsid w:val="00E64EF4"/>
    <w:rsid w:val="00E66565"/>
    <w:rsid w:val="00E66ADC"/>
    <w:rsid w:val="00E671F6"/>
    <w:rsid w:val="00E70DF9"/>
    <w:rsid w:val="00E70F2B"/>
    <w:rsid w:val="00E70FA1"/>
    <w:rsid w:val="00E712FA"/>
    <w:rsid w:val="00E732FF"/>
    <w:rsid w:val="00E74030"/>
    <w:rsid w:val="00E74FD8"/>
    <w:rsid w:val="00E76C06"/>
    <w:rsid w:val="00E76E60"/>
    <w:rsid w:val="00E82E39"/>
    <w:rsid w:val="00E842D5"/>
    <w:rsid w:val="00E8470A"/>
    <w:rsid w:val="00E84909"/>
    <w:rsid w:val="00E84B3F"/>
    <w:rsid w:val="00E8628D"/>
    <w:rsid w:val="00E8686D"/>
    <w:rsid w:val="00E86CDB"/>
    <w:rsid w:val="00E90461"/>
    <w:rsid w:val="00E916FE"/>
    <w:rsid w:val="00E94781"/>
    <w:rsid w:val="00E976D7"/>
    <w:rsid w:val="00EA029C"/>
    <w:rsid w:val="00EA0A35"/>
    <w:rsid w:val="00EA7A34"/>
    <w:rsid w:val="00EB16E0"/>
    <w:rsid w:val="00EB1978"/>
    <w:rsid w:val="00EB24B1"/>
    <w:rsid w:val="00EB2CDF"/>
    <w:rsid w:val="00EB33BB"/>
    <w:rsid w:val="00EB35B1"/>
    <w:rsid w:val="00EB41DB"/>
    <w:rsid w:val="00EB6F20"/>
    <w:rsid w:val="00EB73BC"/>
    <w:rsid w:val="00EC07EE"/>
    <w:rsid w:val="00EC3B23"/>
    <w:rsid w:val="00EC4286"/>
    <w:rsid w:val="00EC5BED"/>
    <w:rsid w:val="00EC744D"/>
    <w:rsid w:val="00EC799C"/>
    <w:rsid w:val="00ED25E7"/>
    <w:rsid w:val="00ED446E"/>
    <w:rsid w:val="00ED45B9"/>
    <w:rsid w:val="00ED53CD"/>
    <w:rsid w:val="00EE01EC"/>
    <w:rsid w:val="00EE1BBD"/>
    <w:rsid w:val="00EE38C6"/>
    <w:rsid w:val="00EE3B15"/>
    <w:rsid w:val="00EE3D60"/>
    <w:rsid w:val="00EE4073"/>
    <w:rsid w:val="00EE4CAA"/>
    <w:rsid w:val="00EE550D"/>
    <w:rsid w:val="00EE7091"/>
    <w:rsid w:val="00EE74A2"/>
    <w:rsid w:val="00EF0861"/>
    <w:rsid w:val="00EF0FE2"/>
    <w:rsid w:val="00EF0FFA"/>
    <w:rsid w:val="00EF104F"/>
    <w:rsid w:val="00EF3294"/>
    <w:rsid w:val="00EF4CD4"/>
    <w:rsid w:val="00EF5F2E"/>
    <w:rsid w:val="00EF6C37"/>
    <w:rsid w:val="00F00915"/>
    <w:rsid w:val="00F015C3"/>
    <w:rsid w:val="00F03153"/>
    <w:rsid w:val="00F03D11"/>
    <w:rsid w:val="00F049B3"/>
    <w:rsid w:val="00F05274"/>
    <w:rsid w:val="00F05E9E"/>
    <w:rsid w:val="00F0696E"/>
    <w:rsid w:val="00F14031"/>
    <w:rsid w:val="00F1785F"/>
    <w:rsid w:val="00F17D0E"/>
    <w:rsid w:val="00F26364"/>
    <w:rsid w:val="00F27CE9"/>
    <w:rsid w:val="00F3147E"/>
    <w:rsid w:val="00F31F00"/>
    <w:rsid w:val="00F323BD"/>
    <w:rsid w:val="00F32522"/>
    <w:rsid w:val="00F3306E"/>
    <w:rsid w:val="00F345AB"/>
    <w:rsid w:val="00F34773"/>
    <w:rsid w:val="00F34F3A"/>
    <w:rsid w:val="00F365EE"/>
    <w:rsid w:val="00F411F7"/>
    <w:rsid w:val="00F44017"/>
    <w:rsid w:val="00F44435"/>
    <w:rsid w:val="00F45BCC"/>
    <w:rsid w:val="00F4758B"/>
    <w:rsid w:val="00F50808"/>
    <w:rsid w:val="00F50CE5"/>
    <w:rsid w:val="00F52847"/>
    <w:rsid w:val="00F54BBB"/>
    <w:rsid w:val="00F556F6"/>
    <w:rsid w:val="00F55BA2"/>
    <w:rsid w:val="00F609C6"/>
    <w:rsid w:val="00F60DBB"/>
    <w:rsid w:val="00F62627"/>
    <w:rsid w:val="00F62E6E"/>
    <w:rsid w:val="00F63E1F"/>
    <w:rsid w:val="00F63F0F"/>
    <w:rsid w:val="00F64178"/>
    <w:rsid w:val="00F64859"/>
    <w:rsid w:val="00F64E01"/>
    <w:rsid w:val="00F66E4B"/>
    <w:rsid w:val="00F67E3B"/>
    <w:rsid w:val="00F70B3E"/>
    <w:rsid w:val="00F77526"/>
    <w:rsid w:val="00F8029F"/>
    <w:rsid w:val="00F80674"/>
    <w:rsid w:val="00F82950"/>
    <w:rsid w:val="00F83717"/>
    <w:rsid w:val="00F864A3"/>
    <w:rsid w:val="00F86B5E"/>
    <w:rsid w:val="00F86E33"/>
    <w:rsid w:val="00F9146C"/>
    <w:rsid w:val="00F96604"/>
    <w:rsid w:val="00F96866"/>
    <w:rsid w:val="00FA10EF"/>
    <w:rsid w:val="00FA2007"/>
    <w:rsid w:val="00FA4575"/>
    <w:rsid w:val="00FA54A3"/>
    <w:rsid w:val="00FA58DC"/>
    <w:rsid w:val="00FA7FAC"/>
    <w:rsid w:val="00FB0BB2"/>
    <w:rsid w:val="00FB11CE"/>
    <w:rsid w:val="00FB1D73"/>
    <w:rsid w:val="00FB3D50"/>
    <w:rsid w:val="00FB5C44"/>
    <w:rsid w:val="00FB5FC0"/>
    <w:rsid w:val="00FB734E"/>
    <w:rsid w:val="00FC0A60"/>
    <w:rsid w:val="00FC7979"/>
    <w:rsid w:val="00FC7ECE"/>
    <w:rsid w:val="00FD096D"/>
    <w:rsid w:val="00FD43E5"/>
    <w:rsid w:val="00FD5591"/>
    <w:rsid w:val="00FD6639"/>
    <w:rsid w:val="00FD72F9"/>
    <w:rsid w:val="00FD760C"/>
    <w:rsid w:val="00FD7D82"/>
    <w:rsid w:val="00FE1175"/>
    <w:rsid w:val="00FE161F"/>
    <w:rsid w:val="00FE4646"/>
    <w:rsid w:val="00FE5A98"/>
    <w:rsid w:val="00FE6235"/>
    <w:rsid w:val="00FE63D4"/>
    <w:rsid w:val="00FE7C1D"/>
    <w:rsid w:val="00FF0E85"/>
    <w:rsid w:val="00FF1819"/>
    <w:rsid w:val="00FF1D09"/>
    <w:rsid w:val="00FF2661"/>
    <w:rsid w:val="00FF2A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kern w:val="3"/>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envelope address" w:uiPriority="0"/>
    <w:lsdException w:name="envelope return" w:uiPriority="0"/>
    <w:lsdException w:name="line number"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7B82"/>
    <w:pPr>
      <w:widowControl w:val="0"/>
      <w:suppressAutoHyphens/>
      <w:autoSpaceDN w:val="0"/>
      <w:spacing w:line="280" w:lineRule="exact"/>
      <w:ind w:left="709"/>
      <w:jc w:val="both"/>
      <w:textAlignment w:val="baseline"/>
    </w:pPr>
  </w:style>
  <w:style w:type="paragraph" w:styleId="Nagwek1">
    <w:name w:val="heading 1"/>
    <w:basedOn w:val="Nagwekbazowy"/>
    <w:next w:val="Tekstpodstawowy"/>
    <w:qFormat/>
    <w:rsid w:val="00256A4A"/>
    <w:pPr>
      <w:spacing w:before="0"/>
      <w:outlineLvl w:val="0"/>
    </w:pPr>
    <w:rPr>
      <w:caps/>
      <w:sz w:val="24"/>
    </w:rPr>
  </w:style>
  <w:style w:type="paragraph" w:styleId="Nagwek2">
    <w:name w:val="heading 2"/>
    <w:basedOn w:val="Nagwekbazowy"/>
    <w:next w:val="Tekstpodstawowy"/>
    <w:qFormat/>
    <w:rsid w:val="00256A4A"/>
    <w:pPr>
      <w:numPr>
        <w:ilvl w:val="1"/>
        <w:numId w:val="1"/>
      </w:numPr>
      <w:spacing w:before="0"/>
      <w:outlineLvl w:val="1"/>
    </w:pPr>
    <w:rPr>
      <w:sz w:val="22"/>
    </w:rPr>
  </w:style>
  <w:style w:type="paragraph" w:styleId="Nagwek3">
    <w:name w:val="heading 3"/>
    <w:basedOn w:val="Nagwekbazowy"/>
    <w:next w:val="Tekstpodstawowy"/>
    <w:qFormat/>
    <w:rsid w:val="00256A4A"/>
    <w:pPr>
      <w:spacing w:before="0"/>
      <w:ind w:left="567"/>
      <w:outlineLvl w:val="2"/>
    </w:pPr>
    <w:rPr>
      <w:sz w:val="22"/>
    </w:rPr>
  </w:style>
  <w:style w:type="paragraph" w:styleId="Nagwek4">
    <w:name w:val="heading 4"/>
    <w:basedOn w:val="Nagwekbazowy"/>
    <w:next w:val="Tekstpodstawowy"/>
    <w:qFormat/>
    <w:rsid w:val="00152357"/>
    <w:pPr>
      <w:numPr>
        <w:ilvl w:val="3"/>
        <w:numId w:val="1"/>
      </w:numPr>
      <w:spacing w:before="0"/>
      <w:outlineLvl w:val="3"/>
    </w:pPr>
    <w:rPr>
      <w:sz w:val="22"/>
    </w:rPr>
  </w:style>
  <w:style w:type="paragraph" w:styleId="Nagwek5">
    <w:name w:val="heading 5"/>
    <w:basedOn w:val="Nagwekbazowy"/>
    <w:next w:val="Tekstpodstawowy"/>
    <w:qFormat/>
    <w:pPr>
      <w:spacing w:before="304" w:after="176" w:line="280" w:lineRule="exact"/>
      <w:outlineLvl w:val="4"/>
    </w:pPr>
    <w:rPr>
      <w:i/>
      <w:sz w:val="24"/>
    </w:rPr>
  </w:style>
  <w:style w:type="paragraph" w:styleId="Nagwek6">
    <w:name w:val="heading 6"/>
    <w:basedOn w:val="Nagwekbazowy"/>
    <w:next w:val="Tekstpodstawowy"/>
    <w:qFormat/>
    <w:pPr>
      <w:spacing w:before="304" w:after="176" w:line="280" w:lineRule="exact"/>
      <w:outlineLvl w:val="5"/>
    </w:pPr>
    <w:rPr>
      <w:sz w:val="22"/>
    </w:rPr>
  </w:style>
  <w:style w:type="paragraph" w:styleId="Nagwek7">
    <w:name w:val="heading 7"/>
    <w:basedOn w:val="Nagwekbazowy"/>
    <w:next w:val="Tekstpodstawowy"/>
    <w:qFormat/>
    <w:pPr>
      <w:spacing w:before="304" w:after="176" w:line="280" w:lineRule="exact"/>
      <w:outlineLvl w:val="6"/>
    </w:pPr>
    <w:rPr>
      <w:b w:val="0"/>
      <w:sz w:val="22"/>
    </w:rPr>
  </w:style>
  <w:style w:type="paragraph" w:styleId="Nagwek8">
    <w:name w:val="heading 8"/>
    <w:basedOn w:val="Nagwekbazowy"/>
    <w:next w:val="Tekstpodstawowy"/>
    <w:qFormat/>
    <w:pPr>
      <w:spacing w:before="304" w:after="176" w:line="280" w:lineRule="exact"/>
      <w:outlineLvl w:val="7"/>
    </w:pPr>
    <w:rPr>
      <w:b w:val="0"/>
      <w:i/>
      <w:sz w:val="22"/>
    </w:rPr>
  </w:style>
  <w:style w:type="paragraph" w:styleId="Nagwek9">
    <w:name w:val="heading 9"/>
    <w:basedOn w:val="Nagwekbazowy"/>
    <w:next w:val="Tekstpodstawowy"/>
    <w:qFormat/>
    <w:pPr>
      <w:spacing w:before="304" w:after="176" w:line="280" w:lineRule="exact"/>
      <w:outlineLvl w:val="8"/>
    </w:pPr>
    <w:rPr>
      <w:b w:val="0"/>
      <w:i/>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Wingdings" w:hAnsi="Wingdings"/>
    </w:rPr>
  </w:style>
  <w:style w:type="character" w:customStyle="1" w:styleId="WW8Num4z0">
    <w:name w:val="WW8Num4z0"/>
    <w:rPr>
      <w:rFonts w:ascii="Wingdings" w:hAnsi="Wingdings"/>
      <w:sz w:val="18"/>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1z0">
    <w:name w:val="WW8Num11z0"/>
    <w:rPr>
      <w:rFonts w:ascii="Symbol" w:hAnsi="Symbol"/>
    </w:rPr>
  </w:style>
  <w:style w:type="character" w:customStyle="1" w:styleId="WW8Num21z0">
    <w:name w:val="WW8Num21z0"/>
    <w:rPr>
      <w:rFonts w:ascii="Times New Roman" w:hAnsi="Times New Roman"/>
    </w:rPr>
  </w:style>
  <w:style w:type="character" w:customStyle="1" w:styleId="Domylnaczcionkaakapitu1">
    <w:name w:val="Domyślna czcionka akapitu1"/>
  </w:style>
  <w:style w:type="character" w:customStyle="1" w:styleId="Absatz-Standardschriftart">
    <w:name w:val="Absatz-Standardschriftart"/>
  </w:style>
  <w:style w:type="character" w:customStyle="1" w:styleId="WW8Num12z0">
    <w:name w:val="WW8Num12z0"/>
    <w:rPr>
      <w:rFonts w:ascii="Symbol" w:hAnsi="Symbol"/>
      <w:sz w:val="18"/>
    </w:rPr>
  </w:style>
  <w:style w:type="character" w:customStyle="1" w:styleId="WW8Num20z0">
    <w:name w:val="WW8Num20z0"/>
    <w:rPr>
      <w:rFonts w:ascii="Symbol" w:hAnsi="Symbol"/>
      <w:sz w:val="18"/>
    </w:rPr>
  </w:style>
  <w:style w:type="character" w:customStyle="1" w:styleId="WW8Num20z1">
    <w:name w:val="WW8Num20z1"/>
    <w:rPr>
      <w:rFonts w:ascii="Symbol" w:hAnsi="Symbol"/>
    </w:rPr>
  </w:style>
  <w:style w:type="character" w:customStyle="1" w:styleId="WW-Absatz-Standardschriftart">
    <w:name w:val="WW-Absatz-Standardschriftart"/>
  </w:style>
  <w:style w:type="character" w:customStyle="1" w:styleId="WW8Num13z0">
    <w:name w:val="WW8Num13z0"/>
    <w:rPr>
      <w:rFonts w:ascii="Symbol" w:hAnsi="Symbol"/>
      <w:sz w:val="18"/>
    </w:rPr>
  </w:style>
  <w:style w:type="character" w:customStyle="1" w:styleId="WW8Num14z0">
    <w:name w:val="WW8Num14z0"/>
    <w:rPr>
      <w:rFonts w:ascii="Symbol" w:hAnsi="Symbol"/>
      <w:sz w:val="18"/>
    </w:rPr>
  </w:style>
  <w:style w:type="character" w:customStyle="1" w:styleId="WW8Num15z0">
    <w:name w:val="WW8Num15z0"/>
    <w:rPr>
      <w:rFonts w:ascii="Symbol" w:hAnsi="Symbol"/>
      <w:sz w:val="18"/>
    </w:rPr>
  </w:style>
  <w:style w:type="character" w:customStyle="1" w:styleId="WW8Num16z0">
    <w:name w:val="WW8Num16z0"/>
    <w:rPr>
      <w:rFonts w:ascii="Symbol" w:hAnsi="Symbol"/>
    </w:rPr>
  </w:style>
  <w:style w:type="character" w:customStyle="1" w:styleId="WW8Num17z0">
    <w:name w:val="WW8Num17z0"/>
    <w:rPr>
      <w:rFonts w:ascii="Symbol" w:hAnsi="Symbol"/>
      <w:sz w:val="18"/>
    </w:rPr>
  </w:style>
  <w:style w:type="character" w:customStyle="1" w:styleId="WW8Num18z0">
    <w:name w:val="WW8Num18z0"/>
    <w:rPr>
      <w:rFonts w:ascii="Symbol" w:hAnsi="Symbol"/>
      <w:sz w:val="18"/>
    </w:rPr>
  </w:style>
  <w:style w:type="character" w:customStyle="1" w:styleId="WW8Num19z0">
    <w:name w:val="WW8Num19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18"/>
    </w:rPr>
  </w:style>
  <w:style w:type="character" w:customStyle="1" w:styleId="WW8Num25z0">
    <w:name w:val="WW8Num25z0"/>
    <w:rPr>
      <w:rFonts w:ascii="Symbol" w:hAnsi="Symbol"/>
      <w:sz w:val="18"/>
    </w:rPr>
  </w:style>
  <w:style w:type="character" w:customStyle="1" w:styleId="WW-Absatz-Standardschriftart1">
    <w:name w:val="WW-Absatz-Standardschriftart1"/>
  </w:style>
  <w:style w:type="character" w:customStyle="1" w:styleId="WW8Num5z1">
    <w:name w:val="WW8Num5z1"/>
    <w:rPr>
      <w:rFonts w:ascii="Symbol" w:hAnsi="Symbol"/>
    </w:rPr>
  </w:style>
  <w:style w:type="character" w:customStyle="1" w:styleId="WW8Num6z1">
    <w:name w:val="WW8Num6z1"/>
    <w:rPr>
      <w:rFonts w:ascii="Symbol" w:hAnsi="Symbol"/>
    </w:rPr>
  </w:style>
  <w:style w:type="character" w:customStyle="1" w:styleId="WW8Num7z2">
    <w:name w:val="WW8Num7z2"/>
    <w:rPr>
      <w:rFonts w:ascii="Symbol" w:hAnsi="Symbol"/>
    </w:rPr>
  </w:style>
  <w:style w:type="character" w:customStyle="1" w:styleId="WW8Num8z1">
    <w:name w:val="WW8Num8z1"/>
    <w:rPr>
      <w:rFonts w:ascii="Symbol" w:hAnsi="Symbol"/>
    </w:rPr>
  </w:style>
  <w:style w:type="character" w:customStyle="1" w:styleId="WW8Num9z1">
    <w:name w:val="WW8Num9z1"/>
    <w:rPr>
      <w:rFonts w:ascii="Symbol" w:hAnsi="Symbol"/>
    </w:rPr>
  </w:style>
  <w:style w:type="character" w:customStyle="1" w:styleId="WW8Num10z1">
    <w:name w:val="WW8Num10z1"/>
    <w:rPr>
      <w:rFonts w:ascii="Symbol" w:hAnsi="Symbol"/>
    </w:rPr>
  </w:style>
  <w:style w:type="character" w:customStyle="1" w:styleId="WW8Num11z1">
    <w:name w:val="WW8Num11z1"/>
    <w:rPr>
      <w:rFonts w:ascii="Symbol" w:hAnsi="Symbol"/>
    </w:rPr>
  </w:style>
  <w:style w:type="character" w:customStyle="1" w:styleId="WW-Absatz-Standardschriftart11">
    <w:name w:val="WW-Absatz-Standardschriftart11"/>
  </w:style>
  <w:style w:type="character" w:customStyle="1" w:styleId="WW8Num26z0">
    <w:name w:val="WW8Num26z0"/>
    <w:rPr>
      <w:rFonts w:ascii="Symbol" w:hAnsi="Symbol"/>
      <w:sz w:val="18"/>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7z0">
    <w:name w:val="WW8Num27z0"/>
    <w:rPr>
      <w:rFonts w:ascii="Symbol" w:hAnsi="Symbol"/>
      <w:sz w:val="18"/>
    </w:rPr>
  </w:style>
  <w:style w:type="character" w:customStyle="1" w:styleId="WW8Num28z0">
    <w:name w:val="WW8Num28z0"/>
    <w:rPr>
      <w:rFonts w:ascii="Symbol" w:hAnsi="Symbol"/>
      <w:sz w:val="18"/>
    </w:rPr>
  </w:style>
  <w:style w:type="character" w:customStyle="1" w:styleId="WW8Num29z0">
    <w:name w:val="WW8Num29z0"/>
    <w:rPr>
      <w:rFonts w:ascii="Symbol" w:hAnsi="Symbol"/>
      <w:sz w:val="18"/>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Znakiprzypiswdolnych">
    <w:name w:val="Znaki przypisów dolnych"/>
    <w:rPr>
      <w:b/>
      <w:vertAlign w:val="superscript"/>
      <w:lang w:val="pl-PL"/>
    </w:rPr>
  </w:style>
  <w:style w:type="character" w:styleId="Numerstrony">
    <w:name w:val="page number"/>
    <w:rPr>
      <w:b/>
      <w:lang w:val="pl-PL"/>
    </w:rPr>
  </w:style>
  <w:style w:type="character" w:customStyle="1" w:styleId="Znakinumeracji">
    <w:name w:val="Znaki numeracji"/>
  </w:style>
  <w:style w:type="character" w:customStyle="1" w:styleId="Znakiprzypiswkocowych">
    <w:name w:val="Znaki przypisów końcowych"/>
    <w:rPr>
      <w:b/>
      <w:vertAlign w:val="superscript"/>
      <w:lang w:val="pl-PL"/>
    </w:rPr>
  </w:style>
  <w:style w:type="character" w:styleId="Numerwiersza">
    <w:name w:val="line number"/>
    <w:rPr>
      <w:sz w:val="18"/>
      <w:lang w:val="pl-PL"/>
    </w:rPr>
  </w:style>
  <w:style w:type="character" w:customStyle="1" w:styleId="WW-Domylnaczcionkaakapitu">
    <w:name w:val="WW-Domyœlna czcionka akapitu"/>
  </w:style>
  <w:style w:type="character" w:customStyle="1" w:styleId="Indeksgrny">
    <w:name w:val="Indeks górny"/>
    <w:rPr>
      <w:b/>
      <w:vertAlign w:val="superscript"/>
      <w:lang w:val="pl-PL"/>
    </w:rPr>
  </w:style>
  <w:style w:type="character" w:customStyle="1" w:styleId="WW-Odsyaczadnotacji">
    <w:name w:val="WW-Odsy³acz adnotacji"/>
    <w:rPr>
      <w:sz w:val="16"/>
      <w:lang w:val="pl-PL"/>
    </w:rPr>
  </w:style>
  <w:style w:type="character" w:customStyle="1" w:styleId="Symbolewypunktowania">
    <w:name w:val="Symbole wypunktowania"/>
    <w:rPr>
      <w:rFonts w:ascii="StarSymbol" w:hAnsi="StarSymbol"/>
      <w:sz w:val="18"/>
    </w:rPr>
  </w:style>
  <w:style w:type="character" w:customStyle="1" w:styleId="WW8Num46z1">
    <w:name w:val="WW8Num46z1"/>
    <w:rPr>
      <w:rFonts w:cs="Times New Roman"/>
    </w:rPr>
  </w:style>
  <w:style w:type="character" w:customStyle="1" w:styleId="WW8Num18z1">
    <w:name w:val="WW8Num18z1"/>
    <w:rPr>
      <w:rFonts w:cs="Times New Roman"/>
    </w:rPr>
  </w:style>
  <w:style w:type="character" w:customStyle="1" w:styleId="WW8Num33z1">
    <w:name w:val="WW8Num33z1"/>
    <w:rPr>
      <w:rFonts w:cs="Times New Roman"/>
    </w:rPr>
  </w:style>
  <w:style w:type="character" w:customStyle="1" w:styleId="WW8Num30z0">
    <w:name w:val="WW8Num30z0"/>
    <w:rPr>
      <w:rFonts w:ascii="Symbol" w:hAnsi="Symbol"/>
      <w:sz w:val="18"/>
    </w:rPr>
  </w:style>
  <w:style w:type="paragraph" w:customStyle="1" w:styleId="Nagwek20">
    <w:name w:val="Nagłówek2"/>
    <w:basedOn w:val="Normalny"/>
    <w:next w:val="Tekstpodstawowy"/>
    <w:pPr>
      <w:keepNext/>
      <w:spacing w:before="240" w:after="120"/>
    </w:pPr>
    <w:rPr>
      <w:rFonts w:eastAsia="Lucida Sans Unicode" w:cs="Tahoma"/>
      <w:sz w:val="28"/>
      <w:szCs w:val="28"/>
    </w:rPr>
  </w:style>
  <w:style w:type="paragraph" w:styleId="Tekstpodstawowy">
    <w:name w:val="Body Text"/>
    <w:basedOn w:val="Normalny"/>
    <w:link w:val="TekstpodstawowyZnak"/>
    <w:pPr>
      <w:spacing w:after="120"/>
      <w:ind w:left="1036" w:firstLine="1"/>
    </w:pPr>
  </w:style>
  <w:style w:type="paragraph" w:styleId="Lista">
    <w:name w:val="List"/>
    <w:basedOn w:val="Tekstpodstawowy"/>
    <w:pPr>
      <w:tabs>
        <w:tab w:val="left" w:pos="4320"/>
      </w:tabs>
      <w:spacing w:after="60"/>
      <w:ind w:left="1440" w:hanging="360"/>
    </w:pPr>
  </w:style>
  <w:style w:type="paragraph" w:customStyle="1" w:styleId="Podpis2">
    <w:name w:val="Podpis2"/>
    <w:basedOn w:val="Normalny"/>
    <w:pPr>
      <w:suppressLineNumbers/>
      <w:spacing w:before="120" w:after="120"/>
    </w:pPr>
    <w:rPr>
      <w:rFonts w:cs="Tahoma"/>
      <w:i/>
      <w:iCs/>
      <w:sz w:val="24"/>
    </w:rPr>
  </w:style>
  <w:style w:type="paragraph" w:customStyle="1" w:styleId="Indeks">
    <w:name w:val="Indeks"/>
    <w:basedOn w:val="Normalny"/>
    <w:pPr>
      <w:suppressLineNumbers/>
    </w:pPr>
    <w:rPr>
      <w:rFonts w:ascii="Arial Narrow" w:hAnsi="Arial Narrow"/>
    </w:rPr>
  </w:style>
  <w:style w:type="paragraph" w:customStyle="1" w:styleId="Nagwekbazowy">
    <w:name w:val="Nag³ówek bazowy"/>
    <w:basedOn w:val="Normalny"/>
    <w:next w:val="Tekstpodstawowy"/>
    <w:pPr>
      <w:keepNext/>
      <w:keepLines/>
      <w:spacing w:before="360" w:after="120" w:line="360" w:lineRule="exact"/>
    </w:pPr>
    <w:rPr>
      <w:b/>
      <w:kern w:val="1"/>
      <w:sz w:val="28"/>
    </w:rPr>
  </w:style>
  <w:style w:type="paragraph" w:customStyle="1" w:styleId="Nagwek11">
    <w:name w:val="Nagłówek1"/>
    <w:basedOn w:val="Normalny"/>
    <w:next w:val="Tekstpodstawowy"/>
    <w:pPr>
      <w:keepNext/>
      <w:spacing w:before="240" w:after="120"/>
    </w:pPr>
    <w:rPr>
      <w:rFonts w:eastAsia="Lucida Sans Unicode" w:cs="Tahoma"/>
      <w:sz w:val="28"/>
      <w:szCs w:val="28"/>
    </w:rPr>
  </w:style>
  <w:style w:type="paragraph" w:customStyle="1" w:styleId="Podpis1">
    <w:name w:val="Podpis1"/>
    <w:basedOn w:val="Normalny"/>
    <w:pPr>
      <w:suppressLineNumbers/>
      <w:spacing w:before="120" w:after="120"/>
    </w:pPr>
    <w:rPr>
      <w:rFonts w:ascii="Arial Narrow" w:hAnsi="Arial Narrow"/>
      <w:i/>
      <w:iCs/>
      <w:sz w:val="20"/>
      <w:szCs w:val="20"/>
    </w:rPr>
  </w:style>
  <w:style w:type="paragraph" w:customStyle="1" w:styleId="Nagwekstronybazowy">
    <w:name w:val="Nag³ówek strony bazowy"/>
    <w:basedOn w:val="Normalny"/>
    <w:pPr>
      <w:keepLines/>
      <w:pBdr>
        <w:bottom w:val="single" w:sz="1" w:space="4" w:color="000000"/>
      </w:pBdr>
      <w:tabs>
        <w:tab w:val="center" w:pos="6480"/>
        <w:tab w:val="right" w:pos="10800"/>
      </w:tabs>
    </w:pPr>
    <w:rPr>
      <w:b/>
      <w:caps/>
      <w:spacing w:val="20"/>
      <w:sz w:val="18"/>
    </w:rPr>
  </w:style>
  <w:style w:type="paragraph" w:styleId="Nagwek">
    <w:name w:val="header"/>
    <w:basedOn w:val="Nagwekstronybazowy"/>
    <w:next w:val="Tekstpodstawowy"/>
    <w:link w:val="NagwekZnak"/>
    <w:pPr>
      <w:pBdr>
        <w:bottom w:val="single" w:sz="1" w:space="1" w:color="000000"/>
      </w:pBdr>
    </w:pPr>
    <w:rPr>
      <w:b w:val="0"/>
      <w:caps w:val="0"/>
    </w:rPr>
  </w:style>
  <w:style w:type="paragraph" w:styleId="Tekstpodstawowywcity">
    <w:name w:val="Body Text Indent"/>
    <w:basedOn w:val="Tekstpodstawowy"/>
    <w:link w:val="TekstpodstawowywcityZnak"/>
    <w:pPr>
      <w:ind w:left="1080"/>
    </w:pPr>
  </w:style>
  <w:style w:type="paragraph" w:styleId="Tytu">
    <w:name w:val="Title"/>
    <w:basedOn w:val="Normalny"/>
    <w:next w:val="Tekstpodstawowy"/>
    <w:qFormat/>
    <w:pPr>
      <w:keepNext/>
      <w:spacing w:before="240" w:after="120"/>
    </w:pPr>
    <w:rPr>
      <w:rFonts w:ascii="Arial Narrow" w:eastAsia="HG Mincho Light J" w:hAnsi="Arial Narrow" w:cs="Arial Unicode MS"/>
      <w:sz w:val="28"/>
      <w:szCs w:val="28"/>
    </w:rPr>
  </w:style>
  <w:style w:type="paragraph" w:styleId="Podtytu">
    <w:name w:val="Subtitle"/>
    <w:basedOn w:val="Tytu"/>
    <w:next w:val="Tekstpodstawowy"/>
    <w:qFormat/>
    <w:pPr>
      <w:spacing w:before="0" w:after="240" w:line="100" w:lineRule="atLeast"/>
    </w:pPr>
    <w:rPr>
      <w:i/>
    </w:rPr>
  </w:style>
  <w:style w:type="paragraph" w:customStyle="1" w:styleId="Lista21">
    <w:name w:val="Lista 21"/>
    <w:basedOn w:val="Lista"/>
    <w:pPr>
      <w:tabs>
        <w:tab w:val="left" w:pos="4680"/>
        <w:tab w:val="left" w:pos="5040"/>
        <w:tab w:val="left" w:pos="5400"/>
      </w:tabs>
      <w:ind w:left="1800"/>
    </w:pPr>
  </w:style>
  <w:style w:type="paragraph" w:customStyle="1" w:styleId="Lista31">
    <w:name w:val="Lista 31"/>
    <w:basedOn w:val="Lista"/>
    <w:pPr>
      <w:tabs>
        <w:tab w:val="left" w:pos="5040"/>
        <w:tab w:val="left" w:pos="5760"/>
        <w:tab w:val="left" w:pos="6480"/>
      </w:tabs>
      <w:ind w:left="2160"/>
    </w:pPr>
  </w:style>
  <w:style w:type="paragraph" w:customStyle="1" w:styleId="Lista41">
    <w:name w:val="Lista 41"/>
    <w:basedOn w:val="Lista"/>
    <w:pPr>
      <w:tabs>
        <w:tab w:val="left" w:pos="5400"/>
        <w:tab w:val="left" w:pos="6480"/>
        <w:tab w:val="left" w:pos="7560"/>
      </w:tabs>
      <w:ind w:left="2520"/>
    </w:pPr>
  </w:style>
  <w:style w:type="paragraph" w:customStyle="1" w:styleId="Lista51">
    <w:name w:val="Lista 51"/>
    <w:basedOn w:val="Lista"/>
    <w:pPr>
      <w:tabs>
        <w:tab w:val="left" w:pos="5760"/>
        <w:tab w:val="left" w:pos="7200"/>
        <w:tab w:val="left" w:pos="8640"/>
      </w:tabs>
      <w:ind w:left="2880"/>
    </w:pPr>
  </w:style>
  <w:style w:type="paragraph" w:styleId="Stopka">
    <w:name w:val="footer"/>
    <w:basedOn w:val="Nagwekstronybazowy"/>
    <w:link w:val="StopkaZnak"/>
    <w:pPr>
      <w:pBdr>
        <w:top w:val="single" w:sz="1" w:space="4" w:color="000000"/>
        <w:bottom w:val="none" w:sz="0" w:space="0" w:color="auto"/>
      </w:pBdr>
      <w:tabs>
        <w:tab w:val="center" w:pos="6840"/>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customStyle="1" w:styleId="Przypisbazowy">
    <w:name w:val="Przypis bazowy"/>
    <w:basedOn w:val="Normalny"/>
    <w:pPr>
      <w:keepLines/>
      <w:tabs>
        <w:tab w:val="left" w:pos="561"/>
      </w:tabs>
      <w:spacing w:line="220" w:lineRule="exact"/>
      <w:ind w:left="187" w:hanging="187"/>
    </w:pPr>
    <w:rPr>
      <w:sz w:val="18"/>
    </w:rPr>
  </w:style>
  <w:style w:type="paragraph" w:styleId="Tekstprzypisudolnego">
    <w:name w:val="footnote text"/>
    <w:basedOn w:val="Przypisbazowy"/>
  </w:style>
  <w:style w:type="paragraph" w:styleId="Adresnakopercie">
    <w:name w:val="envelope address"/>
    <w:basedOn w:val="Normalny"/>
    <w:pPr>
      <w:ind w:left="2880" w:firstLine="1"/>
    </w:pPr>
    <w:rPr>
      <w:sz w:val="24"/>
    </w:rPr>
  </w:style>
  <w:style w:type="paragraph" w:styleId="Adreszwrotnynakopercie">
    <w:name w:val="envelope return"/>
    <w:basedOn w:val="Normalny"/>
  </w:style>
  <w:style w:type="paragraph" w:styleId="Tekstprzypisukocowego">
    <w:name w:val="endnote text"/>
    <w:basedOn w:val="Przypisbazowy"/>
  </w:style>
  <w:style w:type="paragraph" w:customStyle="1" w:styleId="Rysunek">
    <w:name w:val="Rysunek"/>
    <w:basedOn w:val="Tekstpodstawowy"/>
    <w:next w:val="WW-Podpispodrysunkiem"/>
    <w:pPr>
      <w:keepNext/>
      <w:spacing w:before="120"/>
    </w:pPr>
  </w:style>
  <w:style w:type="paragraph" w:customStyle="1" w:styleId="Nagweksekcji">
    <w:name w:val="Nag³ówek sekcji"/>
    <w:basedOn w:val="Nagwekbazowy"/>
    <w:pPr>
      <w:spacing w:before="240"/>
    </w:pPr>
  </w:style>
  <w:style w:type="paragraph" w:styleId="Nagwekindeksu">
    <w:name w:val="index heading"/>
    <w:basedOn w:val="Nagweksekcji"/>
    <w:next w:val="Indeks1"/>
  </w:style>
  <w:style w:type="paragraph" w:customStyle="1" w:styleId="Skorowidzbazowy">
    <w:name w:val="Skorowidz bazowy"/>
    <w:basedOn w:val="Normalny"/>
    <w:pPr>
      <w:ind w:left="720" w:hanging="720"/>
    </w:pPr>
  </w:style>
  <w:style w:type="paragraph" w:styleId="Indeks1">
    <w:name w:val="index 1"/>
    <w:basedOn w:val="Skorowidzbazowy"/>
  </w:style>
  <w:style w:type="paragraph" w:styleId="Indeks2">
    <w:name w:val="index 2"/>
    <w:basedOn w:val="Skorowidzbazowy"/>
    <w:pPr>
      <w:ind w:left="1080"/>
    </w:pPr>
  </w:style>
  <w:style w:type="paragraph" w:styleId="Indeks3">
    <w:name w:val="index 3"/>
    <w:basedOn w:val="Skorowidzbazowy"/>
    <w:pPr>
      <w:ind w:left="1440"/>
    </w:pPr>
  </w:style>
  <w:style w:type="paragraph" w:customStyle="1" w:styleId="Spistrecibazowy">
    <w:name w:val="Spis treœci bazowy"/>
    <w:basedOn w:val="Normalny"/>
    <w:pPr>
      <w:tabs>
        <w:tab w:val="right" w:leader="dot" w:pos="10800"/>
      </w:tabs>
      <w:spacing w:before="60" w:after="60"/>
      <w:ind w:left="720" w:right="1440" w:firstLine="1"/>
    </w:pPr>
  </w:style>
  <w:style w:type="paragraph" w:styleId="Spistreci1">
    <w:name w:val="toc 1"/>
    <w:basedOn w:val="Spistrecibazowy"/>
    <w:uiPriority w:val="39"/>
    <w:pPr>
      <w:tabs>
        <w:tab w:val="clear" w:pos="10800"/>
      </w:tabs>
      <w:spacing w:before="360" w:after="0"/>
      <w:ind w:left="0" w:right="0"/>
    </w:pPr>
    <w:rPr>
      <w:rFonts w:ascii="Cambria" w:hAnsi="Cambria"/>
      <w:b/>
      <w:bCs/>
      <w:caps/>
      <w:sz w:val="24"/>
    </w:rPr>
  </w:style>
  <w:style w:type="paragraph" w:styleId="Spistreci2">
    <w:name w:val="toc 2"/>
    <w:basedOn w:val="Spistrecibazowy"/>
    <w:uiPriority w:val="39"/>
    <w:pPr>
      <w:tabs>
        <w:tab w:val="clear" w:pos="10800"/>
      </w:tabs>
      <w:spacing w:before="240" w:after="0"/>
      <w:ind w:left="0" w:right="0"/>
    </w:pPr>
    <w:rPr>
      <w:rFonts w:ascii="Calibri" w:hAnsi="Calibri"/>
      <w:b/>
      <w:bCs/>
      <w:sz w:val="20"/>
      <w:szCs w:val="20"/>
    </w:rPr>
  </w:style>
  <w:style w:type="paragraph" w:styleId="Spistreci3">
    <w:name w:val="toc 3"/>
    <w:basedOn w:val="Spistrecibazowy"/>
    <w:uiPriority w:val="39"/>
    <w:pPr>
      <w:tabs>
        <w:tab w:val="clear" w:pos="10800"/>
      </w:tabs>
      <w:spacing w:before="0" w:after="0"/>
      <w:ind w:left="220" w:right="0"/>
    </w:pPr>
    <w:rPr>
      <w:rFonts w:ascii="Calibri" w:hAnsi="Calibri"/>
      <w:sz w:val="20"/>
      <w:szCs w:val="20"/>
    </w:rPr>
  </w:style>
  <w:style w:type="paragraph" w:styleId="Spistreci4">
    <w:name w:val="toc 4"/>
    <w:basedOn w:val="Spistrecibazowy"/>
    <w:uiPriority w:val="39"/>
    <w:pPr>
      <w:tabs>
        <w:tab w:val="clear" w:pos="10800"/>
      </w:tabs>
      <w:spacing w:before="0" w:after="0"/>
      <w:ind w:left="440" w:right="0"/>
    </w:pPr>
    <w:rPr>
      <w:rFonts w:ascii="Calibri" w:hAnsi="Calibri"/>
      <w:sz w:val="20"/>
      <w:szCs w:val="20"/>
    </w:rPr>
  </w:style>
  <w:style w:type="paragraph" w:styleId="Spistreci5">
    <w:name w:val="toc 5"/>
    <w:basedOn w:val="Spistrecibazowy"/>
    <w:pPr>
      <w:tabs>
        <w:tab w:val="clear" w:pos="10800"/>
      </w:tabs>
      <w:spacing w:before="0" w:after="0"/>
      <w:ind w:left="660" w:right="0"/>
    </w:pPr>
    <w:rPr>
      <w:rFonts w:ascii="Calibri" w:hAnsi="Calibri"/>
      <w:sz w:val="20"/>
      <w:szCs w:val="20"/>
    </w:rPr>
  </w:style>
  <w:style w:type="paragraph" w:styleId="Spistreci6">
    <w:name w:val="toc 6"/>
    <w:basedOn w:val="Spistrecibazowy"/>
    <w:pPr>
      <w:tabs>
        <w:tab w:val="clear" w:pos="10800"/>
      </w:tabs>
      <w:spacing w:before="0" w:after="0"/>
      <w:ind w:left="880" w:right="0"/>
    </w:pPr>
    <w:rPr>
      <w:rFonts w:ascii="Calibri" w:hAnsi="Calibri"/>
      <w:sz w:val="20"/>
      <w:szCs w:val="20"/>
    </w:rPr>
  </w:style>
  <w:style w:type="paragraph" w:styleId="Spistreci7">
    <w:name w:val="toc 7"/>
    <w:basedOn w:val="Spistrecibazowy"/>
    <w:pPr>
      <w:tabs>
        <w:tab w:val="clear" w:pos="10800"/>
      </w:tabs>
      <w:spacing w:before="0" w:after="0"/>
      <w:ind w:left="1100" w:right="0"/>
    </w:pPr>
    <w:rPr>
      <w:rFonts w:ascii="Calibri" w:hAnsi="Calibri"/>
      <w:sz w:val="20"/>
      <w:szCs w:val="20"/>
    </w:rPr>
  </w:style>
  <w:style w:type="paragraph" w:styleId="Spistreci8">
    <w:name w:val="toc 8"/>
    <w:basedOn w:val="Spistrecibazowy"/>
    <w:pPr>
      <w:tabs>
        <w:tab w:val="clear" w:pos="10800"/>
      </w:tabs>
      <w:spacing w:before="0" w:after="0"/>
      <w:ind w:left="1320" w:right="0"/>
    </w:pPr>
    <w:rPr>
      <w:rFonts w:ascii="Calibri" w:hAnsi="Calibri"/>
      <w:sz w:val="20"/>
      <w:szCs w:val="20"/>
    </w:rPr>
  </w:style>
  <w:style w:type="paragraph" w:styleId="Spistreci9">
    <w:name w:val="toc 9"/>
    <w:basedOn w:val="Spistrecibazowy"/>
    <w:pPr>
      <w:tabs>
        <w:tab w:val="clear" w:pos="10800"/>
      </w:tabs>
      <w:spacing w:before="0" w:after="0"/>
      <w:ind w:left="1540" w:right="0"/>
    </w:pPr>
    <w:rPr>
      <w:rFonts w:ascii="Calibri" w:hAnsi="Calibri"/>
      <w:sz w:val="20"/>
      <w:szCs w:val="20"/>
    </w:rPr>
  </w:style>
  <w:style w:type="paragraph" w:customStyle="1" w:styleId="Okadkadlatytuu">
    <w:name w:val="Ok³adka dla tytu³u"/>
    <w:basedOn w:val="Nagwekbazowy"/>
    <w:next w:val="Okadkadlatytuupodrzdnego"/>
    <w:pPr>
      <w:pBdr>
        <w:bottom w:val="single" w:sz="8" w:space="20" w:color="000000"/>
      </w:pBdr>
      <w:spacing w:before="480" w:after="240" w:line="560" w:lineRule="exact"/>
      <w:jc w:val="center"/>
    </w:pPr>
    <w:rPr>
      <w:sz w:val="56"/>
    </w:rPr>
  </w:style>
  <w:style w:type="paragraph" w:customStyle="1" w:styleId="Okadkadlatytuupodrzdnego">
    <w:name w:val="Ok³adka dla tytu³u podrzêdnego"/>
    <w:basedOn w:val="Okadkadlatytuu"/>
    <w:next w:val="Tekstpodstawowy"/>
    <w:pPr>
      <w:pBdr>
        <w:bottom w:val="none" w:sz="0" w:space="0" w:color="auto"/>
      </w:pBdr>
      <w:spacing w:before="120" w:after="480" w:line="480" w:lineRule="exact"/>
    </w:pPr>
    <w:rPr>
      <w:i/>
      <w:sz w:val="36"/>
    </w:rPr>
  </w:style>
  <w:style w:type="paragraph" w:customStyle="1" w:styleId="Etykietasekcji">
    <w:name w:val="Etykieta sekcji"/>
    <w:basedOn w:val="Nagwekbazowy"/>
    <w:next w:val="Tekstpodstawowy"/>
    <w:pPr>
      <w:pBdr>
        <w:bottom w:val="single" w:sz="8" w:space="8" w:color="000000"/>
      </w:pBdr>
      <w:spacing w:after="240"/>
    </w:pPr>
    <w:rPr>
      <w:caps/>
    </w:rPr>
  </w:style>
  <w:style w:type="paragraph" w:customStyle="1" w:styleId="WW-Wyliczenie">
    <w:name w:val="WW-Wyliczenie"/>
    <w:basedOn w:val="Lista"/>
    <w:pPr>
      <w:numPr>
        <w:numId w:val="2"/>
      </w:numPr>
      <w:spacing w:after="120"/>
    </w:pPr>
  </w:style>
  <w:style w:type="paragraph" w:customStyle="1" w:styleId="Wyliczeniepierwszy">
    <w:name w:val="Wyliczenie pierwszy"/>
    <w:basedOn w:val="WW-Wyliczenie"/>
    <w:next w:val="WW-Wyliczenie"/>
    <w:pPr>
      <w:spacing w:before="60"/>
    </w:pPr>
  </w:style>
  <w:style w:type="paragraph" w:customStyle="1" w:styleId="Wyliczenieostatni">
    <w:name w:val="Wyliczenie ostatni"/>
    <w:basedOn w:val="WW-Wyliczenie"/>
    <w:next w:val="Tekstpodstawowy"/>
    <w:pPr>
      <w:spacing w:after="240"/>
    </w:pPr>
  </w:style>
  <w:style w:type="paragraph" w:customStyle="1" w:styleId="WW-Listanumerowana">
    <w:name w:val="WW-Lista numerowana"/>
    <w:basedOn w:val="Lista"/>
    <w:pPr>
      <w:numPr>
        <w:numId w:val="3"/>
      </w:numPr>
      <w:spacing w:after="120"/>
    </w:pPr>
  </w:style>
  <w:style w:type="paragraph" w:customStyle="1" w:styleId="Listanumerowanapierwszy">
    <w:name w:val="Lista numerowana pierwszy"/>
    <w:basedOn w:val="WW-Listanumerowana"/>
    <w:next w:val="WW-Listanumerowana"/>
    <w:pPr>
      <w:spacing w:before="60"/>
    </w:pPr>
  </w:style>
  <w:style w:type="paragraph" w:customStyle="1" w:styleId="Listanumerowanaostatni">
    <w:name w:val="Lista numerowana ostatni"/>
    <w:basedOn w:val="WW-Listanumerowana"/>
    <w:next w:val="Tekstpodstawowy"/>
    <w:pPr>
      <w:spacing w:after="240"/>
    </w:pPr>
  </w:style>
  <w:style w:type="paragraph" w:customStyle="1" w:styleId="WW-Podpispodrysunkiem">
    <w:name w:val="WW-Podpis pod rysunkiem"/>
    <w:basedOn w:val="Rysunek"/>
    <w:next w:val="Tekstpodstawowy"/>
    <w:pPr>
      <w:spacing w:after="240"/>
    </w:pPr>
    <w:rPr>
      <w:i/>
    </w:rPr>
  </w:style>
  <w:style w:type="paragraph" w:customStyle="1" w:styleId="Data1">
    <w:name w:val="Data1"/>
    <w:basedOn w:val="Tekstpodstawowy"/>
    <w:pPr>
      <w:spacing w:before="480" w:after="0"/>
    </w:pPr>
  </w:style>
  <w:style w:type="paragraph" w:customStyle="1" w:styleId="Dugicytat">
    <w:name w:val="D³ugi cytat"/>
    <w:basedOn w:val="Tekstpodstawowy"/>
    <w:pPr>
      <w:keepLines/>
      <w:ind w:left="1080" w:right="720"/>
    </w:pPr>
    <w:rPr>
      <w:i/>
    </w:rPr>
  </w:style>
  <w:style w:type="paragraph" w:customStyle="1" w:styleId="Dugicytatostatni">
    <w:name w:val="D³ugi cytat ostatni"/>
    <w:basedOn w:val="Dugicytat"/>
    <w:next w:val="Tekstpodstawowy"/>
    <w:pPr>
      <w:spacing w:after="240"/>
    </w:pPr>
  </w:style>
  <w:style w:type="paragraph" w:customStyle="1" w:styleId="Dugicytatpierwszy">
    <w:name w:val="D³ugi cytat pierwszy"/>
    <w:basedOn w:val="Dugicytat"/>
    <w:next w:val="Dugicytat"/>
    <w:pPr>
      <w:spacing w:before="60"/>
    </w:pPr>
  </w:style>
  <w:style w:type="paragraph" w:customStyle="1" w:styleId="Etykietaczci">
    <w:name w:val="Etykieta czêœci"/>
    <w:basedOn w:val="Nagwekbazowy"/>
    <w:next w:val="Tytuczci"/>
    <w:pPr>
      <w:spacing w:before="480" w:after="0"/>
      <w:jc w:val="center"/>
    </w:pPr>
    <w:rPr>
      <w:caps/>
    </w:rPr>
  </w:style>
  <w:style w:type="paragraph" w:customStyle="1" w:styleId="Etykietadokumentu">
    <w:name w:val="Etykieta dokumentu"/>
    <w:basedOn w:val="Nagwekbazowy"/>
    <w:next w:val="Tekstpodstawowy"/>
    <w:pPr>
      <w:spacing w:before="120" w:after="480"/>
    </w:pPr>
    <w:rPr>
      <w:caps/>
      <w:spacing w:val="180"/>
      <w:sz w:val="32"/>
    </w:rPr>
  </w:style>
  <w:style w:type="paragraph" w:customStyle="1" w:styleId="Etykietarozdziau">
    <w:name w:val="Etykieta rozdzia³u"/>
    <w:basedOn w:val="Nagwekbazowy"/>
    <w:next w:val="Tyturozdziau"/>
    <w:pPr>
      <w:spacing w:before="480" w:after="0" w:line="480" w:lineRule="exact"/>
      <w:jc w:val="center"/>
    </w:pPr>
  </w:style>
  <w:style w:type="paragraph" w:customStyle="1" w:styleId="WW-Lista-kontynuacja">
    <w:name w:val="WW-Lista - kontynuacja"/>
    <w:basedOn w:val="Lista"/>
    <w:pPr>
      <w:numPr>
        <w:numId w:val="4"/>
      </w:numPr>
      <w:spacing w:after="120"/>
    </w:pPr>
  </w:style>
  <w:style w:type="paragraph" w:customStyle="1" w:styleId="WW-Lista-kontynuacja2">
    <w:name w:val="WW-Lista - kontynuacja 2"/>
    <w:basedOn w:val="WW-Lista-kontynuacja"/>
    <w:pPr>
      <w:ind w:left="1800" w:firstLine="1"/>
    </w:pPr>
  </w:style>
  <w:style w:type="paragraph" w:customStyle="1" w:styleId="WW-Lista-kontynuacja3">
    <w:name w:val="WW-Lista - kontynuacja 3"/>
    <w:basedOn w:val="WW-Lista-kontynuacja"/>
    <w:pPr>
      <w:ind w:left="2160" w:firstLine="1"/>
    </w:pPr>
  </w:style>
  <w:style w:type="paragraph" w:customStyle="1" w:styleId="WW-Lista-kontynuacja4">
    <w:name w:val="WW-Lista - kontynuacja 4"/>
    <w:basedOn w:val="WW-Lista-kontynuacja"/>
    <w:pPr>
      <w:ind w:left="2520" w:firstLine="1"/>
    </w:pPr>
  </w:style>
  <w:style w:type="paragraph" w:customStyle="1" w:styleId="WW-Lista-kontynuacja5">
    <w:name w:val="WW-Lista - kontynuacja 5"/>
    <w:basedOn w:val="WW-Lista-kontynuacja"/>
    <w:pPr>
      <w:ind w:left="2880" w:firstLine="1"/>
    </w:pPr>
  </w:style>
  <w:style w:type="paragraph" w:customStyle="1" w:styleId="WW-Listanumerowana2">
    <w:name w:val="WW-Lista numerowana 2"/>
    <w:basedOn w:val="WW-Listanumerowana"/>
    <w:pPr>
      <w:ind w:left="1800"/>
    </w:pPr>
  </w:style>
  <w:style w:type="paragraph" w:customStyle="1" w:styleId="WW-Listanumerowana3">
    <w:name w:val="WW-Lista numerowana 3"/>
    <w:basedOn w:val="WW-Listanumerowana"/>
    <w:pPr>
      <w:ind w:left="2160"/>
    </w:pPr>
  </w:style>
  <w:style w:type="paragraph" w:customStyle="1" w:styleId="WW-Listanumerowana4">
    <w:name w:val="WW-Lista numerowana 4"/>
    <w:basedOn w:val="WW-Listanumerowana"/>
    <w:pPr>
      <w:ind w:left="2520"/>
    </w:pPr>
  </w:style>
  <w:style w:type="paragraph" w:customStyle="1" w:styleId="WW-Listanumerowana5">
    <w:name w:val="WW-Lista numerowana 5"/>
    <w:basedOn w:val="WW-Listanumerowana"/>
    <w:pPr>
      <w:ind w:left="2880"/>
    </w:pPr>
  </w:style>
  <w:style w:type="paragraph" w:customStyle="1" w:styleId="Listaostatni">
    <w:name w:val="Lista ostatni"/>
    <w:basedOn w:val="Lista"/>
    <w:next w:val="Tekstpodstawowy"/>
    <w:pPr>
      <w:spacing w:after="240"/>
    </w:pPr>
  </w:style>
  <w:style w:type="paragraph" w:customStyle="1" w:styleId="Listapierwszy">
    <w:name w:val="Lista pierwszy"/>
    <w:basedOn w:val="Lista"/>
    <w:next w:val="Lista"/>
    <w:pPr>
      <w:spacing w:before="60"/>
    </w:pPr>
  </w:style>
  <w:style w:type="paragraph" w:customStyle="1" w:styleId="WW-Listarde">
    <w:name w:val="WW-Lista Ÿróde³"/>
    <w:basedOn w:val="Spistrecibazowy"/>
    <w:pPr>
      <w:ind w:left="360" w:hanging="360"/>
    </w:pPr>
  </w:style>
  <w:style w:type="paragraph" w:customStyle="1" w:styleId="WW-Nagwekkomunikatu">
    <w:name w:val="WW-Nag³ówek komunikatu"/>
    <w:basedOn w:val="Tekstpodstawowy"/>
    <w:pPr>
      <w:keepLines/>
      <w:tabs>
        <w:tab w:val="left" w:pos="5760"/>
        <w:tab w:val="left" w:pos="6840"/>
      </w:tabs>
      <w:ind w:left="1080" w:right="2160" w:hanging="1080"/>
    </w:pPr>
  </w:style>
  <w:style w:type="paragraph" w:customStyle="1" w:styleId="Nagwekpierwszejstrony">
    <w:name w:val="Nag³ówek pierwszej strony"/>
    <w:basedOn w:val="Nagwek"/>
    <w:pPr>
      <w:jc w:val="center"/>
    </w:pPr>
    <w:rPr>
      <w:b/>
      <w:caps/>
    </w:rPr>
  </w:style>
  <w:style w:type="paragraph" w:customStyle="1" w:styleId="WW-Nagwekspisurde">
    <w:name w:val="WW-Nag³ówek spisu Ÿróde³"/>
    <w:basedOn w:val="Nagweksekcji"/>
    <w:next w:val="WW-Listarde"/>
  </w:style>
  <w:style w:type="paragraph" w:customStyle="1" w:styleId="Nagwekstronnieparzystych">
    <w:name w:val="Nag³ówek stron nieparzystych"/>
    <w:basedOn w:val="Nagwek"/>
    <w:pPr>
      <w:tabs>
        <w:tab w:val="right" w:pos="2160"/>
      </w:tabs>
      <w:jc w:val="right"/>
    </w:pPr>
    <w:rPr>
      <w:b/>
      <w:caps/>
    </w:rPr>
  </w:style>
  <w:style w:type="paragraph" w:customStyle="1" w:styleId="Nagwekstronparzystych">
    <w:name w:val="Nag³ówek stron parzystych"/>
    <w:basedOn w:val="Nagwek"/>
    <w:rPr>
      <w:b/>
      <w:caps/>
    </w:rPr>
  </w:style>
  <w:style w:type="paragraph" w:customStyle="1" w:styleId="Tytuczci">
    <w:name w:val="Tytu³ czêœci"/>
    <w:basedOn w:val="Nagwekbazowy"/>
    <w:next w:val="Podtytuczci"/>
    <w:pPr>
      <w:pBdr>
        <w:bottom w:val="single" w:sz="1" w:space="6" w:color="000000"/>
      </w:pBdr>
      <w:spacing w:before="480" w:after="216" w:line="480" w:lineRule="exact"/>
      <w:ind w:left="0" w:firstLine="1"/>
      <w:jc w:val="center"/>
    </w:pPr>
    <w:rPr>
      <w:caps/>
      <w:sz w:val="44"/>
    </w:rPr>
  </w:style>
  <w:style w:type="paragraph" w:customStyle="1" w:styleId="Podtytuczci">
    <w:name w:val="Podtytu³ czêœci"/>
    <w:basedOn w:val="Tytuczci"/>
    <w:next w:val="Tekstpodstawowy"/>
    <w:pPr>
      <w:spacing w:before="0" w:after="480" w:line="100" w:lineRule="atLeast"/>
    </w:pPr>
    <w:rPr>
      <w:i/>
      <w:sz w:val="32"/>
    </w:rPr>
  </w:style>
  <w:style w:type="paragraph" w:customStyle="1" w:styleId="Tyturozdziau">
    <w:name w:val="Tytu³ rozdzia³u"/>
    <w:basedOn w:val="Nagwekbazowy"/>
    <w:next w:val="Podtyturozdziau"/>
    <w:pPr>
      <w:spacing w:before="480" w:after="240" w:line="480" w:lineRule="exact"/>
      <w:ind w:left="0" w:firstLine="1"/>
      <w:jc w:val="center"/>
    </w:pPr>
    <w:rPr>
      <w:sz w:val="36"/>
    </w:rPr>
  </w:style>
  <w:style w:type="paragraph" w:customStyle="1" w:styleId="Podtyturozdziau">
    <w:name w:val="Podtytu³ rozdzia³u"/>
    <w:basedOn w:val="Tyturozdziau"/>
    <w:next w:val="Tekstpodstawowy"/>
    <w:pPr>
      <w:spacing w:before="0" w:after="480"/>
    </w:pPr>
    <w:rPr>
      <w:i/>
      <w:sz w:val="24"/>
    </w:rPr>
  </w:style>
  <w:style w:type="paragraph" w:customStyle="1" w:styleId="WW-Skorowidz4">
    <w:name w:val="WW-Skorowidz 4"/>
    <w:basedOn w:val="Skorowidzbazowy"/>
    <w:pPr>
      <w:ind w:left="1800"/>
    </w:pPr>
  </w:style>
  <w:style w:type="paragraph" w:customStyle="1" w:styleId="WW-Skorowidz5">
    <w:name w:val="WW-Skorowidz 5"/>
    <w:basedOn w:val="Skorowidzbazowy"/>
    <w:pPr>
      <w:ind w:left="2160"/>
    </w:pPr>
  </w:style>
  <w:style w:type="paragraph" w:customStyle="1" w:styleId="WW-Skorowidz6">
    <w:name w:val="WW-Skorowidz 6"/>
    <w:basedOn w:val="Skorowidzbazowy"/>
    <w:pPr>
      <w:ind w:left="2520"/>
    </w:pPr>
  </w:style>
  <w:style w:type="paragraph" w:customStyle="1" w:styleId="WW-Skorowidz7">
    <w:name w:val="WW-Skorowidz 7"/>
    <w:basedOn w:val="Skorowidzbazowy"/>
    <w:pPr>
      <w:ind w:left="2880"/>
    </w:pPr>
  </w:style>
  <w:style w:type="paragraph" w:customStyle="1" w:styleId="WW-Skorowidz8">
    <w:name w:val="WW-Skorowidz 8"/>
    <w:basedOn w:val="Skorowidzbazowy"/>
    <w:pPr>
      <w:ind w:left="3240"/>
    </w:pPr>
  </w:style>
  <w:style w:type="paragraph" w:customStyle="1" w:styleId="WW-Skorowidz9">
    <w:name w:val="WW-Skorowidz 9"/>
    <w:basedOn w:val="Skorowidzbazowy"/>
    <w:pPr>
      <w:ind w:left="3600"/>
    </w:pPr>
  </w:style>
  <w:style w:type="paragraph" w:customStyle="1" w:styleId="WW-Spisilustracji">
    <w:name w:val="WW-Spis ilustracji"/>
    <w:basedOn w:val="Spistrecibazowy"/>
    <w:pPr>
      <w:ind w:hanging="720"/>
    </w:pPr>
  </w:style>
  <w:style w:type="paragraph" w:customStyle="1" w:styleId="WW-Standardowywcity">
    <w:name w:val="WW-Standardowy wciêty"/>
    <w:basedOn w:val="Normalny"/>
    <w:pPr>
      <w:ind w:left="1080" w:firstLine="1"/>
    </w:pPr>
  </w:style>
  <w:style w:type="paragraph" w:customStyle="1" w:styleId="Stopkapierszejstrony">
    <w:name w:val="Stopka pierszej strony"/>
    <w:basedOn w:val="Stopka"/>
    <w:pPr>
      <w:jc w:val="center"/>
    </w:pPr>
  </w:style>
  <w:style w:type="paragraph" w:customStyle="1" w:styleId="Stopkastronnieparzystych">
    <w:name w:val="Stopka stron nieparzystych"/>
    <w:basedOn w:val="Stopka"/>
    <w:pPr>
      <w:tabs>
        <w:tab w:val="right" w:pos="2160"/>
      </w:tabs>
      <w:jc w:val="right"/>
    </w:pPr>
  </w:style>
  <w:style w:type="paragraph" w:customStyle="1" w:styleId="Stopkastronparzystych">
    <w:name w:val="Stopka stron parzystych"/>
    <w:basedOn w:val="Stopka"/>
  </w:style>
  <w:style w:type="paragraph" w:customStyle="1" w:styleId="WW-Tekstadnotacji">
    <w:name w:val="WW-Tekst adnotacji"/>
    <w:basedOn w:val="Przypisbazowy"/>
    <w:pPr>
      <w:spacing w:after="120"/>
    </w:pPr>
  </w:style>
  <w:style w:type="paragraph" w:customStyle="1" w:styleId="WW-Tekstmakra">
    <w:name w:val="WW-Tekst makra"/>
    <w:basedOn w:val="Tekstpodstawowy"/>
    <w:pPr>
      <w:ind w:left="0"/>
    </w:pPr>
    <w:rPr>
      <w:rFonts w:ascii="Courier New" w:hAnsi="Courier New"/>
      <w:sz w:val="20"/>
    </w:rPr>
  </w:style>
  <w:style w:type="paragraph" w:customStyle="1" w:styleId="Tekstpodstawowyrazem">
    <w:name w:val="Tekst podstawowy razem"/>
    <w:basedOn w:val="Tekstpodstawowy"/>
    <w:pPr>
      <w:keepNext/>
    </w:pPr>
  </w:style>
  <w:style w:type="paragraph" w:customStyle="1" w:styleId="tabelki">
    <w:name w:val="tabelki"/>
    <w:basedOn w:val="Normalny"/>
    <w:pPr>
      <w:ind w:left="0" w:firstLine="1"/>
    </w:pPr>
  </w:style>
  <w:style w:type="paragraph" w:customStyle="1" w:styleId="Wiersztematu">
    <w:name w:val="Wiersz tematu"/>
    <w:basedOn w:val="Tekstpodstawowy"/>
    <w:next w:val="Tekstpodstawowy"/>
    <w:pPr>
      <w:spacing w:before="120"/>
    </w:pPr>
    <w:rPr>
      <w:b/>
      <w:i/>
    </w:rPr>
  </w:style>
  <w:style w:type="paragraph" w:customStyle="1" w:styleId="Wierszuwagi">
    <w:name w:val="Wiersz uwagi"/>
    <w:basedOn w:val="Tekstpodstawowy"/>
    <w:pPr>
      <w:spacing w:before="120" w:after="60"/>
      <w:ind w:left="0"/>
    </w:pPr>
    <w:rPr>
      <w:i/>
    </w:rPr>
  </w:style>
  <w:style w:type="paragraph" w:customStyle="1" w:styleId="WW-Wyliczenie2">
    <w:name w:val="WW-Wyliczenie 2"/>
    <w:basedOn w:val="WW-Wyliczenie"/>
    <w:pPr>
      <w:ind w:left="1800"/>
    </w:pPr>
  </w:style>
  <w:style w:type="paragraph" w:customStyle="1" w:styleId="WW-Wyliczenie3">
    <w:name w:val="WW-Wyliczenie 3"/>
    <w:basedOn w:val="WW-Wyliczenie"/>
    <w:pPr>
      <w:ind w:left="2160"/>
    </w:pPr>
  </w:style>
  <w:style w:type="paragraph" w:customStyle="1" w:styleId="WW-Wyliczenie4">
    <w:name w:val="WW-Wyliczenie 4"/>
    <w:basedOn w:val="WW-Wyliczenie"/>
    <w:pPr>
      <w:ind w:left="2520"/>
    </w:pPr>
  </w:style>
  <w:style w:type="paragraph" w:customStyle="1" w:styleId="WW-Wyliczenie5">
    <w:name w:val="WW-Wyliczenie 5"/>
    <w:basedOn w:val="WW-Wyliczenie"/>
    <w:pPr>
      <w:ind w:left="2880"/>
    </w:pPr>
  </w:style>
  <w:style w:type="paragraph" w:customStyle="1" w:styleId="WW-Zwrotpoegnalny">
    <w:name w:val="WW-Zwrot po¿egnalny"/>
    <w:basedOn w:val="Normalny"/>
    <w:pPr>
      <w:ind w:left="4252" w:firstLine="1"/>
    </w:pPr>
  </w:style>
  <w:style w:type="paragraph" w:customStyle="1" w:styleId="Tekstpodstawowy32">
    <w:name w:val="Tekst podstawowy 32"/>
    <w:basedOn w:val="Tekstpodstawowywcity"/>
  </w:style>
  <w:style w:type="paragraph" w:customStyle="1" w:styleId="podst-wys1">
    <w:name w:val="podst-wys1"/>
    <w:basedOn w:val="Tekstpodstawowy"/>
    <w:pPr>
      <w:ind w:left="1492" w:hanging="454"/>
    </w:pPr>
  </w:style>
  <w:style w:type="paragraph" w:customStyle="1" w:styleId="WW-Listawypunktowana2">
    <w:name w:val="WW-Lista wypunktowana 2"/>
    <w:basedOn w:val="Normalny"/>
    <w:pPr>
      <w:tabs>
        <w:tab w:val="num" w:pos="710"/>
        <w:tab w:val="left" w:pos="3404"/>
      </w:tabs>
      <w:ind w:left="1135" w:hanging="284"/>
    </w:pPr>
    <w:rPr>
      <w:sz w:val="24"/>
    </w:rPr>
  </w:style>
  <w:style w:type="paragraph" w:customStyle="1" w:styleId="Nagwek10">
    <w:name w:val="Nagłówek 10"/>
    <w:basedOn w:val="Nagwek"/>
    <w:next w:val="Tekstpodstawowy"/>
    <w:pPr>
      <w:numPr>
        <w:ilvl w:val="8"/>
        <w:numId w:val="1"/>
      </w:numPr>
      <w:outlineLvl w:val="8"/>
    </w:pPr>
    <w:rPr>
      <w:b/>
      <w:bCs/>
      <w:sz w:val="21"/>
      <w:szCs w:val="21"/>
    </w:rPr>
  </w:style>
  <w:style w:type="paragraph" w:customStyle="1" w:styleId="Tekstpodstawowywcity31">
    <w:name w:val="Tekst podstawowy wcięty 31"/>
    <w:basedOn w:val="Normalny"/>
    <w:pPr>
      <w:spacing w:after="120"/>
      <w:ind w:left="283"/>
    </w:pPr>
    <w:rPr>
      <w:sz w:val="16"/>
      <w:szCs w:val="16"/>
    </w:rPr>
  </w:style>
  <w:style w:type="paragraph" w:customStyle="1" w:styleId="Zwykytekst1">
    <w:name w:val="Zwykły tekst1"/>
    <w:basedOn w:val="Normalny"/>
    <w:pPr>
      <w:suppressAutoHyphens w:val="0"/>
    </w:pPr>
    <w:rPr>
      <w:rFonts w:ascii="Courier New" w:hAnsi="Courier New"/>
      <w:color w:val="000000"/>
      <w:sz w:val="20"/>
      <w:szCs w:val="20"/>
    </w:rPr>
  </w:style>
  <w:style w:type="paragraph" w:customStyle="1" w:styleId="Default">
    <w:name w:val="Default"/>
    <w:pPr>
      <w:widowControl w:val="0"/>
      <w:suppressAutoHyphens/>
      <w:autoSpaceDE w:val="0"/>
    </w:pPr>
    <w:rPr>
      <w:rFonts w:eastAsia="Arial"/>
      <w:color w:val="000000"/>
      <w:sz w:val="24"/>
      <w:szCs w:val="24"/>
      <w:lang w:eastAsia="ar-SA"/>
    </w:rPr>
  </w:style>
  <w:style w:type="paragraph" w:customStyle="1" w:styleId="CM28">
    <w:name w:val="CM28"/>
    <w:basedOn w:val="Default"/>
    <w:next w:val="Default"/>
    <w:pPr>
      <w:spacing w:after="140"/>
    </w:pPr>
  </w:style>
  <w:style w:type="paragraph" w:customStyle="1" w:styleId="CM5">
    <w:name w:val="CM5"/>
    <w:basedOn w:val="Default"/>
    <w:next w:val="Default"/>
    <w:pPr>
      <w:spacing w:line="248" w:lineRule="atLeast"/>
    </w:pPr>
  </w:style>
  <w:style w:type="paragraph" w:customStyle="1" w:styleId="CM30">
    <w:name w:val="CM30"/>
    <w:basedOn w:val="Default"/>
    <w:next w:val="Default"/>
    <w:pPr>
      <w:spacing w:after="258"/>
    </w:pPr>
  </w:style>
  <w:style w:type="paragraph" w:customStyle="1" w:styleId="CM31">
    <w:name w:val="CM31"/>
    <w:basedOn w:val="Default"/>
    <w:next w:val="Default"/>
    <w:pPr>
      <w:spacing w:after="493"/>
    </w:pPr>
  </w:style>
  <w:style w:type="paragraph" w:customStyle="1" w:styleId="CM9">
    <w:name w:val="CM9"/>
    <w:basedOn w:val="Default"/>
    <w:next w:val="Default"/>
    <w:pPr>
      <w:spacing w:line="251" w:lineRule="atLeast"/>
    </w:pPr>
  </w:style>
  <w:style w:type="paragraph" w:customStyle="1" w:styleId="CM10">
    <w:name w:val="CM10"/>
    <w:basedOn w:val="Default"/>
    <w:next w:val="Default"/>
  </w:style>
  <w:style w:type="paragraph" w:customStyle="1" w:styleId="CM32">
    <w:name w:val="CM32"/>
    <w:basedOn w:val="Default"/>
    <w:next w:val="Default"/>
    <w:pPr>
      <w:spacing w:after="310"/>
    </w:pPr>
  </w:style>
  <w:style w:type="paragraph" w:customStyle="1" w:styleId="CM7">
    <w:name w:val="CM7"/>
    <w:basedOn w:val="Default"/>
    <w:next w:val="Default"/>
    <w:pPr>
      <w:spacing w:line="248" w:lineRule="atLeast"/>
    </w:pPr>
  </w:style>
  <w:style w:type="paragraph" w:customStyle="1" w:styleId="CM29">
    <w:name w:val="CM29"/>
    <w:basedOn w:val="Default"/>
    <w:next w:val="Default"/>
    <w:pPr>
      <w:spacing w:after="733"/>
    </w:pPr>
  </w:style>
  <w:style w:type="paragraph" w:customStyle="1" w:styleId="CM4">
    <w:name w:val="CM4"/>
    <w:basedOn w:val="Default"/>
    <w:next w:val="Default"/>
  </w:style>
  <w:style w:type="paragraph" w:customStyle="1" w:styleId="Tekstpodstawowy31">
    <w:name w:val="Tekst podstawowy 31"/>
    <w:basedOn w:val="Tekstpodstawowywcity"/>
    <w:pPr>
      <w:spacing w:line="240" w:lineRule="auto"/>
      <w:jc w:val="left"/>
    </w:pPr>
  </w:style>
  <w:style w:type="paragraph" w:styleId="Tekstdymka">
    <w:name w:val="Balloon Text"/>
    <w:basedOn w:val="Normalny"/>
    <w:link w:val="TekstdymkaZnak"/>
    <w:uiPriority w:val="99"/>
    <w:semiHidden/>
    <w:unhideWhenUsed/>
    <w:rsid w:val="00766C55"/>
    <w:rPr>
      <w:rFonts w:ascii="Tahoma" w:hAnsi="Tahoma"/>
      <w:sz w:val="16"/>
      <w:szCs w:val="16"/>
      <w:lang w:val="x-none"/>
    </w:rPr>
  </w:style>
  <w:style w:type="character" w:customStyle="1" w:styleId="TekstdymkaZnak">
    <w:name w:val="Tekst dymka Znak"/>
    <w:link w:val="Tekstdymka"/>
    <w:uiPriority w:val="99"/>
    <w:semiHidden/>
    <w:rsid w:val="00766C55"/>
    <w:rPr>
      <w:rFonts w:ascii="Tahoma" w:hAnsi="Tahoma" w:cs="Tahoma"/>
      <w:sz w:val="16"/>
      <w:szCs w:val="16"/>
      <w:lang w:eastAsia="ar-SA"/>
    </w:rPr>
  </w:style>
  <w:style w:type="paragraph" w:styleId="Zwykytekst">
    <w:name w:val="Plain Text"/>
    <w:basedOn w:val="Normalny"/>
    <w:link w:val="ZwykytekstZnak"/>
    <w:uiPriority w:val="99"/>
    <w:semiHidden/>
    <w:unhideWhenUsed/>
    <w:rsid w:val="00D75674"/>
    <w:pPr>
      <w:ind w:left="0"/>
    </w:pPr>
    <w:rPr>
      <w:rFonts w:ascii="Consolas" w:eastAsia="Calibri" w:hAnsi="Consolas"/>
      <w:sz w:val="21"/>
      <w:szCs w:val="21"/>
      <w:lang w:val="x-none" w:eastAsia="en-US"/>
    </w:rPr>
  </w:style>
  <w:style w:type="character" w:customStyle="1" w:styleId="ZwykytekstZnak">
    <w:name w:val="Zwykły tekst Znak"/>
    <w:link w:val="Zwykytekst"/>
    <w:uiPriority w:val="99"/>
    <w:semiHidden/>
    <w:rsid w:val="00D75674"/>
    <w:rPr>
      <w:rFonts w:ascii="Consolas" w:eastAsia="Calibri" w:hAnsi="Consolas" w:cs="Times New Roman"/>
      <w:sz w:val="21"/>
      <w:szCs w:val="21"/>
      <w:lang w:eastAsia="en-US"/>
    </w:rPr>
  </w:style>
  <w:style w:type="table" w:styleId="Tabela-Siatka">
    <w:name w:val="Table Grid"/>
    <w:basedOn w:val="Standardowy"/>
    <w:uiPriority w:val="59"/>
    <w:rsid w:val="00A77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739A8"/>
    <w:rPr>
      <w:b/>
      <w:bCs/>
    </w:rPr>
  </w:style>
  <w:style w:type="character" w:styleId="Hipercze">
    <w:name w:val="Hyperlink"/>
    <w:basedOn w:val="Domylnaczcionkaakapitu"/>
    <w:uiPriority w:val="99"/>
    <w:unhideWhenUsed/>
    <w:rsid w:val="00B739A8"/>
    <w:rPr>
      <w:color w:val="0000FF"/>
      <w:u w:val="single"/>
    </w:rPr>
  </w:style>
  <w:style w:type="paragraph" w:styleId="Akapitzlist">
    <w:name w:val="List Paragraph"/>
    <w:basedOn w:val="Normalny"/>
    <w:uiPriority w:val="34"/>
    <w:qFormat/>
    <w:rsid w:val="00AE55F8"/>
    <w:pPr>
      <w:spacing w:after="200" w:line="276" w:lineRule="auto"/>
      <w:contextualSpacing/>
    </w:pPr>
    <w:rPr>
      <w:rFonts w:ascii="Calibri" w:eastAsia="Calibri" w:hAnsi="Calibri" w:cs="Times New Roman"/>
      <w:lang w:eastAsia="en-US"/>
    </w:rPr>
  </w:style>
  <w:style w:type="character" w:customStyle="1" w:styleId="apple-converted-space">
    <w:name w:val="apple-converted-space"/>
    <w:basedOn w:val="Domylnaczcionkaakapitu"/>
    <w:rsid w:val="00A05B2C"/>
  </w:style>
  <w:style w:type="paragraph" w:customStyle="1" w:styleId="Standard">
    <w:name w:val="Standard"/>
    <w:qFormat/>
    <w:rsid w:val="0047613C"/>
    <w:pPr>
      <w:widowControl w:val="0"/>
      <w:suppressAutoHyphens/>
      <w:autoSpaceDN w:val="0"/>
      <w:textAlignment w:val="baseline"/>
    </w:pPr>
    <w:rPr>
      <w:rFonts w:eastAsia="SimSun" w:cs="Mangal"/>
      <w:sz w:val="24"/>
      <w:szCs w:val="24"/>
      <w:lang w:eastAsia="zh-CN" w:bidi="hi-IN"/>
    </w:rPr>
  </w:style>
  <w:style w:type="character" w:customStyle="1" w:styleId="StopkaZnak">
    <w:name w:val="Stopka Znak"/>
    <w:basedOn w:val="Domylnaczcionkaakapitu"/>
    <w:link w:val="Stopka"/>
    <w:uiPriority w:val="99"/>
    <w:rsid w:val="00EE4073"/>
    <w:rPr>
      <w:b/>
      <w:caps/>
      <w:spacing w:val="20"/>
      <w:sz w:val="18"/>
    </w:rPr>
  </w:style>
  <w:style w:type="character" w:customStyle="1" w:styleId="NagwekZnak">
    <w:name w:val="Nagłówek Znak"/>
    <w:basedOn w:val="Domylnaczcionkaakapitu"/>
    <w:link w:val="Nagwek"/>
    <w:uiPriority w:val="99"/>
    <w:rsid w:val="00C9547E"/>
    <w:rPr>
      <w:spacing w:val="20"/>
      <w:sz w:val="18"/>
    </w:rPr>
  </w:style>
  <w:style w:type="paragraph" w:styleId="Lista2">
    <w:name w:val="List 2"/>
    <w:basedOn w:val="Normalny"/>
    <w:uiPriority w:val="99"/>
    <w:unhideWhenUsed/>
    <w:rsid w:val="00C933D9"/>
    <w:pPr>
      <w:ind w:left="566" w:hanging="283"/>
      <w:contextualSpacing/>
    </w:pPr>
  </w:style>
  <w:style w:type="paragraph" w:styleId="Lista-kontynuacja2">
    <w:name w:val="List Continue 2"/>
    <w:basedOn w:val="Normalny"/>
    <w:uiPriority w:val="99"/>
    <w:unhideWhenUsed/>
    <w:rsid w:val="00C933D9"/>
    <w:pPr>
      <w:spacing w:after="120"/>
      <w:ind w:left="566"/>
      <w:contextualSpacing/>
    </w:pPr>
  </w:style>
  <w:style w:type="paragraph" w:styleId="Tekstpodstawowyzwciciem2">
    <w:name w:val="Body Text First Indent 2"/>
    <w:basedOn w:val="Tekstpodstawowywcity"/>
    <w:link w:val="Tekstpodstawowyzwciciem2Znak"/>
    <w:uiPriority w:val="99"/>
    <w:unhideWhenUsed/>
    <w:rsid w:val="00C933D9"/>
    <w:pPr>
      <w:spacing w:after="0"/>
      <w:ind w:left="360" w:firstLine="360"/>
    </w:pPr>
  </w:style>
  <w:style w:type="character" w:customStyle="1" w:styleId="TekstpodstawowyZnak">
    <w:name w:val="Tekst podstawowy Znak"/>
    <w:basedOn w:val="Domylnaczcionkaakapitu"/>
    <w:link w:val="Tekstpodstawowy"/>
    <w:rsid w:val="00C933D9"/>
  </w:style>
  <w:style w:type="character" w:customStyle="1" w:styleId="TekstpodstawowywcityZnak">
    <w:name w:val="Tekst podstawowy wcięty Znak"/>
    <w:basedOn w:val="TekstpodstawowyZnak"/>
    <w:link w:val="Tekstpodstawowywcity"/>
    <w:rsid w:val="00C933D9"/>
  </w:style>
  <w:style w:type="character" w:customStyle="1" w:styleId="Tekstpodstawowyzwciciem2Znak">
    <w:name w:val="Tekst podstawowy z wcięciem 2 Znak"/>
    <w:basedOn w:val="TekstpodstawowywcityZnak"/>
    <w:link w:val="Tekstpodstawowyzwciciem2"/>
    <w:uiPriority w:val="99"/>
    <w:rsid w:val="00C933D9"/>
  </w:style>
  <w:style w:type="paragraph" w:styleId="Tekstpodstawowy2">
    <w:name w:val="Body Text 2"/>
    <w:basedOn w:val="Normalny"/>
    <w:link w:val="Tekstpodstawowy2Znak"/>
    <w:uiPriority w:val="99"/>
    <w:semiHidden/>
    <w:unhideWhenUsed/>
    <w:rsid w:val="00DF7CA5"/>
    <w:pPr>
      <w:widowControl/>
      <w:suppressAutoHyphens w:val="0"/>
      <w:autoSpaceDN/>
      <w:spacing w:after="120" w:line="480" w:lineRule="auto"/>
      <w:ind w:left="720" w:firstLine="1"/>
      <w:jc w:val="left"/>
      <w:textAlignment w:val="auto"/>
    </w:pPr>
    <w:rPr>
      <w:rFonts w:cs="Times New Roman"/>
      <w:kern w:val="0"/>
      <w:szCs w:val="24"/>
      <w:lang w:eastAsia="ar-SA"/>
    </w:rPr>
  </w:style>
  <w:style w:type="character" w:customStyle="1" w:styleId="Tekstpodstawowy2Znak">
    <w:name w:val="Tekst podstawowy 2 Znak"/>
    <w:basedOn w:val="Domylnaczcionkaakapitu"/>
    <w:link w:val="Tekstpodstawowy2"/>
    <w:uiPriority w:val="99"/>
    <w:semiHidden/>
    <w:rsid w:val="00DF7CA5"/>
    <w:rPr>
      <w:rFonts w:cs="Times New Roman"/>
      <w:kern w:val="0"/>
      <w:szCs w:val="24"/>
      <w:lang w:eastAsia="ar-SA"/>
    </w:rPr>
  </w:style>
  <w:style w:type="paragraph" w:styleId="NormalnyWeb">
    <w:name w:val="Normal (Web)"/>
    <w:basedOn w:val="Normalny"/>
    <w:uiPriority w:val="99"/>
    <w:semiHidden/>
    <w:unhideWhenUsed/>
    <w:rsid w:val="00DF7CA5"/>
    <w:pPr>
      <w:widowControl/>
      <w:suppressAutoHyphens w:val="0"/>
      <w:autoSpaceDN/>
      <w:spacing w:before="100" w:beforeAutospacing="1" w:after="100" w:afterAutospacing="1" w:line="240" w:lineRule="auto"/>
      <w:ind w:left="0"/>
      <w:jc w:val="left"/>
      <w:textAlignment w:val="auto"/>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013">
      <w:bodyDiv w:val="1"/>
      <w:marLeft w:val="0"/>
      <w:marRight w:val="0"/>
      <w:marTop w:val="0"/>
      <w:marBottom w:val="0"/>
      <w:divBdr>
        <w:top w:val="none" w:sz="0" w:space="0" w:color="auto"/>
        <w:left w:val="none" w:sz="0" w:space="0" w:color="auto"/>
        <w:bottom w:val="none" w:sz="0" w:space="0" w:color="auto"/>
        <w:right w:val="none" w:sz="0" w:space="0" w:color="auto"/>
      </w:divBdr>
    </w:div>
    <w:div w:id="12924615">
      <w:bodyDiv w:val="1"/>
      <w:marLeft w:val="0"/>
      <w:marRight w:val="0"/>
      <w:marTop w:val="0"/>
      <w:marBottom w:val="0"/>
      <w:divBdr>
        <w:top w:val="none" w:sz="0" w:space="0" w:color="auto"/>
        <w:left w:val="none" w:sz="0" w:space="0" w:color="auto"/>
        <w:bottom w:val="none" w:sz="0" w:space="0" w:color="auto"/>
        <w:right w:val="none" w:sz="0" w:space="0" w:color="auto"/>
      </w:divBdr>
      <w:divsChild>
        <w:div w:id="472329482">
          <w:marLeft w:val="150"/>
          <w:marRight w:val="0"/>
          <w:marTop w:val="60"/>
          <w:marBottom w:val="0"/>
          <w:divBdr>
            <w:top w:val="none" w:sz="0" w:space="0" w:color="auto"/>
            <w:left w:val="none" w:sz="0" w:space="0" w:color="auto"/>
            <w:bottom w:val="none" w:sz="0" w:space="0" w:color="auto"/>
            <w:right w:val="none" w:sz="0" w:space="0" w:color="auto"/>
          </w:divBdr>
          <w:divsChild>
            <w:div w:id="1839808960">
              <w:marLeft w:val="0"/>
              <w:marRight w:val="0"/>
              <w:marTop w:val="0"/>
              <w:marBottom w:val="0"/>
              <w:divBdr>
                <w:top w:val="none" w:sz="0" w:space="0" w:color="auto"/>
                <w:left w:val="none" w:sz="0" w:space="0" w:color="auto"/>
                <w:bottom w:val="none" w:sz="0" w:space="0" w:color="auto"/>
                <w:right w:val="none" w:sz="0" w:space="0" w:color="auto"/>
              </w:divBdr>
            </w:div>
            <w:div w:id="2049991591">
              <w:marLeft w:val="15"/>
              <w:marRight w:val="0"/>
              <w:marTop w:val="1155"/>
              <w:marBottom w:val="0"/>
              <w:divBdr>
                <w:top w:val="none" w:sz="0" w:space="0" w:color="auto"/>
                <w:left w:val="none" w:sz="0" w:space="0" w:color="auto"/>
                <w:bottom w:val="none" w:sz="0" w:space="0" w:color="auto"/>
                <w:right w:val="none" w:sz="0" w:space="0" w:color="auto"/>
              </w:divBdr>
              <w:divsChild>
                <w:div w:id="2209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0627">
      <w:bodyDiv w:val="1"/>
      <w:marLeft w:val="0"/>
      <w:marRight w:val="0"/>
      <w:marTop w:val="0"/>
      <w:marBottom w:val="0"/>
      <w:divBdr>
        <w:top w:val="none" w:sz="0" w:space="0" w:color="auto"/>
        <w:left w:val="none" w:sz="0" w:space="0" w:color="auto"/>
        <w:bottom w:val="none" w:sz="0" w:space="0" w:color="auto"/>
        <w:right w:val="none" w:sz="0" w:space="0" w:color="auto"/>
      </w:divBdr>
      <w:divsChild>
        <w:div w:id="105858492">
          <w:marLeft w:val="0"/>
          <w:marRight w:val="0"/>
          <w:marTop w:val="0"/>
          <w:marBottom w:val="0"/>
          <w:divBdr>
            <w:top w:val="none" w:sz="0" w:space="0" w:color="auto"/>
            <w:left w:val="none" w:sz="0" w:space="0" w:color="auto"/>
            <w:bottom w:val="none" w:sz="0" w:space="0" w:color="auto"/>
            <w:right w:val="none" w:sz="0" w:space="0" w:color="auto"/>
          </w:divBdr>
        </w:div>
        <w:div w:id="108353496">
          <w:marLeft w:val="0"/>
          <w:marRight w:val="0"/>
          <w:marTop w:val="0"/>
          <w:marBottom w:val="0"/>
          <w:divBdr>
            <w:top w:val="none" w:sz="0" w:space="0" w:color="auto"/>
            <w:left w:val="none" w:sz="0" w:space="0" w:color="auto"/>
            <w:bottom w:val="none" w:sz="0" w:space="0" w:color="auto"/>
            <w:right w:val="none" w:sz="0" w:space="0" w:color="auto"/>
          </w:divBdr>
        </w:div>
        <w:div w:id="139033601">
          <w:marLeft w:val="0"/>
          <w:marRight w:val="0"/>
          <w:marTop w:val="0"/>
          <w:marBottom w:val="0"/>
          <w:divBdr>
            <w:top w:val="none" w:sz="0" w:space="0" w:color="auto"/>
            <w:left w:val="none" w:sz="0" w:space="0" w:color="auto"/>
            <w:bottom w:val="none" w:sz="0" w:space="0" w:color="auto"/>
            <w:right w:val="none" w:sz="0" w:space="0" w:color="auto"/>
          </w:divBdr>
        </w:div>
        <w:div w:id="153301797">
          <w:marLeft w:val="0"/>
          <w:marRight w:val="0"/>
          <w:marTop w:val="0"/>
          <w:marBottom w:val="0"/>
          <w:divBdr>
            <w:top w:val="none" w:sz="0" w:space="0" w:color="auto"/>
            <w:left w:val="none" w:sz="0" w:space="0" w:color="auto"/>
            <w:bottom w:val="none" w:sz="0" w:space="0" w:color="auto"/>
            <w:right w:val="none" w:sz="0" w:space="0" w:color="auto"/>
          </w:divBdr>
        </w:div>
        <w:div w:id="170877949">
          <w:marLeft w:val="0"/>
          <w:marRight w:val="0"/>
          <w:marTop w:val="0"/>
          <w:marBottom w:val="0"/>
          <w:divBdr>
            <w:top w:val="none" w:sz="0" w:space="0" w:color="auto"/>
            <w:left w:val="none" w:sz="0" w:space="0" w:color="auto"/>
            <w:bottom w:val="none" w:sz="0" w:space="0" w:color="auto"/>
            <w:right w:val="none" w:sz="0" w:space="0" w:color="auto"/>
          </w:divBdr>
        </w:div>
        <w:div w:id="216014023">
          <w:marLeft w:val="0"/>
          <w:marRight w:val="0"/>
          <w:marTop w:val="0"/>
          <w:marBottom w:val="0"/>
          <w:divBdr>
            <w:top w:val="none" w:sz="0" w:space="0" w:color="auto"/>
            <w:left w:val="none" w:sz="0" w:space="0" w:color="auto"/>
            <w:bottom w:val="none" w:sz="0" w:space="0" w:color="auto"/>
            <w:right w:val="none" w:sz="0" w:space="0" w:color="auto"/>
          </w:divBdr>
        </w:div>
        <w:div w:id="270406075">
          <w:marLeft w:val="0"/>
          <w:marRight w:val="0"/>
          <w:marTop w:val="0"/>
          <w:marBottom w:val="0"/>
          <w:divBdr>
            <w:top w:val="none" w:sz="0" w:space="0" w:color="auto"/>
            <w:left w:val="none" w:sz="0" w:space="0" w:color="auto"/>
            <w:bottom w:val="none" w:sz="0" w:space="0" w:color="auto"/>
            <w:right w:val="none" w:sz="0" w:space="0" w:color="auto"/>
          </w:divBdr>
        </w:div>
        <w:div w:id="382870974">
          <w:marLeft w:val="0"/>
          <w:marRight w:val="0"/>
          <w:marTop w:val="0"/>
          <w:marBottom w:val="0"/>
          <w:divBdr>
            <w:top w:val="none" w:sz="0" w:space="0" w:color="auto"/>
            <w:left w:val="none" w:sz="0" w:space="0" w:color="auto"/>
            <w:bottom w:val="none" w:sz="0" w:space="0" w:color="auto"/>
            <w:right w:val="none" w:sz="0" w:space="0" w:color="auto"/>
          </w:divBdr>
        </w:div>
        <w:div w:id="446510810">
          <w:marLeft w:val="0"/>
          <w:marRight w:val="0"/>
          <w:marTop w:val="0"/>
          <w:marBottom w:val="0"/>
          <w:divBdr>
            <w:top w:val="none" w:sz="0" w:space="0" w:color="auto"/>
            <w:left w:val="none" w:sz="0" w:space="0" w:color="auto"/>
            <w:bottom w:val="none" w:sz="0" w:space="0" w:color="auto"/>
            <w:right w:val="none" w:sz="0" w:space="0" w:color="auto"/>
          </w:divBdr>
        </w:div>
        <w:div w:id="465858635">
          <w:marLeft w:val="0"/>
          <w:marRight w:val="0"/>
          <w:marTop w:val="0"/>
          <w:marBottom w:val="0"/>
          <w:divBdr>
            <w:top w:val="none" w:sz="0" w:space="0" w:color="auto"/>
            <w:left w:val="none" w:sz="0" w:space="0" w:color="auto"/>
            <w:bottom w:val="none" w:sz="0" w:space="0" w:color="auto"/>
            <w:right w:val="none" w:sz="0" w:space="0" w:color="auto"/>
          </w:divBdr>
        </w:div>
        <w:div w:id="533036893">
          <w:marLeft w:val="0"/>
          <w:marRight w:val="0"/>
          <w:marTop w:val="0"/>
          <w:marBottom w:val="0"/>
          <w:divBdr>
            <w:top w:val="none" w:sz="0" w:space="0" w:color="auto"/>
            <w:left w:val="none" w:sz="0" w:space="0" w:color="auto"/>
            <w:bottom w:val="none" w:sz="0" w:space="0" w:color="auto"/>
            <w:right w:val="none" w:sz="0" w:space="0" w:color="auto"/>
          </w:divBdr>
        </w:div>
        <w:div w:id="568543337">
          <w:marLeft w:val="0"/>
          <w:marRight w:val="0"/>
          <w:marTop w:val="0"/>
          <w:marBottom w:val="0"/>
          <w:divBdr>
            <w:top w:val="none" w:sz="0" w:space="0" w:color="auto"/>
            <w:left w:val="none" w:sz="0" w:space="0" w:color="auto"/>
            <w:bottom w:val="none" w:sz="0" w:space="0" w:color="auto"/>
            <w:right w:val="none" w:sz="0" w:space="0" w:color="auto"/>
          </w:divBdr>
        </w:div>
        <w:div w:id="572395498">
          <w:marLeft w:val="0"/>
          <w:marRight w:val="0"/>
          <w:marTop w:val="0"/>
          <w:marBottom w:val="0"/>
          <w:divBdr>
            <w:top w:val="none" w:sz="0" w:space="0" w:color="auto"/>
            <w:left w:val="none" w:sz="0" w:space="0" w:color="auto"/>
            <w:bottom w:val="none" w:sz="0" w:space="0" w:color="auto"/>
            <w:right w:val="none" w:sz="0" w:space="0" w:color="auto"/>
          </w:divBdr>
        </w:div>
        <w:div w:id="624117766">
          <w:marLeft w:val="0"/>
          <w:marRight w:val="0"/>
          <w:marTop w:val="0"/>
          <w:marBottom w:val="0"/>
          <w:divBdr>
            <w:top w:val="none" w:sz="0" w:space="0" w:color="auto"/>
            <w:left w:val="none" w:sz="0" w:space="0" w:color="auto"/>
            <w:bottom w:val="none" w:sz="0" w:space="0" w:color="auto"/>
            <w:right w:val="none" w:sz="0" w:space="0" w:color="auto"/>
          </w:divBdr>
        </w:div>
        <w:div w:id="871267403">
          <w:marLeft w:val="0"/>
          <w:marRight w:val="0"/>
          <w:marTop w:val="0"/>
          <w:marBottom w:val="0"/>
          <w:divBdr>
            <w:top w:val="none" w:sz="0" w:space="0" w:color="auto"/>
            <w:left w:val="none" w:sz="0" w:space="0" w:color="auto"/>
            <w:bottom w:val="none" w:sz="0" w:space="0" w:color="auto"/>
            <w:right w:val="none" w:sz="0" w:space="0" w:color="auto"/>
          </w:divBdr>
        </w:div>
        <w:div w:id="971668035">
          <w:marLeft w:val="0"/>
          <w:marRight w:val="0"/>
          <w:marTop w:val="0"/>
          <w:marBottom w:val="0"/>
          <w:divBdr>
            <w:top w:val="none" w:sz="0" w:space="0" w:color="auto"/>
            <w:left w:val="none" w:sz="0" w:space="0" w:color="auto"/>
            <w:bottom w:val="none" w:sz="0" w:space="0" w:color="auto"/>
            <w:right w:val="none" w:sz="0" w:space="0" w:color="auto"/>
          </w:divBdr>
        </w:div>
        <w:div w:id="1036349691">
          <w:marLeft w:val="0"/>
          <w:marRight w:val="0"/>
          <w:marTop w:val="0"/>
          <w:marBottom w:val="0"/>
          <w:divBdr>
            <w:top w:val="none" w:sz="0" w:space="0" w:color="auto"/>
            <w:left w:val="none" w:sz="0" w:space="0" w:color="auto"/>
            <w:bottom w:val="none" w:sz="0" w:space="0" w:color="auto"/>
            <w:right w:val="none" w:sz="0" w:space="0" w:color="auto"/>
          </w:divBdr>
        </w:div>
        <w:div w:id="1040127509">
          <w:marLeft w:val="0"/>
          <w:marRight w:val="0"/>
          <w:marTop w:val="0"/>
          <w:marBottom w:val="0"/>
          <w:divBdr>
            <w:top w:val="none" w:sz="0" w:space="0" w:color="auto"/>
            <w:left w:val="none" w:sz="0" w:space="0" w:color="auto"/>
            <w:bottom w:val="none" w:sz="0" w:space="0" w:color="auto"/>
            <w:right w:val="none" w:sz="0" w:space="0" w:color="auto"/>
          </w:divBdr>
        </w:div>
        <w:div w:id="1108738382">
          <w:marLeft w:val="0"/>
          <w:marRight w:val="0"/>
          <w:marTop w:val="0"/>
          <w:marBottom w:val="0"/>
          <w:divBdr>
            <w:top w:val="none" w:sz="0" w:space="0" w:color="auto"/>
            <w:left w:val="none" w:sz="0" w:space="0" w:color="auto"/>
            <w:bottom w:val="none" w:sz="0" w:space="0" w:color="auto"/>
            <w:right w:val="none" w:sz="0" w:space="0" w:color="auto"/>
          </w:divBdr>
        </w:div>
        <w:div w:id="1225918620">
          <w:marLeft w:val="0"/>
          <w:marRight w:val="0"/>
          <w:marTop w:val="0"/>
          <w:marBottom w:val="0"/>
          <w:divBdr>
            <w:top w:val="none" w:sz="0" w:space="0" w:color="auto"/>
            <w:left w:val="none" w:sz="0" w:space="0" w:color="auto"/>
            <w:bottom w:val="none" w:sz="0" w:space="0" w:color="auto"/>
            <w:right w:val="none" w:sz="0" w:space="0" w:color="auto"/>
          </w:divBdr>
        </w:div>
        <w:div w:id="1241402708">
          <w:marLeft w:val="0"/>
          <w:marRight w:val="0"/>
          <w:marTop w:val="0"/>
          <w:marBottom w:val="0"/>
          <w:divBdr>
            <w:top w:val="none" w:sz="0" w:space="0" w:color="auto"/>
            <w:left w:val="none" w:sz="0" w:space="0" w:color="auto"/>
            <w:bottom w:val="none" w:sz="0" w:space="0" w:color="auto"/>
            <w:right w:val="none" w:sz="0" w:space="0" w:color="auto"/>
          </w:divBdr>
        </w:div>
        <w:div w:id="1290823657">
          <w:marLeft w:val="0"/>
          <w:marRight w:val="0"/>
          <w:marTop w:val="0"/>
          <w:marBottom w:val="0"/>
          <w:divBdr>
            <w:top w:val="none" w:sz="0" w:space="0" w:color="auto"/>
            <w:left w:val="none" w:sz="0" w:space="0" w:color="auto"/>
            <w:bottom w:val="none" w:sz="0" w:space="0" w:color="auto"/>
            <w:right w:val="none" w:sz="0" w:space="0" w:color="auto"/>
          </w:divBdr>
        </w:div>
        <w:div w:id="1377393508">
          <w:marLeft w:val="0"/>
          <w:marRight w:val="0"/>
          <w:marTop w:val="0"/>
          <w:marBottom w:val="0"/>
          <w:divBdr>
            <w:top w:val="none" w:sz="0" w:space="0" w:color="auto"/>
            <w:left w:val="none" w:sz="0" w:space="0" w:color="auto"/>
            <w:bottom w:val="none" w:sz="0" w:space="0" w:color="auto"/>
            <w:right w:val="none" w:sz="0" w:space="0" w:color="auto"/>
          </w:divBdr>
        </w:div>
        <w:div w:id="1437288939">
          <w:marLeft w:val="0"/>
          <w:marRight w:val="0"/>
          <w:marTop w:val="0"/>
          <w:marBottom w:val="0"/>
          <w:divBdr>
            <w:top w:val="none" w:sz="0" w:space="0" w:color="auto"/>
            <w:left w:val="none" w:sz="0" w:space="0" w:color="auto"/>
            <w:bottom w:val="none" w:sz="0" w:space="0" w:color="auto"/>
            <w:right w:val="none" w:sz="0" w:space="0" w:color="auto"/>
          </w:divBdr>
        </w:div>
        <w:div w:id="1483933156">
          <w:marLeft w:val="0"/>
          <w:marRight w:val="0"/>
          <w:marTop w:val="0"/>
          <w:marBottom w:val="0"/>
          <w:divBdr>
            <w:top w:val="none" w:sz="0" w:space="0" w:color="auto"/>
            <w:left w:val="none" w:sz="0" w:space="0" w:color="auto"/>
            <w:bottom w:val="none" w:sz="0" w:space="0" w:color="auto"/>
            <w:right w:val="none" w:sz="0" w:space="0" w:color="auto"/>
          </w:divBdr>
        </w:div>
        <w:div w:id="1562398954">
          <w:marLeft w:val="0"/>
          <w:marRight w:val="0"/>
          <w:marTop w:val="0"/>
          <w:marBottom w:val="0"/>
          <w:divBdr>
            <w:top w:val="none" w:sz="0" w:space="0" w:color="auto"/>
            <w:left w:val="none" w:sz="0" w:space="0" w:color="auto"/>
            <w:bottom w:val="none" w:sz="0" w:space="0" w:color="auto"/>
            <w:right w:val="none" w:sz="0" w:space="0" w:color="auto"/>
          </w:divBdr>
        </w:div>
        <w:div w:id="1580864518">
          <w:marLeft w:val="0"/>
          <w:marRight w:val="0"/>
          <w:marTop w:val="0"/>
          <w:marBottom w:val="0"/>
          <w:divBdr>
            <w:top w:val="none" w:sz="0" w:space="0" w:color="auto"/>
            <w:left w:val="none" w:sz="0" w:space="0" w:color="auto"/>
            <w:bottom w:val="none" w:sz="0" w:space="0" w:color="auto"/>
            <w:right w:val="none" w:sz="0" w:space="0" w:color="auto"/>
          </w:divBdr>
        </w:div>
        <w:div w:id="1603537545">
          <w:marLeft w:val="0"/>
          <w:marRight w:val="0"/>
          <w:marTop w:val="0"/>
          <w:marBottom w:val="0"/>
          <w:divBdr>
            <w:top w:val="none" w:sz="0" w:space="0" w:color="auto"/>
            <w:left w:val="none" w:sz="0" w:space="0" w:color="auto"/>
            <w:bottom w:val="none" w:sz="0" w:space="0" w:color="auto"/>
            <w:right w:val="none" w:sz="0" w:space="0" w:color="auto"/>
          </w:divBdr>
        </w:div>
        <w:div w:id="1618217603">
          <w:marLeft w:val="0"/>
          <w:marRight w:val="0"/>
          <w:marTop w:val="0"/>
          <w:marBottom w:val="0"/>
          <w:divBdr>
            <w:top w:val="none" w:sz="0" w:space="0" w:color="auto"/>
            <w:left w:val="none" w:sz="0" w:space="0" w:color="auto"/>
            <w:bottom w:val="none" w:sz="0" w:space="0" w:color="auto"/>
            <w:right w:val="none" w:sz="0" w:space="0" w:color="auto"/>
          </w:divBdr>
        </w:div>
        <w:div w:id="1921940351">
          <w:marLeft w:val="0"/>
          <w:marRight w:val="0"/>
          <w:marTop w:val="0"/>
          <w:marBottom w:val="0"/>
          <w:divBdr>
            <w:top w:val="none" w:sz="0" w:space="0" w:color="auto"/>
            <w:left w:val="none" w:sz="0" w:space="0" w:color="auto"/>
            <w:bottom w:val="none" w:sz="0" w:space="0" w:color="auto"/>
            <w:right w:val="none" w:sz="0" w:space="0" w:color="auto"/>
          </w:divBdr>
        </w:div>
        <w:div w:id="1922830397">
          <w:marLeft w:val="0"/>
          <w:marRight w:val="0"/>
          <w:marTop w:val="0"/>
          <w:marBottom w:val="0"/>
          <w:divBdr>
            <w:top w:val="none" w:sz="0" w:space="0" w:color="auto"/>
            <w:left w:val="none" w:sz="0" w:space="0" w:color="auto"/>
            <w:bottom w:val="none" w:sz="0" w:space="0" w:color="auto"/>
            <w:right w:val="none" w:sz="0" w:space="0" w:color="auto"/>
          </w:divBdr>
        </w:div>
        <w:div w:id="1978100387">
          <w:marLeft w:val="0"/>
          <w:marRight w:val="0"/>
          <w:marTop w:val="0"/>
          <w:marBottom w:val="0"/>
          <w:divBdr>
            <w:top w:val="none" w:sz="0" w:space="0" w:color="auto"/>
            <w:left w:val="none" w:sz="0" w:space="0" w:color="auto"/>
            <w:bottom w:val="none" w:sz="0" w:space="0" w:color="auto"/>
            <w:right w:val="none" w:sz="0" w:space="0" w:color="auto"/>
          </w:divBdr>
        </w:div>
        <w:div w:id="2059091033">
          <w:marLeft w:val="0"/>
          <w:marRight w:val="0"/>
          <w:marTop w:val="0"/>
          <w:marBottom w:val="0"/>
          <w:divBdr>
            <w:top w:val="none" w:sz="0" w:space="0" w:color="auto"/>
            <w:left w:val="none" w:sz="0" w:space="0" w:color="auto"/>
            <w:bottom w:val="none" w:sz="0" w:space="0" w:color="auto"/>
            <w:right w:val="none" w:sz="0" w:space="0" w:color="auto"/>
          </w:divBdr>
        </w:div>
        <w:div w:id="2075156232">
          <w:marLeft w:val="0"/>
          <w:marRight w:val="0"/>
          <w:marTop w:val="0"/>
          <w:marBottom w:val="0"/>
          <w:divBdr>
            <w:top w:val="none" w:sz="0" w:space="0" w:color="auto"/>
            <w:left w:val="none" w:sz="0" w:space="0" w:color="auto"/>
            <w:bottom w:val="none" w:sz="0" w:space="0" w:color="auto"/>
            <w:right w:val="none" w:sz="0" w:space="0" w:color="auto"/>
          </w:divBdr>
        </w:div>
        <w:div w:id="2141726669">
          <w:marLeft w:val="0"/>
          <w:marRight w:val="0"/>
          <w:marTop w:val="0"/>
          <w:marBottom w:val="0"/>
          <w:divBdr>
            <w:top w:val="none" w:sz="0" w:space="0" w:color="auto"/>
            <w:left w:val="none" w:sz="0" w:space="0" w:color="auto"/>
            <w:bottom w:val="none" w:sz="0" w:space="0" w:color="auto"/>
            <w:right w:val="none" w:sz="0" w:space="0" w:color="auto"/>
          </w:divBdr>
        </w:div>
      </w:divsChild>
    </w:div>
    <w:div w:id="25177143">
      <w:bodyDiv w:val="1"/>
      <w:marLeft w:val="0"/>
      <w:marRight w:val="0"/>
      <w:marTop w:val="0"/>
      <w:marBottom w:val="0"/>
      <w:divBdr>
        <w:top w:val="none" w:sz="0" w:space="0" w:color="auto"/>
        <w:left w:val="none" w:sz="0" w:space="0" w:color="auto"/>
        <w:bottom w:val="none" w:sz="0" w:space="0" w:color="auto"/>
        <w:right w:val="none" w:sz="0" w:space="0" w:color="auto"/>
      </w:divBdr>
    </w:div>
    <w:div w:id="54009165">
      <w:bodyDiv w:val="1"/>
      <w:marLeft w:val="0"/>
      <w:marRight w:val="0"/>
      <w:marTop w:val="0"/>
      <w:marBottom w:val="0"/>
      <w:divBdr>
        <w:top w:val="none" w:sz="0" w:space="0" w:color="auto"/>
        <w:left w:val="none" w:sz="0" w:space="0" w:color="auto"/>
        <w:bottom w:val="none" w:sz="0" w:space="0" w:color="auto"/>
        <w:right w:val="none" w:sz="0" w:space="0" w:color="auto"/>
      </w:divBdr>
    </w:div>
    <w:div w:id="69743694">
      <w:bodyDiv w:val="1"/>
      <w:marLeft w:val="0"/>
      <w:marRight w:val="0"/>
      <w:marTop w:val="0"/>
      <w:marBottom w:val="0"/>
      <w:divBdr>
        <w:top w:val="none" w:sz="0" w:space="0" w:color="auto"/>
        <w:left w:val="none" w:sz="0" w:space="0" w:color="auto"/>
        <w:bottom w:val="none" w:sz="0" w:space="0" w:color="auto"/>
        <w:right w:val="none" w:sz="0" w:space="0" w:color="auto"/>
      </w:divBdr>
    </w:div>
    <w:div w:id="81420722">
      <w:bodyDiv w:val="1"/>
      <w:marLeft w:val="0"/>
      <w:marRight w:val="0"/>
      <w:marTop w:val="0"/>
      <w:marBottom w:val="0"/>
      <w:divBdr>
        <w:top w:val="none" w:sz="0" w:space="0" w:color="auto"/>
        <w:left w:val="none" w:sz="0" w:space="0" w:color="auto"/>
        <w:bottom w:val="none" w:sz="0" w:space="0" w:color="auto"/>
        <w:right w:val="none" w:sz="0" w:space="0" w:color="auto"/>
      </w:divBdr>
    </w:div>
    <w:div w:id="85344528">
      <w:bodyDiv w:val="1"/>
      <w:marLeft w:val="0"/>
      <w:marRight w:val="0"/>
      <w:marTop w:val="0"/>
      <w:marBottom w:val="0"/>
      <w:divBdr>
        <w:top w:val="none" w:sz="0" w:space="0" w:color="auto"/>
        <w:left w:val="none" w:sz="0" w:space="0" w:color="auto"/>
        <w:bottom w:val="none" w:sz="0" w:space="0" w:color="auto"/>
        <w:right w:val="none" w:sz="0" w:space="0" w:color="auto"/>
      </w:divBdr>
    </w:div>
    <w:div w:id="97526984">
      <w:bodyDiv w:val="1"/>
      <w:marLeft w:val="0"/>
      <w:marRight w:val="0"/>
      <w:marTop w:val="0"/>
      <w:marBottom w:val="0"/>
      <w:divBdr>
        <w:top w:val="none" w:sz="0" w:space="0" w:color="auto"/>
        <w:left w:val="none" w:sz="0" w:space="0" w:color="auto"/>
        <w:bottom w:val="none" w:sz="0" w:space="0" w:color="auto"/>
        <w:right w:val="none" w:sz="0" w:space="0" w:color="auto"/>
      </w:divBdr>
    </w:div>
    <w:div w:id="134179160">
      <w:bodyDiv w:val="1"/>
      <w:marLeft w:val="0"/>
      <w:marRight w:val="0"/>
      <w:marTop w:val="0"/>
      <w:marBottom w:val="0"/>
      <w:divBdr>
        <w:top w:val="none" w:sz="0" w:space="0" w:color="auto"/>
        <w:left w:val="none" w:sz="0" w:space="0" w:color="auto"/>
        <w:bottom w:val="none" w:sz="0" w:space="0" w:color="auto"/>
        <w:right w:val="none" w:sz="0" w:space="0" w:color="auto"/>
      </w:divBdr>
    </w:div>
    <w:div w:id="140342630">
      <w:bodyDiv w:val="1"/>
      <w:marLeft w:val="0"/>
      <w:marRight w:val="0"/>
      <w:marTop w:val="0"/>
      <w:marBottom w:val="0"/>
      <w:divBdr>
        <w:top w:val="none" w:sz="0" w:space="0" w:color="auto"/>
        <w:left w:val="none" w:sz="0" w:space="0" w:color="auto"/>
        <w:bottom w:val="none" w:sz="0" w:space="0" w:color="auto"/>
        <w:right w:val="none" w:sz="0" w:space="0" w:color="auto"/>
      </w:divBdr>
      <w:divsChild>
        <w:div w:id="1206911119">
          <w:marLeft w:val="0"/>
          <w:marRight w:val="0"/>
          <w:marTop w:val="0"/>
          <w:marBottom w:val="0"/>
          <w:divBdr>
            <w:top w:val="none" w:sz="0" w:space="0" w:color="auto"/>
            <w:left w:val="none" w:sz="0" w:space="0" w:color="auto"/>
            <w:bottom w:val="none" w:sz="0" w:space="0" w:color="auto"/>
            <w:right w:val="none" w:sz="0" w:space="0" w:color="auto"/>
          </w:divBdr>
          <w:divsChild>
            <w:div w:id="3636824">
              <w:marLeft w:val="0"/>
              <w:marRight w:val="0"/>
              <w:marTop w:val="0"/>
              <w:marBottom w:val="0"/>
              <w:divBdr>
                <w:top w:val="none" w:sz="0" w:space="0" w:color="auto"/>
                <w:left w:val="none" w:sz="0" w:space="0" w:color="auto"/>
                <w:bottom w:val="none" w:sz="0" w:space="0" w:color="auto"/>
                <w:right w:val="none" w:sz="0" w:space="0" w:color="auto"/>
              </w:divBdr>
            </w:div>
            <w:div w:id="11686132">
              <w:marLeft w:val="0"/>
              <w:marRight w:val="0"/>
              <w:marTop w:val="0"/>
              <w:marBottom w:val="0"/>
              <w:divBdr>
                <w:top w:val="none" w:sz="0" w:space="0" w:color="auto"/>
                <w:left w:val="none" w:sz="0" w:space="0" w:color="auto"/>
                <w:bottom w:val="none" w:sz="0" w:space="0" w:color="auto"/>
                <w:right w:val="none" w:sz="0" w:space="0" w:color="auto"/>
              </w:divBdr>
            </w:div>
            <w:div w:id="15280350">
              <w:marLeft w:val="0"/>
              <w:marRight w:val="0"/>
              <w:marTop w:val="0"/>
              <w:marBottom w:val="0"/>
              <w:divBdr>
                <w:top w:val="none" w:sz="0" w:space="0" w:color="auto"/>
                <w:left w:val="none" w:sz="0" w:space="0" w:color="auto"/>
                <w:bottom w:val="none" w:sz="0" w:space="0" w:color="auto"/>
                <w:right w:val="none" w:sz="0" w:space="0" w:color="auto"/>
              </w:divBdr>
            </w:div>
            <w:div w:id="36049198">
              <w:marLeft w:val="0"/>
              <w:marRight w:val="0"/>
              <w:marTop w:val="0"/>
              <w:marBottom w:val="0"/>
              <w:divBdr>
                <w:top w:val="none" w:sz="0" w:space="0" w:color="auto"/>
                <w:left w:val="none" w:sz="0" w:space="0" w:color="auto"/>
                <w:bottom w:val="none" w:sz="0" w:space="0" w:color="auto"/>
                <w:right w:val="none" w:sz="0" w:space="0" w:color="auto"/>
              </w:divBdr>
            </w:div>
            <w:div w:id="67270744">
              <w:marLeft w:val="0"/>
              <w:marRight w:val="0"/>
              <w:marTop w:val="0"/>
              <w:marBottom w:val="0"/>
              <w:divBdr>
                <w:top w:val="none" w:sz="0" w:space="0" w:color="auto"/>
                <w:left w:val="none" w:sz="0" w:space="0" w:color="auto"/>
                <w:bottom w:val="none" w:sz="0" w:space="0" w:color="auto"/>
                <w:right w:val="none" w:sz="0" w:space="0" w:color="auto"/>
              </w:divBdr>
            </w:div>
            <w:div w:id="68164017">
              <w:marLeft w:val="0"/>
              <w:marRight w:val="0"/>
              <w:marTop w:val="0"/>
              <w:marBottom w:val="0"/>
              <w:divBdr>
                <w:top w:val="none" w:sz="0" w:space="0" w:color="auto"/>
                <w:left w:val="none" w:sz="0" w:space="0" w:color="auto"/>
                <w:bottom w:val="none" w:sz="0" w:space="0" w:color="auto"/>
                <w:right w:val="none" w:sz="0" w:space="0" w:color="auto"/>
              </w:divBdr>
            </w:div>
            <w:div w:id="99373230">
              <w:marLeft w:val="0"/>
              <w:marRight w:val="0"/>
              <w:marTop w:val="0"/>
              <w:marBottom w:val="0"/>
              <w:divBdr>
                <w:top w:val="none" w:sz="0" w:space="0" w:color="auto"/>
                <w:left w:val="none" w:sz="0" w:space="0" w:color="auto"/>
                <w:bottom w:val="none" w:sz="0" w:space="0" w:color="auto"/>
                <w:right w:val="none" w:sz="0" w:space="0" w:color="auto"/>
              </w:divBdr>
            </w:div>
            <w:div w:id="107508334">
              <w:marLeft w:val="0"/>
              <w:marRight w:val="0"/>
              <w:marTop w:val="0"/>
              <w:marBottom w:val="0"/>
              <w:divBdr>
                <w:top w:val="none" w:sz="0" w:space="0" w:color="auto"/>
                <w:left w:val="none" w:sz="0" w:space="0" w:color="auto"/>
                <w:bottom w:val="none" w:sz="0" w:space="0" w:color="auto"/>
                <w:right w:val="none" w:sz="0" w:space="0" w:color="auto"/>
              </w:divBdr>
            </w:div>
            <w:div w:id="118499768">
              <w:marLeft w:val="0"/>
              <w:marRight w:val="0"/>
              <w:marTop w:val="0"/>
              <w:marBottom w:val="0"/>
              <w:divBdr>
                <w:top w:val="none" w:sz="0" w:space="0" w:color="auto"/>
                <w:left w:val="none" w:sz="0" w:space="0" w:color="auto"/>
                <w:bottom w:val="none" w:sz="0" w:space="0" w:color="auto"/>
                <w:right w:val="none" w:sz="0" w:space="0" w:color="auto"/>
              </w:divBdr>
            </w:div>
            <w:div w:id="128673068">
              <w:marLeft w:val="0"/>
              <w:marRight w:val="0"/>
              <w:marTop w:val="0"/>
              <w:marBottom w:val="0"/>
              <w:divBdr>
                <w:top w:val="none" w:sz="0" w:space="0" w:color="auto"/>
                <w:left w:val="none" w:sz="0" w:space="0" w:color="auto"/>
                <w:bottom w:val="none" w:sz="0" w:space="0" w:color="auto"/>
                <w:right w:val="none" w:sz="0" w:space="0" w:color="auto"/>
              </w:divBdr>
            </w:div>
            <w:div w:id="177620906">
              <w:marLeft w:val="0"/>
              <w:marRight w:val="0"/>
              <w:marTop w:val="0"/>
              <w:marBottom w:val="0"/>
              <w:divBdr>
                <w:top w:val="none" w:sz="0" w:space="0" w:color="auto"/>
                <w:left w:val="none" w:sz="0" w:space="0" w:color="auto"/>
                <w:bottom w:val="none" w:sz="0" w:space="0" w:color="auto"/>
                <w:right w:val="none" w:sz="0" w:space="0" w:color="auto"/>
              </w:divBdr>
            </w:div>
            <w:div w:id="202254593">
              <w:marLeft w:val="0"/>
              <w:marRight w:val="0"/>
              <w:marTop w:val="0"/>
              <w:marBottom w:val="0"/>
              <w:divBdr>
                <w:top w:val="none" w:sz="0" w:space="0" w:color="auto"/>
                <w:left w:val="none" w:sz="0" w:space="0" w:color="auto"/>
                <w:bottom w:val="none" w:sz="0" w:space="0" w:color="auto"/>
                <w:right w:val="none" w:sz="0" w:space="0" w:color="auto"/>
              </w:divBdr>
            </w:div>
            <w:div w:id="233440534">
              <w:marLeft w:val="0"/>
              <w:marRight w:val="0"/>
              <w:marTop w:val="0"/>
              <w:marBottom w:val="0"/>
              <w:divBdr>
                <w:top w:val="none" w:sz="0" w:space="0" w:color="auto"/>
                <w:left w:val="none" w:sz="0" w:space="0" w:color="auto"/>
                <w:bottom w:val="none" w:sz="0" w:space="0" w:color="auto"/>
                <w:right w:val="none" w:sz="0" w:space="0" w:color="auto"/>
              </w:divBdr>
            </w:div>
            <w:div w:id="247227751">
              <w:marLeft w:val="0"/>
              <w:marRight w:val="0"/>
              <w:marTop w:val="0"/>
              <w:marBottom w:val="0"/>
              <w:divBdr>
                <w:top w:val="none" w:sz="0" w:space="0" w:color="auto"/>
                <w:left w:val="none" w:sz="0" w:space="0" w:color="auto"/>
                <w:bottom w:val="none" w:sz="0" w:space="0" w:color="auto"/>
                <w:right w:val="none" w:sz="0" w:space="0" w:color="auto"/>
              </w:divBdr>
            </w:div>
            <w:div w:id="253366614">
              <w:marLeft w:val="0"/>
              <w:marRight w:val="0"/>
              <w:marTop w:val="0"/>
              <w:marBottom w:val="0"/>
              <w:divBdr>
                <w:top w:val="none" w:sz="0" w:space="0" w:color="auto"/>
                <w:left w:val="none" w:sz="0" w:space="0" w:color="auto"/>
                <w:bottom w:val="none" w:sz="0" w:space="0" w:color="auto"/>
                <w:right w:val="none" w:sz="0" w:space="0" w:color="auto"/>
              </w:divBdr>
            </w:div>
            <w:div w:id="276329479">
              <w:marLeft w:val="0"/>
              <w:marRight w:val="0"/>
              <w:marTop w:val="0"/>
              <w:marBottom w:val="0"/>
              <w:divBdr>
                <w:top w:val="none" w:sz="0" w:space="0" w:color="auto"/>
                <w:left w:val="none" w:sz="0" w:space="0" w:color="auto"/>
                <w:bottom w:val="none" w:sz="0" w:space="0" w:color="auto"/>
                <w:right w:val="none" w:sz="0" w:space="0" w:color="auto"/>
              </w:divBdr>
            </w:div>
            <w:div w:id="287976866">
              <w:marLeft w:val="0"/>
              <w:marRight w:val="0"/>
              <w:marTop w:val="0"/>
              <w:marBottom w:val="0"/>
              <w:divBdr>
                <w:top w:val="none" w:sz="0" w:space="0" w:color="auto"/>
                <w:left w:val="none" w:sz="0" w:space="0" w:color="auto"/>
                <w:bottom w:val="none" w:sz="0" w:space="0" w:color="auto"/>
                <w:right w:val="none" w:sz="0" w:space="0" w:color="auto"/>
              </w:divBdr>
            </w:div>
            <w:div w:id="299773448">
              <w:marLeft w:val="0"/>
              <w:marRight w:val="0"/>
              <w:marTop w:val="0"/>
              <w:marBottom w:val="0"/>
              <w:divBdr>
                <w:top w:val="none" w:sz="0" w:space="0" w:color="auto"/>
                <w:left w:val="none" w:sz="0" w:space="0" w:color="auto"/>
                <w:bottom w:val="none" w:sz="0" w:space="0" w:color="auto"/>
                <w:right w:val="none" w:sz="0" w:space="0" w:color="auto"/>
              </w:divBdr>
            </w:div>
            <w:div w:id="314991512">
              <w:marLeft w:val="0"/>
              <w:marRight w:val="0"/>
              <w:marTop w:val="0"/>
              <w:marBottom w:val="0"/>
              <w:divBdr>
                <w:top w:val="none" w:sz="0" w:space="0" w:color="auto"/>
                <w:left w:val="none" w:sz="0" w:space="0" w:color="auto"/>
                <w:bottom w:val="none" w:sz="0" w:space="0" w:color="auto"/>
                <w:right w:val="none" w:sz="0" w:space="0" w:color="auto"/>
              </w:divBdr>
            </w:div>
            <w:div w:id="319240547">
              <w:marLeft w:val="0"/>
              <w:marRight w:val="0"/>
              <w:marTop w:val="0"/>
              <w:marBottom w:val="0"/>
              <w:divBdr>
                <w:top w:val="none" w:sz="0" w:space="0" w:color="auto"/>
                <w:left w:val="none" w:sz="0" w:space="0" w:color="auto"/>
                <w:bottom w:val="none" w:sz="0" w:space="0" w:color="auto"/>
                <w:right w:val="none" w:sz="0" w:space="0" w:color="auto"/>
              </w:divBdr>
            </w:div>
            <w:div w:id="335310931">
              <w:marLeft w:val="0"/>
              <w:marRight w:val="0"/>
              <w:marTop w:val="0"/>
              <w:marBottom w:val="0"/>
              <w:divBdr>
                <w:top w:val="none" w:sz="0" w:space="0" w:color="auto"/>
                <w:left w:val="none" w:sz="0" w:space="0" w:color="auto"/>
                <w:bottom w:val="none" w:sz="0" w:space="0" w:color="auto"/>
                <w:right w:val="none" w:sz="0" w:space="0" w:color="auto"/>
              </w:divBdr>
            </w:div>
            <w:div w:id="345209171">
              <w:marLeft w:val="0"/>
              <w:marRight w:val="0"/>
              <w:marTop w:val="0"/>
              <w:marBottom w:val="0"/>
              <w:divBdr>
                <w:top w:val="none" w:sz="0" w:space="0" w:color="auto"/>
                <w:left w:val="none" w:sz="0" w:space="0" w:color="auto"/>
                <w:bottom w:val="none" w:sz="0" w:space="0" w:color="auto"/>
                <w:right w:val="none" w:sz="0" w:space="0" w:color="auto"/>
              </w:divBdr>
            </w:div>
            <w:div w:id="354967529">
              <w:marLeft w:val="0"/>
              <w:marRight w:val="0"/>
              <w:marTop w:val="0"/>
              <w:marBottom w:val="0"/>
              <w:divBdr>
                <w:top w:val="none" w:sz="0" w:space="0" w:color="auto"/>
                <w:left w:val="none" w:sz="0" w:space="0" w:color="auto"/>
                <w:bottom w:val="none" w:sz="0" w:space="0" w:color="auto"/>
                <w:right w:val="none" w:sz="0" w:space="0" w:color="auto"/>
              </w:divBdr>
            </w:div>
            <w:div w:id="365955278">
              <w:marLeft w:val="0"/>
              <w:marRight w:val="0"/>
              <w:marTop w:val="0"/>
              <w:marBottom w:val="0"/>
              <w:divBdr>
                <w:top w:val="none" w:sz="0" w:space="0" w:color="auto"/>
                <w:left w:val="none" w:sz="0" w:space="0" w:color="auto"/>
                <w:bottom w:val="none" w:sz="0" w:space="0" w:color="auto"/>
                <w:right w:val="none" w:sz="0" w:space="0" w:color="auto"/>
              </w:divBdr>
            </w:div>
            <w:div w:id="373239371">
              <w:marLeft w:val="0"/>
              <w:marRight w:val="0"/>
              <w:marTop w:val="0"/>
              <w:marBottom w:val="0"/>
              <w:divBdr>
                <w:top w:val="none" w:sz="0" w:space="0" w:color="auto"/>
                <w:left w:val="none" w:sz="0" w:space="0" w:color="auto"/>
                <w:bottom w:val="none" w:sz="0" w:space="0" w:color="auto"/>
                <w:right w:val="none" w:sz="0" w:space="0" w:color="auto"/>
              </w:divBdr>
            </w:div>
            <w:div w:id="375202394">
              <w:marLeft w:val="0"/>
              <w:marRight w:val="0"/>
              <w:marTop w:val="0"/>
              <w:marBottom w:val="0"/>
              <w:divBdr>
                <w:top w:val="none" w:sz="0" w:space="0" w:color="auto"/>
                <w:left w:val="none" w:sz="0" w:space="0" w:color="auto"/>
                <w:bottom w:val="none" w:sz="0" w:space="0" w:color="auto"/>
                <w:right w:val="none" w:sz="0" w:space="0" w:color="auto"/>
              </w:divBdr>
            </w:div>
            <w:div w:id="375593816">
              <w:marLeft w:val="0"/>
              <w:marRight w:val="0"/>
              <w:marTop w:val="0"/>
              <w:marBottom w:val="0"/>
              <w:divBdr>
                <w:top w:val="none" w:sz="0" w:space="0" w:color="auto"/>
                <w:left w:val="none" w:sz="0" w:space="0" w:color="auto"/>
                <w:bottom w:val="none" w:sz="0" w:space="0" w:color="auto"/>
                <w:right w:val="none" w:sz="0" w:space="0" w:color="auto"/>
              </w:divBdr>
            </w:div>
            <w:div w:id="393311583">
              <w:marLeft w:val="0"/>
              <w:marRight w:val="0"/>
              <w:marTop w:val="0"/>
              <w:marBottom w:val="0"/>
              <w:divBdr>
                <w:top w:val="none" w:sz="0" w:space="0" w:color="auto"/>
                <w:left w:val="none" w:sz="0" w:space="0" w:color="auto"/>
                <w:bottom w:val="none" w:sz="0" w:space="0" w:color="auto"/>
                <w:right w:val="none" w:sz="0" w:space="0" w:color="auto"/>
              </w:divBdr>
            </w:div>
            <w:div w:id="402795851">
              <w:marLeft w:val="0"/>
              <w:marRight w:val="0"/>
              <w:marTop w:val="0"/>
              <w:marBottom w:val="0"/>
              <w:divBdr>
                <w:top w:val="none" w:sz="0" w:space="0" w:color="auto"/>
                <w:left w:val="none" w:sz="0" w:space="0" w:color="auto"/>
                <w:bottom w:val="none" w:sz="0" w:space="0" w:color="auto"/>
                <w:right w:val="none" w:sz="0" w:space="0" w:color="auto"/>
              </w:divBdr>
            </w:div>
            <w:div w:id="414934690">
              <w:marLeft w:val="0"/>
              <w:marRight w:val="0"/>
              <w:marTop w:val="0"/>
              <w:marBottom w:val="0"/>
              <w:divBdr>
                <w:top w:val="none" w:sz="0" w:space="0" w:color="auto"/>
                <w:left w:val="none" w:sz="0" w:space="0" w:color="auto"/>
                <w:bottom w:val="none" w:sz="0" w:space="0" w:color="auto"/>
                <w:right w:val="none" w:sz="0" w:space="0" w:color="auto"/>
              </w:divBdr>
            </w:div>
            <w:div w:id="451676385">
              <w:marLeft w:val="0"/>
              <w:marRight w:val="0"/>
              <w:marTop w:val="0"/>
              <w:marBottom w:val="0"/>
              <w:divBdr>
                <w:top w:val="none" w:sz="0" w:space="0" w:color="auto"/>
                <w:left w:val="none" w:sz="0" w:space="0" w:color="auto"/>
                <w:bottom w:val="none" w:sz="0" w:space="0" w:color="auto"/>
                <w:right w:val="none" w:sz="0" w:space="0" w:color="auto"/>
              </w:divBdr>
            </w:div>
            <w:div w:id="456066647">
              <w:marLeft w:val="0"/>
              <w:marRight w:val="0"/>
              <w:marTop w:val="0"/>
              <w:marBottom w:val="0"/>
              <w:divBdr>
                <w:top w:val="none" w:sz="0" w:space="0" w:color="auto"/>
                <w:left w:val="none" w:sz="0" w:space="0" w:color="auto"/>
                <w:bottom w:val="none" w:sz="0" w:space="0" w:color="auto"/>
                <w:right w:val="none" w:sz="0" w:space="0" w:color="auto"/>
              </w:divBdr>
            </w:div>
            <w:div w:id="463085179">
              <w:marLeft w:val="0"/>
              <w:marRight w:val="0"/>
              <w:marTop w:val="0"/>
              <w:marBottom w:val="0"/>
              <w:divBdr>
                <w:top w:val="none" w:sz="0" w:space="0" w:color="auto"/>
                <w:left w:val="none" w:sz="0" w:space="0" w:color="auto"/>
                <w:bottom w:val="none" w:sz="0" w:space="0" w:color="auto"/>
                <w:right w:val="none" w:sz="0" w:space="0" w:color="auto"/>
              </w:divBdr>
            </w:div>
            <w:div w:id="479004744">
              <w:marLeft w:val="0"/>
              <w:marRight w:val="0"/>
              <w:marTop w:val="0"/>
              <w:marBottom w:val="0"/>
              <w:divBdr>
                <w:top w:val="none" w:sz="0" w:space="0" w:color="auto"/>
                <w:left w:val="none" w:sz="0" w:space="0" w:color="auto"/>
                <w:bottom w:val="none" w:sz="0" w:space="0" w:color="auto"/>
                <w:right w:val="none" w:sz="0" w:space="0" w:color="auto"/>
              </w:divBdr>
            </w:div>
            <w:div w:id="493373272">
              <w:marLeft w:val="0"/>
              <w:marRight w:val="0"/>
              <w:marTop w:val="0"/>
              <w:marBottom w:val="0"/>
              <w:divBdr>
                <w:top w:val="none" w:sz="0" w:space="0" w:color="auto"/>
                <w:left w:val="none" w:sz="0" w:space="0" w:color="auto"/>
                <w:bottom w:val="none" w:sz="0" w:space="0" w:color="auto"/>
                <w:right w:val="none" w:sz="0" w:space="0" w:color="auto"/>
              </w:divBdr>
            </w:div>
            <w:div w:id="500894204">
              <w:marLeft w:val="0"/>
              <w:marRight w:val="0"/>
              <w:marTop w:val="0"/>
              <w:marBottom w:val="0"/>
              <w:divBdr>
                <w:top w:val="none" w:sz="0" w:space="0" w:color="auto"/>
                <w:left w:val="none" w:sz="0" w:space="0" w:color="auto"/>
                <w:bottom w:val="none" w:sz="0" w:space="0" w:color="auto"/>
                <w:right w:val="none" w:sz="0" w:space="0" w:color="auto"/>
              </w:divBdr>
            </w:div>
            <w:div w:id="504134701">
              <w:marLeft w:val="0"/>
              <w:marRight w:val="0"/>
              <w:marTop w:val="0"/>
              <w:marBottom w:val="0"/>
              <w:divBdr>
                <w:top w:val="none" w:sz="0" w:space="0" w:color="auto"/>
                <w:left w:val="none" w:sz="0" w:space="0" w:color="auto"/>
                <w:bottom w:val="none" w:sz="0" w:space="0" w:color="auto"/>
                <w:right w:val="none" w:sz="0" w:space="0" w:color="auto"/>
              </w:divBdr>
            </w:div>
            <w:div w:id="520322561">
              <w:marLeft w:val="0"/>
              <w:marRight w:val="0"/>
              <w:marTop w:val="0"/>
              <w:marBottom w:val="0"/>
              <w:divBdr>
                <w:top w:val="none" w:sz="0" w:space="0" w:color="auto"/>
                <w:left w:val="none" w:sz="0" w:space="0" w:color="auto"/>
                <w:bottom w:val="none" w:sz="0" w:space="0" w:color="auto"/>
                <w:right w:val="none" w:sz="0" w:space="0" w:color="auto"/>
              </w:divBdr>
            </w:div>
            <w:div w:id="522208031">
              <w:marLeft w:val="0"/>
              <w:marRight w:val="0"/>
              <w:marTop w:val="0"/>
              <w:marBottom w:val="0"/>
              <w:divBdr>
                <w:top w:val="none" w:sz="0" w:space="0" w:color="auto"/>
                <w:left w:val="none" w:sz="0" w:space="0" w:color="auto"/>
                <w:bottom w:val="none" w:sz="0" w:space="0" w:color="auto"/>
                <w:right w:val="none" w:sz="0" w:space="0" w:color="auto"/>
              </w:divBdr>
            </w:div>
            <w:div w:id="540823173">
              <w:marLeft w:val="0"/>
              <w:marRight w:val="0"/>
              <w:marTop w:val="0"/>
              <w:marBottom w:val="0"/>
              <w:divBdr>
                <w:top w:val="none" w:sz="0" w:space="0" w:color="auto"/>
                <w:left w:val="none" w:sz="0" w:space="0" w:color="auto"/>
                <w:bottom w:val="none" w:sz="0" w:space="0" w:color="auto"/>
                <w:right w:val="none" w:sz="0" w:space="0" w:color="auto"/>
              </w:divBdr>
            </w:div>
            <w:div w:id="562717508">
              <w:marLeft w:val="0"/>
              <w:marRight w:val="0"/>
              <w:marTop w:val="0"/>
              <w:marBottom w:val="0"/>
              <w:divBdr>
                <w:top w:val="none" w:sz="0" w:space="0" w:color="auto"/>
                <w:left w:val="none" w:sz="0" w:space="0" w:color="auto"/>
                <w:bottom w:val="none" w:sz="0" w:space="0" w:color="auto"/>
                <w:right w:val="none" w:sz="0" w:space="0" w:color="auto"/>
              </w:divBdr>
            </w:div>
            <w:div w:id="575748624">
              <w:marLeft w:val="0"/>
              <w:marRight w:val="0"/>
              <w:marTop w:val="0"/>
              <w:marBottom w:val="0"/>
              <w:divBdr>
                <w:top w:val="none" w:sz="0" w:space="0" w:color="auto"/>
                <w:left w:val="none" w:sz="0" w:space="0" w:color="auto"/>
                <w:bottom w:val="none" w:sz="0" w:space="0" w:color="auto"/>
                <w:right w:val="none" w:sz="0" w:space="0" w:color="auto"/>
              </w:divBdr>
            </w:div>
            <w:div w:id="576474178">
              <w:marLeft w:val="0"/>
              <w:marRight w:val="0"/>
              <w:marTop w:val="0"/>
              <w:marBottom w:val="0"/>
              <w:divBdr>
                <w:top w:val="none" w:sz="0" w:space="0" w:color="auto"/>
                <w:left w:val="none" w:sz="0" w:space="0" w:color="auto"/>
                <w:bottom w:val="none" w:sz="0" w:space="0" w:color="auto"/>
                <w:right w:val="none" w:sz="0" w:space="0" w:color="auto"/>
              </w:divBdr>
            </w:div>
            <w:div w:id="581645543">
              <w:marLeft w:val="0"/>
              <w:marRight w:val="0"/>
              <w:marTop w:val="0"/>
              <w:marBottom w:val="0"/>
              <w:divBdr>
                <w:top w:val="none" w:sz="0" w:space="0" w:color="auto"/>
                <w:left w:val="none" w:sz="0" w:space="0" w:color="auto"/>
                <w:bottom w:val="none" w:sz="0" w:space="0" w:color="auto"/>
                <w:right w:val="none" w:sz="0" w:space="0" w:color="auto"/>
              </w:divBdr>
            </w:div>
            <w:div w:id="582640788">
              <w:marLeft w:val="0"/>
              <w:marRight w:val="0"/>
              <w:marTop w:val="0"/>
              <w:marBottom w:val="0"/>
              <w:divBdr>
                <w:top w:val="none" w:sz="0" w:space="0" w:color="auto"/>
                <w:left w:val="none" w:sz="0" w:space="0" w:color="auto"/>
                <w:bottom w:val="none" w:sz="0" w:space="0" w:color="auto"/>
                <w:right w:val="none" w:sz="0" w:space="0" w:color="auto"/>
              </w:divBdr>
            </w:div>
            <w:div w:id="584727250">
              <w:marLeft w:val="0"/>
              <w:marRight w:val="0"/>
              <w:marTop w:val="0"/>
              <w:marBottom w:val="0"/>
              <w:divBdr>
                <w:top w:val="none" w:sz="0" w:space="0" w:color="auto"/>
                <w:left w:val="none" w:sz="0" w:space="0" w:color="auto"/>
                <w:bottom w:val="none" w:sz="0" w:space="0" w:color="auto"/>
                <w:right w:val="none" w:sz="0" w:space="0" w:color="auto"/>
              </w:divBdr>
            </w:div>
            <w:div w:id="585963710">
              <w:marLeft w:val="0"/>
              <w:marRight w:val="0"/>
              <w:marTop w:val="0"/>
              <w:marBottom w:val="0"/>
              <w:divBdr>
                <w:top w:val="none" w:sz="0" w:space="0" w:color="auto"/>
                <w:left w:val="none" w:sz="0" w:space="0" w:color="auto"/>
                <w:bottom w:val="none" w:sz="0" w:space="0" w:color="auto"/>
                <w:right w:val="none" w:sz="0" w:space="0" w:color="auto"/>
              </w:divBdr>
            </w:div>
            <w:div w:id="590771717">
              <w:marLeft w:val="0"/>
              <w:marRight w:val="0"/>
              <w:marTop w:val="0"/>
              <w:marBottom w:val="0"/>
              <w:divBdr>
                <w:top w:val="none" w:sz="0" w:space="0" w:color="auto"/>
                <w:left w:val="none" w:sz="0" w:space="0" w:color="auto"/>
                <w:bottom w:val="none" w:sz="0" w:space="0" w:color="auto"/>
                <w:right w:val="none" w:sz="0" w:space="0" w:color="auto"/>
              </w:divBdr>
            </w:div>
            <w:div w:id="681708258">
              <w:marLeft w:val="0"/>
              <w:marRight w:val="0"/>
              <w:marTop w:val="0"/>
              <w:marBottom w:val="0"/>
              <w:divBdr>
                <w:top w:val="none" w:sz="0" w:space="0" w:color="auto"/>
                <w:left w:val="none" w:sz="0" w:space="0" w:color="auto"/>
                <w:bottom w:val="none" w:sz="0" w:space="0" w:color="auto"/>
                <w:right w:val="none" w:sz="0" w:space="0" w:color="auto"/>
              </w:divBdr>
            </w:div>
            <w:div w:id="699816374">
              <w:marLeft w:val="0"/>
              <w:marRight w:val="0"/>
              <w:marTop w:val="0"/>
              <w:marBottom w:val="0"/>
              <w:divBdr>
                <w:top w:val="none" w:sz="0" w:space="0" w:color="auto"/>
                <w:left w:val="none" w:sz="0" w:space="0" w:color="auto"/>
                <w:bottom w:val="none" w:sz="0" w:space="0" w:color="auto"/>
                <w:right w:val="none" w:sz="0" w:space="0" w:color="auto"/>
              </w:divBdr>
            </w:div>
            <w:div w:id="700479438">
              <w:marLeft w:val="0"/>
              <w:marRight w:val="0"/>
              <w:marTop w:val="0"/>
              <w:marBottom w:val="0"/>
              <w:divBdr>
                <w:top w:val="none" w:sz="0" w:space="0" w:color="auto"/>
                <w:left w:val="none" w:sz="0" w:space="0" w:color="auto"/>
                <w:bottom w:val="none" w:sz="0" w:space="0" w:color="auto"/>
                <w:right w:val="none" w:sz="0" w:space="0" w:color="auto"/>
              </w:divBdr>
            </w:div>
            <w:div w:id="701054271">
              <w:marLeft w:val="0"/>
              <w:marRight w:val="0"/>
              <w:marTop w:val="0"/>
              <w:marBottom w:val="0"/>
              <w:divBdr>
                <w:top w:val="none" w:sz="0" w:space="0" w:color="auto"/>
                <w:left w:val="none" w:sz="0" w:space="0" w:color="auto"/>
                <w:bottom w:val="none" w:sz="0" w:space="0" w:color="auto"/>
                <w:right w:val="none" w:sz="0" w:space="0" w:color="auto"/>
              </w:divBdr>
            </w:div>
            <w:div w:id="724838864">
              <w:marLeft w:val="0"/>
              <w:marRight w:val="0"/>
              <w:marTop w:val="0"/>
              <w:marBottom w:val="0"/>
              <w:divBdr>
                <w:top w:val="none" w:sz="0" w:space="0" w:color="auto"/>
                <w:left w:val="none" w:sz="0" w:space="0" w:color="auto"/>
                <w:bottom w:val="none" w:sz="0" w:space="0" w:color="auto"/>
                <w:right w:val="none" w:sz="0" w:space="0" w:color="auto"/>
              </w:divBdr>
            </w:div>
            <w:div w:id="734746830">
              <w:marLeft w:val="0"/>
              <w:marRight w:val="0"/>
              <w:marTop w:val="0"/>
              <w:marBottom w:val="0"/>
              <w:divBdr>
                <w:top w:val="none" w:sz="0" w:space="0" w:color="auto"/>
                <w:left w:val="none" w:sz="0" w:space="0" w:color="auto"/>
                <w:bottom w:val="none" w:sz="0" w:space="0" w:color="auto"/>
                <w:right w:val="none" w:sz="0" w:space="0" w:color="auto"/>
              </w:divBdr>
            </w:div>
            <w:div w:id="775558100">
              <w:marLeft w:val="0"/>
              <w:marRight w:val="0"/>
              <w:marTop w:val="0"/>
              <w:marBottom w:val="0"/>
              <w:divBdr>
                <w:top w:val="none" w:sz="0" w:space="0" w:color="auto"/>
                <w:left w:val="none" w:sz="0" w:space="0" w:color="auto"/>
                <w:bottom w:val="none" w:sz="0" w:space="0" w:color="auto"/>
                <w:right w:val="none" w:sz="0" w:space="0" w:color="auto"/>
              </w:divBdr>
            </w:div>
            <w:div w:id="793139911">
              <w:marLeft w:val="0"/>
              <w:marRight w:val="0"/>
              <w:marTop w:val="0"/>
              <w:marBottom w:val="0"/>
              <w:divBdr>
                <w:top w:val="none" w:sz="0" w:space="0" w:color="auto"/>
                <w:left w:val="none" w:sz="0" w:space="0" w:color="auto"/>
                <w:bottom w:val="none" w:sz="0" w:space="0" w:color="auto"/>
                <w:right w:val="none" w:sz="0" w:space="0" w:color="auto"/>
              </w:divBdr>
            </w:div>
            <w:div w:id="837575548">
              <w:marLeft w:val="0"/>
              <w:marRight w:val="0"/>
              <w:marTop w:val="0"/>
              <w:marBottom w:val="0"/>
              <w:divBdr>
                <w:top w:val="none" w:sz="0" w:space="0" w:color="auto"/>
                <w:left w:val="none" w:sz="0" w:space="0" w:color="auto"/>
                <w:bottom w:val="none" w:sz="0" w:space="0" w:color="auto"/>
                <w:right w:val="none" w:sz="0" w:space="0" w:color="auto"/>
              </w:divBdr>
            </w:div>
            <w:div w:id="904024479">
              <w:marLeft w:val="0"/>
              <w:marRight w:val="0"/>
              <w:marTop w:val="0"/>
              <w:marBottom w:val="0"/>
              <w:divBdr>
                <w:top w:val="none" w:sz="0" w:space="0" w:color="auto"/>
                <w:left w:val="none" w:sz="0" w:space="0" w:color="auto"/>
                <w:bottom w:val="none" w:sz="0" w:space="0" w:color="auto"/>
                <w:right w:val="none" w:sz="0" w:space="0" w:color="auto"/>
              </w:divBdr>
            </w:div>
            <w:div w:id="922756761">
              <w:marLeft w:val="0"/>
              <w:marRight w:val="0"/>
              <w:marTop w:val="0"/>
              <w:marBottom w:val="0"/>
              <w:divBdr>
                <w:top w:val="none" w:sz="0" w:space="0" w:color="auto"/>
                <w:left w:val="none" w:sz="0" w:space="0" w:color="auto"/>
                <w:bottom w:val="none" w:sz="0" w:space="0" w:color="auto"/>
                <w:right w:val="none" w:sz="0" w:space="0" w:color="auto"/>
              </w:divBdr>
            </w:div>
            <w:div w:id="923536400">
              <w:marLeft w:val="0"/>
              <w:marRight w:val="0"/>
              <w:marTop w:val="0"/>
              <w:marBottom w:val="0"/>
              <w:divBdr>
                <w:top w:val="none" w:sz="0" w:space="0" w:color="auto"/>
                <w:left w:val="none" w:sz="0" w:space="0" w:color="auto"/>
                <w:bottom w:val="none" w:sz="0" w:space="0" w:color="auto"/>
                <w:right w:val="none" w:sz="0" w:space="0" w:color="auto"/>
              </w:divBdr>
            </w:div>
            <w:div w:id="938025166">
              <w:marLeft w:val="0"/>
              <w:marRight w:val="0"/>
              <w:marTop w:val="0"/>
              <w:marBottom w:val="0"/>
              <w:divBdr>
                <w:top w:val="none" w:sz="0" w:space="0" w:color="auto"/>
                <w:left w:val="none" w:sz="0" w:space="0" w:color="auto"/>
                <w:bottom w:val="none" w:sz="0" w:space="0" w:color="auto"/>
                <w:right w:val="none" w:sz="0" w:space="0" w:color="auto"/>
              </w:divBdr>
            </w:div>
            <w:div w:id="940142301">
              <w:marLeft w:val="0"/>
              <w:marRight w:val="0"/>
              <w:marTop w:val="0"/>
              <w:marBottom w:val="0"/>
              <w:divBdr>
                <w:top w:val="none" w:sz="0" w:space="0" w:color="auto"/>
                <w:left w:val="none" w:sz="0" w:space="0" w:color="auto"/>
                <w:bottom w:val="none" w:sz="0" w:space="0" w:color="auto"/>
                <w:right w:val="none" w:sz="0" w:space="0" w:color="auto"/>
              </w:divBdr>
            </w:div>
            <w:div w:id="956377978">
              <w:marLeft w:val="0"/>
              <w:marRight w:val="0"/>
              <w:marTop w:val="0"/>
              <w:marBottom w:val="0"/>
              <w:divBdr>
                <w:top w:val="none" w:sz="0" w:space="0" w:color="auto"/>
                <w:left w:val="none" w:sz="0" w:space="0" w:color="auto"/>
                <w:bottom w:val="none" w:sz="0" w:space="0" w:color="auto"/>
                <w:right w:val="none" w:sz="0" w:space="0" w:color="auto"/>
              </w:divBdr>
            </w:div>
            <w:div w:id="974020800">
              <w:marLeft w:val="0"/>
              <w:marRight w:val="0"/>
              <w:marTop w:val="0"/>
              <w:marBottom w:val="0"/>
              <w:divBdr>
                <w:top w:val="none" w:sz="0" w:space="0" w:color="auto"/>
                <w:left w:val="none" w:sz="0" w:space="0" w:color="auto"/>
                <w:bottom w:val="none" w:sz="0" w:space="0" w:color="auto"/>
                <w:right w:val="none" w:sz="0" w:space="0" w:color="auto"/>
              </w:divBdr>
            </w:div>
            <w:div w:id="1021395735">
              <w:marLeft w:val="0"/>
              <w:marRight w:val="0"/>
              <w:marTop w:val="0"/>
              <w:marBottom w:val="0"/>
              <w:divBdr>
                <w:top w:val="none" w:sz="0" w:space="0" w:color="auto"/>
                <w:left w:val="none" w:sz="0" w:space="0" w:color="auto"/>
                <w:bottom w:val="none" w:sz="0" w:space="0" w:color="auto"/>
                <w:right w:val="none" w:sz="0" w:space="0" w:color="auto"/>
              </w:divBdr>
            </w:div>
            <w:div w:id="1028946455">
              <w:marLeft w:val="0"/>
              <w:marRight w:val="0"/>
              <w:marTop w:val="0"/>
              <w:marBottom w:val="0"/>
              <w:divBdr>
                <w:top w:val="none" w:sz="0" w:space="0" w:color="auto"/>
                <w:left w:val="none" w:sz="0" w:space="0" w:color="auto"/>
                <w:bottom w:val="none" w:sz="0" w:space="0" w:color="auto"/>
                <w:right w:val="none" w:sz="0" w:space="0" w:color="auto"/>
              </w:divBdr>
            </w:div>
            <w:div w:id="1035613791">
              <w:marLeft w:val="0"/>
              <w:marRight w:val="0"/>
              <w:marTop w:val="0"/>
              <w:marBottom w:val="0"/>
              <w:divBdr>
                <w:top w:val="none" w:sz="0" w:space="0" w:color="auto"/>
                <w:left w:val="none" w:sz="0" w:space="0" w:color="auto"/>
                <w:bottom w:val="none" w:sz="0" w:space="0" w:color="auto"/>
                <w:right w:val="none" w:sz="0" w:space="0" w:color="auto"/>
              </w:divBdr>
            </w:div>
            <w:div w:id="1052312376">
              <w:marLeft w:val="0"/>
              <w:marRight w:val="0"/>
              <w:marTop w:val="0"/>
              <w:marBottom w:val="0"/>
              <w:divBdr>
                <w:top w:val="none" w:sz="0" w:space="0" w:color="auto"/>
                <w:left w:val="none" w:sz="0" w:space="0" w:color="auto"/>
                <w:bottom w:val="none" w:sz="0" w:space="0" w:color="auto"/>
                <w:right w:val="none" w:sz="0" w:space="0" w:color="auto"/>
              </w:divBdr>
            </w:div>
            <w:div w:id="1095856430">
              <w:marLeft w:val="0"/>
              <w:marRight w:val="0"/>
              <w:marTop w:val="0"/>
              <w:marBottom w:val="0"/>
              <w:divBdr>
                <w:top w:val="none" w:sz="0" w:space="0" w:color="auto"/>
                <w:left w:val="none" w:sz="0" w:space="0" w:color="auto"/>
                <w:bottom w:val="none" w:sz="0" w:space="0" w:color="auto"/>
                <w:right w:val="none" w:sz="0" w:space="0" w:color="auto"/>
              </w:divBdr>
            </w:div>
            <w:div w:id="1143504823">
              <w:marLeft w:val="0"/>
              <w:marRight w:val="0"/>
              <w:marTop w:val="0"/>
              <w:marBottom w:val="0"/>
              <w:divBdr>
                <w:top w:val="none" w:sz="0" w:space="0" w:color="auto"/>
                <w:left w:val="none" w:sz="0" w:space="0" w:color="auto"/>
                <w:bottom w:val="none" w:sz="0" w:space="0" w:color="auto"/>
                <w:right w:val="none" w:sz="0" w:space="0" w:color="auto"/>
              </w:divBdr>
            </w:div>
            <w:div w:id="1159030855">
              <w:marLeft w:val="0"/>
              <w:marRight w:val="0"/>
              <w:marTop w:val="0"/>
              <w:marBottom w:val="0"/>
              <w:divBdr>
                <w:top w:val="none" w:sz="0" w:space="0" w:color="auto"/>
                <w:left w:val="none" w:sz="0" w:space="0" w:color="auto"/>
                <w:bottom w:val="none" w:sz="0" w:space="0" w:color="auto"/>
                <w:right w:val="none" w:sz="0" w:space="0" w:color="auto"/>
              </w:divBdr>
            </w:div>
            <w:div w:id="1160393004">
              <w:marLeft w:val="0"/>
              <w:marRight w:val="0"/>
              <w:marTop w:val="0"/>
              <w:marBottom w:val="0"/>
              <w:divBdr>
                <w:top w:val="none" w:sz="0" w:space="0" w:color="auto"/>
                <w:left w:val="none" w:sz="0" w:space="0" w:color="auto"/>
                <w:bottom w:val="none" w:sz="0" w:space="0" w:color="auto"/>
                <w:right w:val="none" w:sz="0" w:space="0" w:color="auto"/>
              </w:divBdr>
            </w:div>
            <w:div w:id="1172377098">
              <w:marLeft w:val="0"/>
              <w:marRight w:val="0"/>
              <w:marTop w:val="0"/>
              <w:marBottom w:val="0"/>
              <w:divBdr>
                <w:top w:val="none" w:sz="0" w:space="0" w:color="auto"/>
                <w:left w:val="none" w:sz="0" w:space="0" w:color="auto"/>
                <w:bottom w:val="none" w:sz="0" w:space="0" w:color="auto"/>
                <w:right w:val="none" w:sz="0" w:space="0" w:color="auto"/>
              </w:divBdr>
            </w:div>
            <w:div w:id="1210386738">
              <w:marLeft w:val="0"/>
              <w:marRight w:val="0"/>
              <w:marTop w:val="0"/>
              <w:marBottom w:val="0"/>
              <w:divBdr>
                <w:top w:val="none" w:sz="0" w:space="0" w:color="auto"/>
                <w:left w:val="none" w:sz="0" w:space="0" w:color="auto"/>
                <w:bottom w:val="none" w:sz="0" w:space="0" w:color="auto"/>
                <w:right w:val="none" w:sz="0" w:space="0" w:color="auto"/>
              </w:divBdr>
            </w:div>
            <w:div w:id="1259144796">
              <w:marLeft w:val="0"/>
              <w:marRight w:val="0"/>
              <w:marTop w:val="0"/>
              <w:marBottom w:val="0"/>
              <w:divBdr>
                <w:top w:val="none" w:sz="0" w:space="0" w:color="auto"/>
                <w:left w:val="none" w:sz="0" w:space="0" w:color="auto"/>
                <w:bottom w:val="none" w:sz="0" w:space="0" w:color="auto"/>
                <w:right w:val="none" w:sz="0" w:space="0" w:color="auto"/>
              </w:divBdr>
            </w:div>
            <w:div w:id="1295326644">
              <w:marLeft w:val="0"/>
              <w:marRight w:val="0"/>
              <w:marTop w:val="0"/>
              <w:marBottom w:val="0"/>
              <w:divBdr>
                <w:top w:val="none" w:sz="0" w:space="0" w:color="auto"/>
                <w:left w:val="none" w:sz="0" w:space="0" w:color="auto"/>
                <w:bottom w:val="none" w:sz="0" w:space="0" w:color="auto"/>
                <w:right w:val="none" w:sz="0" w:space="0" w:color="auto"/>
              </w:divBdr>
            </w:div>
            <w:div w:id="1299147709">
              <w:marLeft w:val="0"/>
              <w:marRight w:val="0"/>
              <w:marTop w:val="0"/>
              <w:marBottom w:val="0"/>
              <w:divBdr>
                <w:top w:val="none" w:sz="0" w:space="0" w:color="auto"/>
                <w:left w:val="none" w:sz="0" w:space="0" w:color="auto"/>
                <w:bottom w:val="none" w:sz="0" w:space="0" w:color="auto"/>
                <w:right w:val="none" w:sz="0" w:space="0" w:color="auto"/>
              </w:divBdr>
            </w:div>
            <w:div w:id="1321927546">
              <w:marLeft w:val="0"/>
              <w:marRight w:val="0"/>
              <w:marTop w:val="0"/>
              <w:marBottom w:val="0"/>
              <w:divBdr>
                <w:top w:val="none" w:sz="0" w:space="0" w:color="auto"/>
                <w:left w:val="none" w:sz="0" w:space="0" w:color="auto"/>
                <w:bottom w:val="none" w:sz="0" w:space="0" w:color="auto"/>
                <w:right w:val="none" w:sz="0" w:space="0" w:color="auto"/>
              </w:divBdr>
            </w:div>
            <w:div w:id="1329093513">
              <w:marLeft w:val="0"/>
              <w:marRight w:val="0"/>
              <w:marTop w:val="0"/>
              <w:marBottom w:val="0"/>
              <w:divBdr>
                <w:top w:val="none" w:sz="0" w:space="0" w:color="auto"/>
                <w:left w:val="none" w:sz="0" w:space="0" w:color="auto"/>
                <w:bottom w:val="none" w:sz="0" w:space="0" w:color="auto"/>
                <w:right w:val="none" w:sz="0" w:space="0" w:color="auto"/>
              </w:divBdr>
            </w:div>
            <w:div w:id="1337423926">
              <w:marLeft w:val="0"/>
              <w:marRight w:val="0"/>
              <w:marTop w:val="0"/>
              <w:marBottom w:val="0"/>
              <w:divBdr>
                <w:top w:val="none" w:sz="0" w:space="0" w:color="auto"/>
                <w:left w:val="none" w:sz="0" w:space="0" w:color="auto"/>
                <w:bottom w:val="none" w:sz="0" w:space="0" w:color="auto"/>
                <w:right w:val="none" w:sz="0" w:space="0" w:color="auto"/>
              </w:divBdr>
            </w:div>
            <w:div w:id="1361473330">
              <w:marLeft w:val="0"/>
              <w:marRight w:val="0"/>
              <w:marTop w:val="0"/>
              <w:marBottom w:val="0"/>
              <w:divBdr>
                <w:top w:val="none" w:sz="0" w:space="0" w:color="auto"/>
                <w:left w:val="none" w:sz="0" w:space="0" w:color="auto"/>
                <w:bottom w:val="none" w:sz="0" w:space="0" w:color="auto"/>
                <w:right w:val="none" w:sz="0" w:space="0" w:color="auto"/>
              </w:divBdr>
            </w:div>
            <w:div w:id="1381051043">
              <w:marLeft w:val="0"/>
              <w:marRight w:val="0"/>
              <w:marTop w:val="0"/>
              <w:marBottom w:val="0"/>
              <w:divBdr>
                <w:top w:val="none" w:sz="0" w:space="0" w:color="auto"/>
                <w:left w:val="none" w:sz="0" w:space="0" w:color="auto"/>
                <w:bottom w:val="none" w:sz="0" w:space="0" w:color="auto"/>
                <w:right w:val="none" w:sz="0" w:space="0" w:color="auto"/>
              </w:divBdr>
            </w:div>
            <w:div w:id="1384132719">
              <w:marLeft w:val="0"/>
              <w:marRight w:val="0"/>
              <w:marTop w:val="0"/>
              <w:marBottom w:val="0"/>
              <w:divBdr>
                <w:top w:val="none" w:sz="0" w:space="0" w:color="auto"/>
                <w:left w:val="none" w:sz="0" w:space="0" w:color="auto"/>
                <w:bottom w:val="none" w:sz="0" w:space="0" w:color="auto"/>
                <w:right w:val="none" w:sz="0" w:space="0" w:color="auto"/>
              </w:divBdr>
            </w:div>
            <w:div w:id="1390224283">
              <w:marLeft w:val="0"/>
              <w:marRight w:val="0"/>
              <w:marTop w:val="0"/>
              <w:marBottom w:val="0"/>
              <w:divBdr>
                <w:top w:val="none" w:sz="0" w:space="0" w:color="auto"/>
                <w:left w:val="none" w:sz="0" w:space="0" w:color="auto"/>
                <w:bottom w:val="none" w:sz="0" w:space="0" w:color="auto"/>
                <w:right w:val="none" w:sz="0" w:space="0" w:color="auto"/>
              </w:divBdr>
            </w:div>
            <w:div w:id="1455753082">
              <w:marLeft w:val="0"/>
              <w:marRight w:val="0"/>
              <w:marTop w:val="0"/>
              <w:marBottom w:val="0"/>
              <w:divBdr>
                <w:top w:val="none" w:sz="0" w:space="0" w:color="auto"/>
                <w:left w:val="none" w:sz="0" w:space="0" w:color="auto"/>
                <w:bottom w:val="none" w:sz="0" w:space="0" w:color="auto"/>
                <w:right w:val="none" w:sz="0" w:space="0" w:color="auto"/>
              </w:divBdr>
            </w:div>
            <w:div w:id="1463428711">
              <w:marLeft w:val="0"/>
              <w:marRight w:val="0"/>
              <w:marTop w:val="0"/>
              <w:marBottom w:val="0"/>
              <w:divBdr>
                <w:top w:val="none" w:sz="0" w:space="0" w:color="auto"/>
                <w:left w:val="none" w:sz="0" w:space="0" w:color="auto"/>
                <w:bottom w:val="none" w:sz="0" w:space="0" w:color="auto"/>
                <w:right w:val="none" w:sz="0" w:space="0" w:color="auto"/>
              </w:divBdr>
            </w:div>
            <w:div w:id="1473212807">
              <w:marLeft w:val="0"/>
              <w:marRight w:val="0"/>
              <w:marTop w:val="0"/>
              <w:marBottom w:val="0"/>
              <w:divBdr>
                <w:top w:val="none" w:sz="0" w:space="0" w:color="auto"/>
                <w:left w:val="none" w:sz="0" w:space="0" w:color="auto"/>
                <w:bottom w:val="none" w:sz="0" w:space="0" w:color="auto"/>
                <w:right w:val="none" w:sz="0" w:space="0" w:color="auto"/>
              </w:divBdr>
            </w:div>
            <w:div w:id="1485387961">
              <w:marLeft w:val="0"/>
              <w:marRight w:val="0"/>
              <w:marTop w:val="0"/>
              <w:marBottom w:val="0"/>
              <w:divBdr>
                <w:top w:val="none" w:sz="0" w:space="0" w:color="auto"/>
                <w:left w:val="none" w:sz="0" w:space="0" w:color="auto"/>
                <w:bottom w:val="none" w:sz="0" w:space="0" w:color="auto"/>
                <w:right w:val="none" w:sz="0" w:space="0" w:color="auto"/>
              </w:divBdr>
            </w:div>
            <w:div w:id="1526558907">
              <w:marLeft w:val="0"/>
              <w:marRight w:val="0"/>
              <w:marTop w:val="0"/>
              <w:marBottom w:val="0"/>
              <w:divBdr>
                <w:top w:val="none" w:sz="0" w:space="0" w:color="auto"/>
                <w:left w:val="none" w:sz="0" w:space="0" w:color="auto"/>
                <w:bottom w:val="none" w:sz="0" w:space="0" w:color="auto"/>
                <w:right w:val="none" w:sz="0" w:space="0" w:color="auto"/>
              </w:divBdr>
            </w:div>
            <w:div w:id="1529829322">
              <w:marLeft w:val="0"/>
              <w:marRight w:val="0"/>
              <w:marTop w:val="0"/>
              <w:marBottom w:val="0"/>
              <w:divBdr>
                <w:top w:val="none" w:sz="0" w:space="0" w:color="auto"/>
                <w:left w:val="none" w:sz="0" w:space="0" w:color="auto"/>
                <w:bottom w:val="none" w:sz="0" w:space="0" w:color="auto"/>
                <w:right w:val="none" w:sz="0" w:space="0" w:color="auto"/>
              </w:divBdr>
            </w:div>
            <w:div w:id="1544488784">
              <w:marLeft w:val="0"/>
              <w:marRight w:val="0"/>
              <w:marTop w:val="0"/>
              <w:marBottom w:val="0"/>
              <w:divBdr>
                <w:top w:val="none" w:sz="0" w:space="0" w:color="auto"/>
                <w:left w:val="none" w:sz="0" w:space="0" w:color="auto"/>
                <w:bottom w:val="none" w:sz="0" w:space="0" w:color="auto"/>
                <w:right w:val="none" w:sz="0" w:space="0" w:color="auto"/>
              </w:divBdr>
            </w:div>
            <w:div w:id="1608077069">
              <w:marLeft w:val="0"/>
              <w:marRight w:val="0"/>
              <w:marTop w:val="0"/>
              <w:marBottom w:val="0"/>
              <w:divBdr>
                <w:top w:val="none" w:sz="0" w:space="0" w:color="auto"/>
                <w:left w:val="none" w:sz="0" w:space="0" w:color="auto"/>
                <w:bottom w:val="none" w:sz="0" w:space="0" w:color="auto"/>
                <w:right w:val="none" w:sz="0" w:space="0" w:color="auto"/>
              </w:divBdr>
            </w:div>
            <w:div w:id="1655912566">
              <w:marLeft w:val="0"/>
              <w:marRight w:val="0"/>
              <w:marTop w:val="0"/>
              <w:marBottom w:val="0"/>
              <w:divBdr>
                <w:top w:val="none" w:sz="0" w:space="0" w:color="auto"/>
                <w:left w:val="none" w:sz="0" w:space="0" w:color="auto"/>
                <w:bottom w:val="none" w:sz="0" w:space="0" w:color="auto"/>
                <w:right w:val="none" w:sz="0" w:space="0" w:color="auto"/>
              </w:divBdr>
            </w:div>
            <w:div w:id="1663466427">
              <w:marLeft w:val="0"/>
              <w:marRight w:val="0"/>
              <w:marTop w:val="0"/>
              <w:marBottom w:val="0"/>
              <w:divBdr>
                <w:top w:val="none" w:sz="0" w:space="0" w:color="auto"/>
                <w:left w:val="none" w:sz="0" w:space="0" w:color="auto"/>
                <w:bottom w:val="none" w:sz="0" w:space="0" w:color="auto"/>
                <w:right w:val="none" w:sz="0" w:space="0" w:color="auto"/>
              </w:divBdr>
            </w:div>
            <w:div w:id="1668701901">
              <w:marLeft w:val="0"/>
              <w:marRight w:val="0"/>
              <w:marTop w:val="0"/>
              <w:marBottom w:val="0"/>
              <w:divBdr>
                <w:top w:val="none" w:sz="0" w:space="0" w:color="auto"/>
                <w:left w:val="none" w:sz="0" w:space="0" w:color="auto"/>
                <w:bottom w:val="none" w:sz="0" w:space="0" w:color="auto"/>
                <w:right w:val="none" w:sz="0" w:space="0" w:color="auto"/>
              </w:divBdr>
            </w:div>
            <w:div w:id="1742680775">
              <w:marLeft w:val="0"/>
              <w:marRight w:val="0"/>
              <w:marTop w:val="0"/>
              <w:marBottom w:val="0"/>
              <w:divBdr>
                <w:top w:val="none" w:sz="0" w:space="0" w:color="auto"/>
                <w:left w:val="none" w:sz="0" w:space="0" w:color="auto"/>
                <w:bottom w:val="none" w:sz="0" w:space="0" w:color="auto"/>
                <w:right w:val="none" w:sz="0" w:space="0" w:color="auto"/>
              </w:divBdr>
            </w:div>
            <w:div w:id="1746757936">
              <w:marLeft w:val="0"/>
              <w:marRight w:val="0"/>
              <w:marTop w:val="0"/>
              <w:marBottom w:val="0"/>
              <w:divBdr>
                <w:top w:val="none" w:sz="0" w:space="0" w:color="auto"/>
                <w:left w:val="none" w:sz="0" w:space="0" w:color="auto"/>
                <w:bottom w:val="none" w:sz="0" w:space="0" w:color="auto"/>
                <w:right w:val="none" w:sz="0" w:space="0" w:color="auto"/>
              </w:divBdr>
            </w:div>
            <w:div w:id="1804880491">
              <w:marLeft w:val="0"/>
              <w:marRight w:val="0"/>
              <w:marTop w:val="0"/>
              <w:marBottom w:val="0"/>
              <w:divBdr>
                <w:top w:val="none" w:sz="0" w:space="0" w:color="auto"/>
                <w:left w:val="none" w:sz="0" w:space="0" w:color="auto"/>
                <w:bottom w:val="none" w:sz="0" w:space="0" w:color="auto"/>
                <w:right w:val="none" w:sz="0" w:space="0" w:color="auto"/>
              </w:divBdr>
            </w:div>
            <w:div w:id="1829981414">
              <w:marLeft w:val="0"/>
              <w:marRight w:val="0"/>
              <w:marTop w:val="0"/>
              <w:marBottom w:val="0"/>
              <w:divBdr>
                <w:top w:val="none" w:sz="0" w:space="0" w:color="auto"/>
                <w:left w:val="none" w:sz="0" w:space="0" w:color="auto"/>
                <w:bottom w:val="none" w:sz="0" w:space="0" w:color="auto"/>
                <w:right w:val="none" w:sz="0" w:space="0" w:color="auto"/>
              </w:divBdr>
            </w:div>
            <w:div w:id="1830176001">
              <w:marLeft w:val="0"/>
              <w:marRight w:val="0"/>
              <w:marTop w:val="0"/>
              <w:marBottom w:val="0"/>
              <w:divBdr>
                <w:top w:val="none" w:sz="0" w:space="0" w:color="auto"/>
                <w:left w:val="none" w:sz="0" w:space="0" w:color="auto"/>
                <w:bottom w:val="none" w:sz="0" w:space="0" w:color="auto"/>
                <w:right w:val="none" w:sz="0" w:space="0" w:color="auto"/>
              </w:divBdr>
            </w:div>
            <w:div w:id="1852841045">
              <w:marLeft w:val="0"/>
              <w:marRight w:val="0"/>
              <w:marTop w:val="0"/>
              <w:marBottom w:val="0"/>
              <w:divBdr>
                <w:top w:val="none" w:sz="0" w:space="0" w:color="auto"/>
                <w:left w:val="none" w:sz="0" w:space="0" w:color="auto"/>
                <w:bottom w:val="none" w:sz="0" w:space="0" w:color="auto"/>
                <w:right w:val="none" w:sz="0" w:space="0" w:color="auto"/>
              </w:divBdr>
            </w:div>
            <w:div w:id="1867060777">
              <w:marLeft w:val="0"/>
              <w:marRight w:val="0"/>
              <w:marTop w:val="0"/>
              <w:marBottom w:val="0"/>
              <w:divBdr>
                <w:top w:val="none" w:sz="0" w:space="0" w:color="auto"/>
                <w:left w:val="none" w:sz="0" w:space="0" w:color="auto"/>
                <w:bottom w:val="none" w:sz="0" w:space="0" w:color="auto"/>
                <w:right w:val="none" w:sz="0" w:space="0" w:color="auto"/>
              </w:divBdr>
            </w:div>
            <w:div w:id="1898317680">
              <w:marLeft w:val="0"/>
              <w:marRight w:val="0"/>
              <w:marTop w:val="0"/>
              <w:marBottom w:val="0"/>
              <w:divBdr>
                <w:top w:val="none" w:sz="0" w:space="0" w:color="auto"/>
                <w:left w:val="none" w:sz="0" w:space="0" w:color="auto"/>
                <w:bottom w:val="none" w:sz="0" w:space="0" w:color="auto"/>
                <w:right w:val="none" w:sz="0" w:space="0" w:color="auto"/>
              </w:divBdr>
            </w:div>
            <w:div w:id="1930655096">
              <w:marLeft w:val="0"/>
              <w:marRight w:val="0"/>
              <w:marTop w:val="0"/>
              <w:marBottom w:val="0"/>
              <w:divBdr>
                <w:top w:val="none" w:sz="0" w:space="0" w:color="auto"/>
                <w:left w:val="none" w:sz="0" w:space="0" w:color="auto"/>
                <w:bottom w:val="none" w:sz="0" w:space="0" w:color="auto"/>
                <w:right w:val="none" w:sz="0" w:space="0" w:color="auto"/>
              </w:divBdr>
            </w:div>
            <w:div w:id="1931817191">
              <w:marLeft w:val="0"/>
              <w:marRight w:val="0"/>
              <w:marTop w:val="0"/>
              <w:marBottom w:val="0"/>
              <w:divBdr>
                <w:top w:val="none" w:sz="0" w:space="0" w:color="auto"/>
                <w:left w:val="none" w:sz="0" w:space="0" w:color="auto"/>
                <w:bottom w:val="none" w:sz="0" w:space="0" w:color="auto"/>
                <w:right w:val="none" w:sz="0" w:space="0" w:color="auto"/>
              </w:divBdr>
            </w:div>
            <w:div w:id="1965967020">
              <w:marLeft w:val="0"/>
              <w:marRight w:val="0"/>
              <w:marTop w:val="0"/>
              <w:marBottom w:val="0"/>
              <w:divBdr>
                <w:top w:val="none" w:sz="0" w:space="0" w:color="auto"/>
                <w:left w:val="none" w:sz="0" w:space="0" w:color="auto"/>
                <w:bottom w:val="none" w:sz="0" w:space="0" w:color="auto"/>
                <w:right w:val="none" w:sz="0" w:space="0" w:color="auto"/>
              </w:divBdr>
            </w:div>
            <w:div w:id="2047829791">
              <w:marLeft w:val="0"/>
              <w:marRight w:val="0"/>
              <w:marTop w:val="0"/>
              <w:marBottom w:val="0"/>
              <w:divBdr>
                <w:top w:val="none" w:sz="0" w:space="0" w:color="auto"/>
                <w:left w:val="none" w:sz="0" w:space="0" w:color="auto"/>
                <w:bottom w:val="none" w:sz="0" w:space="0" w:color="auto"/>
                <w:right w:val="none" w:sz="0" w:space="0" w:color="auto"/>
              </w:divBdr>
            </w:div>
            <w:div w:id="2051105739">
              <w:marLeft w:val="0"/>
              <w:marRight w:val="0"/>
              <w:marTop w:val="0"/>
              <w:marBottom w:val="0"/>
              <w:divBdr>
                <w:top w:val="none" w:sz="0" w:space="0" w:color="auto"/>
                <w:left w:val="none" w:sz="0" w:space="0" w:color="auto"/>
                <w:bottom w:val="none" w:sz="0" w:space="0" w:color="auto"/>
                <w:right w:val="none" w:sz="0" w:space="0" w:color="auto"/>
              </w:divBdr>
            </w:div>
            <w:div w:id="2084787907">
              <w:marLeft w:val="0"/>
              <w:marRight w:val="0"/>
              <w:marTop w:val="0"/>
              <w:marBottom w:val="0"/>
              <w:divBdr>
                <w:top w:val="none" w:sz="0" w:space="0" w:color="auto"/>
                <w:left w:val="none" w:sz="0" w:space="0" w:color="auto"/>
                <w:bottom w:val="none" w:sz="0" w:space="0" w:color="auto"/>
                <w:right w:val="none" w:sz="0" w:space="0" w:color="auto"/>
              </w:divBdr>
            </w:div>
            <w:div w:id="2097968720">
              <w:marLeft w:val="0"/>
              <w:marRight w:val="0"/>
              <w:marTop w:val="0"/>
              <w:marBottom w:val="0"/>
              <w:divBdr>
                <w:top w:val="none" w:sz="0" w:space="0" w:color="auto"/>
                <w:left w:val="none" w:sz="0" w:space="0" w:color="auto"/>
                <w:bottom w:val="none" w:sz="0" w:space="0" w:color="auto"/>
                <w:right w:val="none" w:sz="0" w:space="0" w:color="auto"/>
              </w:divBdr>
            </w:div>
            <w:div w:id="2120832721">
              <w:marLeft w:val="0"/>
              <w:marRight w:val="0"/>
              <w:marTop w:val="0"/>
              <w:marBottom w:val="0"/>
              <w:divBdr>
                <w:top w:val="none" w:sz="0" w:space="0" w:color="auto"/>
                <w:left w:val="none" w:sz="0" w:space="0" w:color="auto"/>
                <w:bottom w:val="none" w:sz="0" w:space="0" w:color="auto"/>
                <w:right w:val="none" w:sz="0" w:space="0" w:color="auto"/>
              </w:divBdr>
            </w:div>
            <w:div w:id="2130204559">
              <w:marLeft w:val="0"/>
              <w:marRight w:val="0"/>
              <w:marTop w:val="0"/>
              <w:marBottom w:val="0"/>
              <w:divBdr>
                <w:top w:val="none" w:sz="0" w:space="0" w:color="auto"/>
                <w:left w:val="none" w:sz="0" w:space="0" w:color="auto"/>
                <w:bottom w:val="none" w:sz="0" w:space="0" w:color="auto"/>
                <w:right w:val="none" w:sz="0" w:space="0" w:color="auto"/>
              </w:divBdr>
            </w:div>
            <w:div w:id="21399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5001">
      <w:bodyDiv w:val="1"/>
      <w:marLeft w:val="0"/>
      <w:marRight w:val="0"/>
      <w:marTop w:val="0"/>
      <w:marBottom w:val="0"/>
      <w:divBdr>
        <w:top w:val="none" w:sz="0" w:space="0" w:color="auto"/>
        <w:left w:val="none" w:sz="0" w:space="0" w:color="auto"/>
        <w:bottom w:val="none" w:sz="0" w:space="0" w:color="auto"/>
        <w:right w:val="none" w:sz="0" w:space="0" w:color="auto"/>
      </w:divBdr>
    </w:div>
    <w:div w:id="163866131">
      <w:bodyDiv w:val="1"/>
      <w:marLeft w:val="0"/>
      <w:marRight w:val="0"/>
      <w:marTop w:val="0"/>
      <w:marBottom w:val="0"/>
      <w:divBdr>
        <w:top w:val="none" w:sz="0" w:space="0" w:color="auto"/>
        <w:left w:val="none" w:sz="0" w:space="0" w:color="auto"/>
        <w:bottom w:val="none" w:sz="0" w:space="0" w:color="auto"/>
        <w:right w:val="none" w:sz="0" w:space="0" w:color="auto"/>
      </w:divBdr>
    </w:div>
    <w:div w:id="165633433">
      <w:bodyDiv w:val="1"/>
      <w:marLeft w:val="0"/>
      <w:marRight w:val="0"/>
      <w:marTop w:val="0"/>
      <w:marBottom w:val="0"/>
      <w:divBdr>
        <w:top w:val="none" w:sz="0" w:space="0" w:color="auto"/>
        <w:left w:val="none" w:sz="0" w:space="0" w:color="auto"/>
        <w:bottom w:val="none" w:sz="0" w:space="0" w:color="auto"/>
        <w:right w:val="none" w:sz="0" w:space="0" w:color="auto"/>
      </w:divBdr>
    </w:div>
    <w:div w:id="170685429">
      <w:bodyDiv w:val="1"/>
      <w:marLeft w:val="0"/>
      <w:marRight w:val="0"/>
      <w:marTop w:val="0"/>
      <w:marBottom w:val="0"/>
      <w:divBdr>
        <w:top w:val="none" w:sz="0" w:space="0" w:color="auto"/>
        <w:left w:val="none" w:sz="0" w:space="0" w:color="auto"/>
        <w:bottom w:val="none" w:sz="0" w:space="0" w:color="auto"/>
        <w:right w:val="none" w:sz="0" w:space="0" w:color="auto"/>
      </w:divBdr>
      <w:divsChild>
        <w:div w:id="151794529">
          <w:marLeft w:val="0"/>
          <w:marRight w:val="0"/>
          <w:marTop w:val="0"/>
          <w:marBottom w:val="0"/>
          <w:divBdr>
            <w:top w:val="none" w:sz="0" w:space="0" w:color="auto"/>
            <w:left w:val="none" w:sz="0" w:space="0" w:color="auto"/>
            <w:bottom w:val="none" w:sz="0" w:space="0" w:color="auto"/>
            <w:right w:val="none" w:sz="0" w:space="0" w:color="auto"/>
          </w:divBdr>
        </w:div>
        <w:div w:id="274554954">
          <w:marLeft w:val="0"/>
          <w:marRight w:val="0"/>
          <w:marTop w:val="0"/>
          <w:marBottom w:val="0"/>
          <w:divBdr>
            <w:top w:val="none" w:sz="0" w:space="0" w:color="auto"/>
            <w:left w:val="none" w:sz="0" w:space="0" w:color="auto"/>
            <w:bottom w:val="none" w:sz="0" w:space="0" w:color="auto"/>
            <w:right w:val="none" w:sz="0" w:space="0" w:color="auto"/>
          </w:divBdr>
        </w:div>
        <w:div w:id="401831013">
          <w:marLeft w:val="0"/>
          <w:marRight w:val="0"/>
          <w:marTop w:val="0"/>
          <w:marBottom w:val="0"/>
          <w:divBdr>
            <w:top w:val="none" w:sz="0" w:space="0" w:color="auto"/>
            <w:left w:val="none" w:sz="0" w:space="0" w:color="auto"/>
            <w:bottom w:val="none" w:sz="0" w:space="0" w:color="auto"/>
            <w:right w:val="none" w:sz="0" w:space="0" w:color="auto"/>
          </w:divBdr>
        </w:div>
        <w:div w:id="472063441">
          <w:marLeft w:val="0"/>
          <w:marRight w:val="0"/>
          <w:marTop w:val="0"/>
          <w:marBottom w:val="0"/>
          <w:divBdr>
            <w:top w:val="none" w:sz="0" w:space="0" w:color="auto"/>
            <w:left w:val="none" w:sz="0" w:space="0" w:color="auto"/>
            <w:bottom w:val="none" w:sz="0" w:space="0" w:color="auto"/>
            <w:right w:val="none" w:sz="0" w:space="0" w:color="auto"/>
          </w:divBdr>
        </w:div>
        <w:div w:id="490171474">
          <w:marLeft w:val="0"/>
          <w:marRight w:val="0"/>
          <w:marTop w:val="0"/>
          <w:marBottom w:val="0"/>
          <w:divBdr>
            <w:top w:val="none" w:sz="0" w:space="0" w:color="auto"/>
            <w:left w:val="none" w:sz="0" w:space="0" w:color="auto"/>
            <w:bottom w:val="none" w:sz="0" w:space="0" w:color="auto"/>
            <w:right w:val="none" w:sz="0" w:space="0" w:color="auto"/>
          </w:divBdr>
        </w:div>
        <w:div w:id="613441599">
          <w:marLeft w:val="0"/>
          <w:marRight w:val="0"/>
          <w:marTop w:val="0"/>
          <w:marBottom w:val="0"/>
          <w:divBdr>
            <w:top w:val="none" w:sz="0" w:space="0" w:color="auto"/>
            <w:left w:val="none" w:sz="0" w:space="0" w:color="auto"/>
            <w:bottom w:val="none" w:sz="0" w:space="0" w:color="auto"/>
            <w:right w:val="none" w:sz="0" w:space="0" w:color="auto"/>
          </w:divBdr>
        </w:div>
        <w:div w:id="639846391">
          <w:marLeft w:val="0"/>
          <w:marRight w:val="0"/>
          <w:marTop w:val="0"/>
          <w:marBottom w:val="0"/>
          <w:divBdr>
            <w:top w:val="none" w:sz="0" w:space="0" w:color="auto"/>
            <w:left w:val="none" w:sz="0" w:space="0" w:color="auto"/>
            <w:bottom w:val="none" w:sz="0" w:space="0" w:color="auto"/>
            <w:right w:val="none" w:sz="0" w:space="0" w:color="auto"/>
          </w:divBdr>
        </w:div>
        <w:div w:id="796026255">
          <w:marLeft w:val="0"/>
          <w:marRight w:val="0"/>
          <w:marTop w:val="0"/>
          <w:marBottom w:val="0"/>
          <w:divBdr>
            <w:top w:val="none" w:sz="0" w:space="0" w:color="auto"/>
            <w:left w:val="none" w:sz="0" w:space="0" w:color="auto"/>
            <w:bottom w:val="none" w:sz="0" w:space="0" w:color="auto"/>
            <w:right w:val="none" w:sz="0" w:space="0" w:color="auto"/>
          </w:divBdr>
        </w:div>
        <w:div w:id="812257208">
          <w:marLeft w:val="0"/>
          <w:marRight w:val="0"/>
          <w:marTop w:val="0"/>
          <w:marBottom w:val="0"/>
          <w:divBdr>
            <w:top w:val="none" w:sz="0" w:space="0" w:color="auto"/>
            <w:left w:val="none" w:sz="0" w:space="0" w:color="auto"/>
            <w:bottom w:val="none" w:sz="0" w:space="0" w:color="auto"/>
            <w:right w:val="none" w:sz="0" w:space="0" w:color="auto"/>
          </w:divBdr>
        </w:div>
        <w:div w:id="821501785">
          <w:marLeft w:val="0"/>
          <w:marRight w:val="0"/>
          <w:marTop w:val="0"/>
          <w:marBottom w:val="0"/>
          <w:divBdr>
            <w:top w:val="none" w:sz="0" w:space="0" w:color="auto"/>
            <w:left w:val="none" w:sz="0" w:space="0" w:color="auto"/>
            <w:bottom w:val="none" w:sz="0" w:space="0" w:color="auto"/>
            <w:right w:val="none" w:sz="0" w:space="0" w:color="auto"/>
          </w:divBdr>
        </w:div>
        <w:div w:id="838665367">
          <w:marLeft w:val="0"/>
          <w:marRight w:val="0"/>
          <w:marTop w:val="0"/>
          <w:marBottom w:val="0"/>
          <w:divBdr>
            <w:top w:val="none" w:sz="0" w:space="0" w:color="auto"/>
            <w:left w:val="none" w:sz="0" w:space="0" w:color="auto"/>
            <w:bottom w:val="none" w:sz="0" w:space="0" w:color="auto"/>
            <w:right w:val="none" w:sz="0" w:space="0" w:color="auto"/>
          </w:divBdr>
        </w:div>
        <w:div w:id="910045761">
          <w:marLeft w:val="0"/>
          <w:marRight w:val="0"/>
          <w:marTop w:val="0"/>
          <w:marBottom w:val="0"/>
          <w:divBdr>
            <w:top w:val="none" w:sz="0" w:space="0" w:color="auto"/>
            <w:left w:val="none" w:sz="0" w:space="0" w:color="auto"/>
            <w:bottom w:val="none" w:sz="0" w:space="0" w:color="auto"/>
            <w:right w:val="none" w:sz="0" w:space="0" w:color="auto"/>
          </w:divBdr>
        </w:div>
        <w:div w:id="960454696">
          <w:marLeft w:val="0"/>
          <w:marRight w:val="0"/>
          <w:marTop w:val="0"/>
          <w:marBottom w:val="0"/>
          <w:divBdr>
            <w:top w:val="none" w:sz="0" w:space="0" w:color="auto"/>
            <w:left w:val="none" w:sz="0" w:space="0" w:color="auto"/>
            <w:bottom w:val="none" w:sz="0" w:space="0" w:color="auto"/>
            <w:right w:val="none" w:sz="0" w:space="0" w:color="auto"/>
          </w:divBdr>
        </w:div>
        <w:div w:id="1018894652">
          <w:marLeft w:val="0"/>
          <w:marRight w:val="0"/>
          <w:marTop w:val="0"/>
          <w:marBottom w:val="0"/>
          <w:divBdr>
            <w:top w:val="none" w:sz="0" w:space="0" w:color="auto"/>
            <w:left w:val="none" w:sz="0" w:space="0" w:color="auto"/>
            <w:bottom w:val="none" w:sz="0" w:space="0" w:color="auto"/>
            <w:right w:val="none" w:sz="0" w:space="0" w:color="auto"/>
          </w:divBdr>
        </w:div>
        <w:div w:id="1206023204">
          <w:marLeft w:val="0"/>
          <w:marRight w:val="0"/>
          <w:marTop w:val="0"/>
          <w:marBottom w:val="0"/>
          <w:divBdr>
            <w:top w:val="none" w:sz="0" w:space="0" w:color="auto"/>
            <w:left w:val="none" w:sz="0" w:space="0" w:color="auto"/>
            <w:bottom w:val="none" w:sz="0" w:space="0" w:color="auto"/>
            <w:right w:val="none" w:sz="0" w:space="0" w:color="auto"/>
          </w:divBdr>
        </w:div>
        <w:div w:id="1453672958">
          <w:marLeft w:val="0"/>
          <w:marRight w:val="0"/>
          <w:marTop w:val="0"/>
          <w:marBottom w:val="0"/>
          <w:divBdr>
            <w:top w:val="none" w:sz="0" w:space="0" w:color="auto"/>
            <w:left w:val="none" w:sz="0" w:space="0" w:color="auto"/>
            <w:bottom w:val="none" w:sz="0" w:space="0" w:color="auto"/>
            <w:right w:val="none" w:sz="0" w:space="0" w:color="auto"/>
          </w:divBdr>
        </w:div>
        <w:div w:id="1810170767">
          <w:marLeft w:val="0"/>
          <w:marRight w:val="0"/>
          <w:marTop w:val="0"/>
          <w:marBottom w:val="0"/>
          <w:divBdr>
            <w:top w:val="none" w:sz="0" w:space="0" w:color="auto"/>
            <w:left w:val="none" w:sz="0" w:space="0" w:color="auto"/>
            <w:bottom w:val="none" w:sz="0" w:space="0" w:color="auto"/>
            <w:right w:val="none" w:sz="0" w:space="0" w:color="auto"/>
          </w:divBdr>
        </w:div>
        <w:div w:id="1817378947">
          <w:marLeft w:val="0"/>
          <w:marRight w:val="0"/>
          <w:marTop w:val="0"/>
          <w:marBottom w:val="0"/>
          <w:divBdr>
            <w:top w:val="none" w:sz="0" w:space="0" w:color="auto"/>
            <w:left w:val="none" w:sz="0" w:space="0" w:color="auto"/>
            <w:bottom w:val="none" w:sz="0" w:space="0" w:color="auto"/>
            <w:right w:val="none" w:sz="0" w:space="0" w:color="auto"/>
          </w:divBdr>
        </w:div>
        <w:div w:id="1833594402">
          <w:marLeft w:val="0"/>
          <w:marRight w:val="0"/>
          <w:marTop w:val="0"/>
          <w:marBottom w:val="0"/>
          <w:divBdr>
            <w:top w:val="none" w:sz="0" w:space="0" w:color="auto"/>
            <w:left w:val="none" w:sz="0" w:space="0" w:color="auto"/>
            <w:bottom w:val="none" w:sz="0" w:space="0" w:color="auto"/>
            <w:right w:val="none" w:sz="0" w:space="0" w:color="auto"/>
          </w:divBdr>
        </w:div>
        <w:div w:id="1838038987">
          <w:marLeft w:val="0"/>
          <w:marRight w:val="0"/>
          <w:marTop w:val="0"/>
          <w:marBottom w:val="0"/>
          <w:divBdr>
            <w:top w:val="none" w:sz="0" w:space="0" w:color="auto"/>
            <w:left w:val="none" w:sz="0" w:space="0" w:color="auto"/>
            <w:bottom w:val="none" w:sz="0" w:space="0" w:color="auto"/>
            <w:right w:val="none" w:sz="0" w:space="0" w:color="auto"/>
          </w:divBdr>
        </w:div>
        <w:div w:id="2087417765">
          <w:marLeft w:val="0"/>
          <w:marRight w:val="0"/>
          <w:marTop w:val="0"/>
          <w:marBottom w:val="0"/>
          <w:divBdr>
            <w:top w:val="none" w:sz="0" w:space="0" w:color="auto"/>
            <w:left w:val="none" w:sz="0" w:space="0" w:color="auto"/>
            <w:bottom w:val="none" w:sz="0" w:space="0" w:color="auto"/>
            <w:right w:val="none" w:sz="0" w:space="0" w:color="auto"/>
          </w:divBdr>
        </w:div>
        <w:div w:id="2102951719">
          <w:marLeft w:val="0"/>
          <w:marRight w:val="0"/>
          <w:marTop w:val="0"/>
          <w:marBottom w:val="0"/>
          <w:divBdr>
            <w:top w:val="none" w:sz="0" w:space="0" w:color="auto"/>
            <w:left w:val="none" w:sz="0" w:space="0" w:color="auto"/>
            <w:bottom w:val="none" w:sz="0" w:space="0" w:color="auto"/>
            <w:right w:val="none" w:sz="0" w:space="0" w:color="auto"/>
          </w:divBdr>
        </w:div>
      </w:divsChild>
    </w:div>
    <w:div w:id="181600988">
      <w:bodyDiv w:val="1"/>
      <w:marLeft w:val="0"/>
      <w:marRight w:val="0"/>
      <w:marTop w:val="0"/>
      <w:marBottom w:val="0"/>
      <w:divBdr>
        <w:top w:val="none" w:sz="0" w:space="0" w:color="auto"/>
        <w:left w:val="none" w:sz="0" w:space="0" w:color="auto"/>
        <w:bottom w:val="none" w:sz="0" w:space="0" w:color="auto"/>
        <w:right w:val="none" w:sz="0" w:space="0" w:color="auto"/>
      </w:divBdr>
    </w:div>
    <w:div w:id="190148651">
      <w:bodyDiv w:val="1"/>
      <w:marLeft w:val="0"/>
      <w:marRight w:val="0"/>
      <w:marTop w:val="0"/>
      <w:marBottom w:val="0"/>
      <w:divBdr>
        <w:top w:val="none" w:sz="0" w:space="0" w:color="auto"/>
        <w:left w:val="none" w:sz="0" w:space="0" w:color="auto"/>
        <w:bottom w:val="none" w:sz="0" w:space="0" w:color="auto"/>
        <w:right w:val="none" w:sz="0" w:space="0" w:color="auto"/>
      </w:divBdr>
    </w:div>
    <w:div w:id="202327825">
      <w:bodyDiv w:val="1"/>
      <w:marLeft w:val="0"/>
      <w:marRight w:val="0"/>
      <w:marTop w:val="0"/>
      <w:marBottom w:val="0"/>
      <w:divBdr>
        <w:top w:val="none" w:sz="0" w:space="0" w:color="auto"/>
        <w:left w:val="none" w:sz="0" w:space="0" w:color="auto"/>
        <w:bottom w:val="none" w:sz="0" w:space="0" w:color="auto"/>
        <w:right w:val="none" w:sz="0" w:space="0" w:color="auto"/>
      </w:divBdr>
      <w:divsChild>
        <w:div w:id="1748259192">
          <w:marLeft w:val="30"/>
          <w:marRight w:val="0"/>
          <w:marTop w:val="375"/>
          <w:marBottom w:val="0"/>
          <w:divBdr>
            <w:top w:val="none" w:sz="0" w:space="0" w:color="auto"/>
            <w:left w:val="none" w:sz="0" w:space="0" w:color="auto"/>
            <w:bottom w:val="none" w:sz="0" w:space="0" w:color="auto"/>
            <w:right w:val="none" w:sz="0" w:space="0" w:color="auto"/>
          </w:divBdr>
          <w:divsChild>
            <w:div w:id="107626442">
              <w:marLeft w:val="0"/>
              <w:marRight w:val="0"/>
              <w:marTop w:val="0"/>
              <w:marBottom w:val="0"/>
              <w:divBdr>
                <w:top w:val="none" w:sz="0" w:space="0" w:color="auto"/>
                <w:left w:val="none" w:sz="0" w:space="0" w:color="auto"/>
                <w:bottom w:val="none" w:sz="0" w:space="0" w:color="auto"/>
                <w:right w:val="none" w:sz="0" w:space="0" w:color="auto"/>
              </w:divBdr>
            </w:div>
            <w:div w:id="1849296542">
              <w:marLeft w:val="0"/>
              <w:marRight w:val="0"/>
              <w:marTop w:val="825"/>
              <w:marBottom w:val="0"/>
              <w:divBdr>
                <w:top w:val="none" w:sz="0" w:space="0" w:color="auto"/>
                <w:left w:val="none" w:sz="0" w:space="0" w:color="auto"/>
                <w:bottom w:val="none" w:sz="0" w:space="0" w:color="auto"/>
                <w:right w:val="none" w:sz="0" w:space="0" w:color="auto"/>
              </w:divBdr>
              <w:divsChild>
                <w:div w:id="11496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132418">
      <w:bodyDiv w:val="1"/>
      <w:marLeft w:val="0"/>
      <w:marRight w:val="0"/>
      <w:marTop w:val="0"/>
      <w:marBottom w:val="0"/>
      <w:divBdr>
        <w:top w:val="none" w:sz="0" w:space="0" w:color="auto"/>
        <w:left w:val="none" w:sz="0" w:space="0" w:color="auto"/>
        <w:bottom w:val="none" w:sz="0" w:space="0" w:color="auto"/>
        <w:right w:val="none" w:sz="0" w:space="0" w:color="auto"/>
      </w:divBdr>
    </w:div>
    <w:div w:id="222832086">
      <w:bodyDiv w:val="1"/>
      <w:marLeft w:val="0"/>
      <w:marRight w:val="0"/>
      <w:marTop w:val="0"/>
      <w:marBottom w:val="0"/>
      <w:divBdr>
        <w:top w:val="none" w:sz="0" w:space="0" w:color="auto"/>
        <w:left w:val="none" w:sz="0" w:space="0" w:color="auto"/>
        <w:bottom w:val="none" w:sz="0" w:space="0" w:color="auto"/>
        <w:right w:val="none" w:sz="0" w:space="0" w:color="auto"/>
      </w:divBdr>
      <w:divsChild>
        <w:div w:id="1823548352">
          <w:marLeft w:val="165"/>
          <w:marRight w:val="0"/>
          <w:marTop w:val="375"/>
          <w:marBottom w:val="0"/>
          <w:divBdr>
            <w:top w:val="none" w:sz="0" w:space="0" w:color="auto"/>
            <w:left w:val="none" w:sz="0" w:space="0" w:color="auto"/>
            <w:bottom w:val="none" w:sz="0" w:space="0" w:color="auto"/>
            <w:right w:val="none" w:sz="0" w:space="0" w:color="auto"/>
          </w:divBdr>
          <w:divsChild>
            <w:div w:id="1759670589">
              <w:marLeft w:val="0"/>
              <w:marRight w:val="0"/>
              <w:marTop w:val="0"/>
              <w:marBottom w:val="0"/>
              <w:divBdr>
                <w:top w:val="none" w:sz="0" w:space="0" w:color="auto"/>
                <w:left w:val="none" w:sz="0" w:space="0" w:color="auto"/>
                <w:bottom w:val="none" w:sz="0" w:space="0" w:color="auto"/>
                <w:right w:val="none" w:sz="0" w:space="0" w:color="auto"/>
              </w:divBdr>
            </w:div>
            <w:div w:id="110323445">
              <w:marLeft w:val="60"/>
              <w:marRight w:val="0"/>
              <w:marTop w:val="825"/>
              <w:marBottom w:val="0"/>
              <w:divBdr>
                <w:top w:val="none" w:sz="0" w:space="0" w:color="auto"/>
                <w:left w:val="none" w:sz="0" w:space="0" w:color="auto"/>
                <w:bottom w:val="none" w:sz="0" w:space="0" w:color="auto"/>
                <w:right w:val="none" w:sz="0" w:space="0" w:color="auto"/>
              </w:divBdr>
              <w:divsChild>
                <w:div w:id="125377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464897">
      <w:bodyDiv w:val="1"/>
      <w:marLeft w:val="0"/>
      <w:marRight w:val="0"/>
      <w:marTop w:val="0"/>
      <w:marBottom w:val="0"/>
      <w:divBdr>
        <w:top w:val="none" w:sz="0" w:space="0" w:color="auto"/>
        <w:left w:val="none" w:sz="0" w:space="0" w:color="auto"/>
        <w:bottom w:val="none" w:sz="0" w:space="0" w:color="auto"/>
        <w:right w:val="none" w:sz="0" w:space="0" w:color="auto"/>
      </w:divBdr>
      <w:divsChild>
        <w:div w:id="104085246">
          <w:marLeft w:val="0"/>
          <w:marRight w:val="0"/>
          <w:marTop w:val="0"/>
          <w:marBottom w:val="0"/>
          <w:divBdr>
            <w:top w:val="none" w:sz="0" w:space="0" w:color="auto"/>
            <w:left w:val="none" w:sz="0" w:space="0" w:color="auto"/>
            <w:bottom w:val="none" w:sz="0" w:space="0" w:color="auto"/>
            <w:right w:val="none" w:sz="0" w:space="0" w:color="auto"/>
          </w:divBdr>
        </w:div>
        <w:div w:id="148138528">
          <w:marLeft w:val="0"/>
          <w:marRight w:val="0"/>
          <w:marTop w:val="0"/>
          <w:marBottom w:val="0"/>
          <w:divBdr>
            <w:top w:val="none" w:sz="0" w:space="0" w:color="auto"/>
            <w:left w:val="none" w:sz="0" w:space="0" w:color="auto"/>
            <w:bottom w:val="none" w:sz="0" w:space="0" w:color="auto"/>
            <w:right w:val="none" w:sz="0" w:space="0" w:color="auto"/>
          </w:divBdr>
        </w:div>
        <w:div w:id="269093820">
          <w:marLeft w:val="0"/>
          <w:marRight w:val="0"/>
          <w:marTop w:val="0"/>
          <w:marBottom w:val="0"/>
          <w:divBdr>
            <w:top w:val="none" w:sz="0" w:space="0" w:color="auto"/>
            <w:left w:val="none" w:sz="0" w:space="0" w:color="auto"/>
            <w:bottom w:val="none" w:sz="0" w:space="0" w:color="auto"/>
            <w:right w:val="none" w:sz="0" w:space="0" w:color="auto"/>
          </w:divBdr>
        </w:div>
        <w:div w:id="348456467">
          <w:marLeft w:val="0"/>
          <w:marRight w:val="0"/>
          <w:marTop w:val="0"/>
          <w:marBottom w:val="0"/>
          <w:divBdr>
            <w:top w:val="none" w:sz="0" w:space="0" w:color="auto"/>
            <w:left w:val="none" w:sz="0" w:space="0" w:color="auto"/>
            <w:bottom w:val="none" w:sz="0" w:space="0" w:color="auto"/>
            <w:right w:val="none" w:sz="0" w:space="0" w:color="auto"/>
          </w:divBdr>
        </w:div>
        <w:div w:id="388960593">
          <w:marLeft w:val="0"/>
          <w:marRight w:val="0"/>
          <w:marTop w:val="0"/>
          <w:marBottom w:val="0"/>
          <w:divBdr>
            <w:top w:val="none" w:sz="0" w:space="0" w:color="auto"/>
            <w:left w:val="none" w:sz="0" w:space="0" w:color="auto"/>
            <w:bottom w:val="none" w:sz="0" w:space="0" w:color="auto"/>
            <w:right w:val="none" w:sz="0" w:space="0" w:color="auto"/>
          </w:divBdr>
        </w:div>
        <w:div w:id="413742025">
          <w:marLeft w:val="0"/>
          <w:marRight w:val="0"/>
          <w:marTop w:val="0"/>
          <w:marBottom w:val="0"/>
          <w:divBdr>
            <w:top w:val="none" w:sz="0" w:space="0" w:color="auto"/>
            <w:left w:val="none" w:sz="0" w:space="0" w:color="auto"/>
            <w:bottom w:val="none" w:sz="0" w:space="0" w:color="auto"/>
            <w:right w:val="none" w:sz="0" w:space="0" w:color="auto"/>
          </w:divBdr>
        </w:div>
        <w:div w:id="622611901">
          <w:marLeft w:val="0"/>
          <w:marRight w:val="0"/>
          <w:marTop w:val="0"/>
          <w:marBottom w:val="0"/>
          <w:divBdr>
            <w:top w:val="none" w:sz="0" w:space="0" w:color="auto"/>
            <w:left w:val="none" w:sz="0" w:space="0" w:color="auto"/>
            <w:bottom w:val="none" w:sz="0" w:space="0" w:color="auto"/>
            <w:right w:val="none" w:sz="0" w:space="0" w:color="auto"/>
          </w:divBdr>
        </w:div>
        <w:div w:id="650476966">
          <w:marLeft w:val="0"/>
          <w:marRight w:val="0"/>
          <w:marTop w:val="0"/>
          <w:marBottom w:val="0"/>
          <w:divBdr>
            <w:top w:val="none" w:sz="0" w:space="0" w:color="auto"/>
            <w:left w:val="none" w:sz="0" w:space="0" w:color="auto"/>
            <w:bottom w:val="none" w:sz="0" w:space="0" w:color="auto"/>
            <w:right w:val="none" w:sz="0" w:space="0" w:color="auto"/>
          </w:divBdr>
        </w:div>
        <w:div w:id="694774538">
          <w:marLeft w:val="0"/>
          <w:marRight w:val="0"/>
          <w:marTop w:val="0"/>
          <w:marBottom w:val="0"/>
          <w:divBdr>
            <w:top w:val="none" w:sz="0" w:space="0" w:color="auto"/>
            <w:left w:val="none" w:sz="0" w:space="0" w:color="auto"/>
            <w:bottom w:val="none" w:sz="0" w:space="0" w:color="auto"/>
            <w:right w:val="none" w:sz="0" w:space="0" w:color="auto"/>
          </w:divBdr>
        </w:div>
        <w:div w:id="751437283">
          <w:marLeft w:val="0"/>
          <w:marRight w:val="0"/>
          <w:marTop w:val="0"/>
          <w:marBottom w:val="0"/>
          <w:divBdr>
            <w:top w:val="none" w:sz="0" w:space="0" w:color="auto"/>
            <w:left w:val="none" w:sz="0" w:space="0" w:color="auto"/>
            <w:bottom w:val="none" w:sz="0" w:space="0" w:color="auto"/>
            <w:right w:val="none" w:sz="0" w:space="0" w:color="auto"/>
          </w:divBdr>
        </w:div>
        <w:div w:id="796337699">
          <w:marLeft w:val="0"/>
          <w:marRight w:val="0"/>
          <w:marTop w:val="0"/>
          <w:marBottom w:val="0"/>
          <w:divBdr>
            <w:top w:val="none" w:sz="0" w:space="0" w:color="auto"/>
            <w:left w:val="none" w:sz="0" w:space="0" w:color="auto"/>
            <w:bottom w:val="none" w:sz="0" w:space="0" w:color="auto"/>
            <w:right w:val="none" w:sz="0" w:space="0" w:color="auto"/>
          </w:divBdr>
        </w:div>
        <w:div w:id="796488291">
          <w:marLeft w:val="0"/>
          <w:marRight w:val="0"/>
          <w:marTop w:val="0"/>
          <w:marBottom w:val="0"/>
          <w:divBdr>
            <w:top w:val="none" w:sz="0" w:space="0" w:color="auto"/>
            <w:left w:val="none" w:sz="0" w:space="0" w:color="auto"/>
            <w:bottom w:val="none" w:sz="0" w:space="0" w:color="auto"/>
            <w:right w:val="none" w:sz="0" w:space="0" w:color="auto"/>
          </w:divBdr>
        </w:div>
        <w:div w:id="880241348">
          <w:marLeft w:val="0"/>
          <w:marRight w:val="0"/>
          <w:marTop w:val="0"/>
          <w:marBottom w:val="0"/>
          <w:divBdr>
            <w:top w:val="none" w:sz="0" w:space="0" w:color="auto"/>
            <w:left w:val="none" w:sz="0" w:space="0" w:color="auto"/>
            <w:bottom w:val="none" w:sz="0" w:space="0" w:color="auto"/>
            <w:right w:val="none" w:sz="0" w:space="0" w:color="auto"/>
          </w:divBdr>
        </w:div>
        <w:div w:id="908268691">
          <w:marLeft w:val="0"/>
          <w:marRight w:val="0"/>
          <w:marTop w:val="0"/>
          <w:marBottom w:val="0"/>
          <w:divBdr>
            <w:top w:val="none" w:sz="0" w:space="0" w:color="auto"/>
            <w:left w:val="none" w:sz="0" w:space="0" w:color="auto"/>
            <w:bottom w:val="none" w:sz="0" w:space="0" w:color="auto"/>
            <w:right w:val="none" w:sz="0" w:space="0" w:color="auto"/>
          </w:divBdr>
        </w:div>
        <w:div w:id="911282494">
          <w:marLeft w:val="0"/>
          <w:marRight w:val="0"/>
          <w:marTop w:val="0"/>
          <w:marBottom w:val="0"/>
          <w:divBdr>
            <w:top w:val="none" w:sz="0" w:space="0" w:color="auto"/>
            <w:left w:val="none" w:sz="0" w:space="0" w:color="auto"/>
            <w:bottom w:val="none" w:sz="0" w:space="0" w:color="auto"/>
            <w:right w:val="none" w:sz="0" w:space="0" w:color="auto"/>
          </w:divBdr>
        </w:div>
        <w:div w:id="964777788">
          <w:marLeft w:val="0"/>
          <w:marRight w:val="0"/>
          <w:marTop w:val="0"/>
          <w:marBottom w:val="0"/>
          <w:divBdr>
            <w:top w:val="none" w:sz="0" w:space="0" w:color="auto"/>
            <w:left w:val="none" w:sz="0" w:space="0" w:color="auto"/>
            <w:bottom w:val="none" w:sz="0" w:space="0" w:color="auto"/>
            <w:right w:val="none" w:sz="0" w:space="0" w:color="auto"/>
          </w:divBdr>
        </w:div>
        <w:div w:id="1057555709">
          <w:marLeft w:val="0"/>
          <w:marRight w:val="0"/>
          <w:marTop w:val="0"/>
          <w:marBottom w:val="0"/>
          <w:divBdr>
            <w:top w:val="none" w:sz="0" w:space="0" w:color="auto"/>
            <w:left w:val="none" w:sz="0" w:space="0" w:color="auto"/>
            <w:bottom w:val="none" w:sz="0" w:space="0" w:color="auto"/>
            <w:right w:val="none" w:sz="0" w:space="0" w:color="auto"/>
          </w:divBdr>
        </w:div>
        <w:div w:id="1072508388">
          <w:marLeft w:val="0"/>
          <w:marRight w:val="0"/>
          <w:marTop w:val="0"/>
          <w:marBottom w:val="0"/>
          <w:divBdr>
            <w:top w:val="none" w:sz="0" w:space="0" w:color="auto"/>
            <w:left w:val="none" w:sz="0" w:space="0" w:color="auto"/>
            <w:bottom w:val="none" w:sz="0" w:space="0" w:color="auto"/>
            <w:right w:val="none" w:sz="0" w:space="0" w:color="auto"/>
          </w:divBdr>
        </w:div>
        <w:div w:id="1121069598">
          <w:marLeft w:val="0"/>
          <w:marRight w:val="0"/>
          <w:marTop w:val="0"/>
          <w:marBottom w:val="0"/>
          <w:divBdr>
            <w:top w:val="none" w:sz="0" w:space="0" w:color="auto"/>
            <w:left w:val="none" w:sz="0" w:space="0" w:color="auto"/>
            <w:bottom w:val="none" w:sz="0" w:space="0" w:color="auto"/>
            <w:right w:val="none" w:sz="0" w:space="0" w:color="auto"/>
          </w:divBdr>
        </w:div>
        <w:div w:id="1127698049">
          <w:marLeft w:val="0"/>
          <w:marRight w:val="0"/>
          <w:marTop w:val="0"/>
          <w:marBottom w:val="0"/>
          <w:divBdr>
            <w:top w:val="none" w:sz="0" w:space="0" w:color="auto"/>
            <w:left w:val="none" w:sz="0" w:space="0" w:color="auto"/>
            <w:bottom w:val="none" w:sz="0" w:space="0" w:color="auto"/>
            <w:right w:val="none" w:sz="0" w:space="0" w:color="auto"/>
          </w:divBdr>
        </w:div>
        <w:div w:id="1130592119">
          <w:marLeft w:val="0"/>
          <w:marRight w:val="0"/>
          <w:marTop w:val="0"/>
          <w:marBottom w:val="0"/>
          <w:divBdr>
            <w:top w:val="none" w:sz="0" w:space="0" w:color="auto"/>
            <w:left w:val="none" w:sz="0" w:space="0" w:color="auto"/>
            <w:bottom w:val="none" w:sz="0" w:space="0" w:color="auto"/>
            <w:right w:val="none" w:sz="0" w:space="0" w:color="auto"/>
          </w:divBdr>
        </w:div>
        <w:div w:id="1131363219">
          <w:marLeft w:val="0"/>
          <w:marRight w:val="0"/>
          <w:marTop w:val="0"/>
          <w:marBottom w:val="0"/>
          <w:divBdr>
            <w:top w:val="none" w:sz="0" w:space="0" w:color="auto"/>
            <w:left w:val="none" w:sz="0" w:space="0" w:color="auto"/>
            <w:bottom w:val="none" w:sz="0" w:space="0" w:color="auto"/>
            <w:right w:val="none" w:sz="0" w:space="0" w:color="auto"/>
          </w:divBdr>
        </w:div>
        <w:div w:id="1138036559">
          <w:marLeft w:val="0"/>
          <w:marRight w:val="0"/>
          <w:marTop w:val="0"/>
          <w:marBottom w:val="0"/>
          <w:divBdr>
            <w:top w:val="none" w:sz="0" w:space="0" w:color="auto"/>
            <w:left w:val="none" w:sz="0" w:space="0" w:color="auto"/>
            <w:bottom w:val="none" w:sz="0" w:space="0" w:color="auto"/>
            <w:right w:val="none" w:sz="0" w:space="0" w:color="auto"/>
          </w:divBdr>
        </w:div>
        <w:div w:id="1255093074">
          <w:marLeft w:val="0"/>
          <w:marRight w:val="0"/>
          <w:marTop w:val="0"/>
          <w:marBottom w:val="0"/>
          <w:divBdr>
            <w:top w:val="none" w:sz="0" w:space="0" w:color="auto"/>
            <w:left w:val="none" w:sz="0" w:space="0" w:color="auto"/>
            <w:bottom w:val="none" w:sz="0" w:space="0" w:color="auto"/>
            <w:right w:val="none" w:sz="0" w:space="0" w:color="auto"/>
          </w:divBdr>
        </w:div>
        <w:div w:id="1312175779">
          <w:marLeft w:val="0"/>
          <w:marRight w:val="0"/>
          <w:marTop w:val="0"/>
          <w:marBottom w:val="0"/>
          <w:divBdr>
            <w:top w:val="none" w:sz="0" w:space="0" w:color="auto"/>
            <w:left w:val="none" w:sz="0" w:space="0" w:color="auto"/>
            <w:bottom w:val="none" w:sz="0" w:space="0" w:color="auto"/>
            <w:right w:val="none" w:sz="0" w:space="0" w:color="auto"/>
          </w:divBdr>
        </w:div>
        <w:div w:id="1321540494">
          <w:marLeft w:val="0"/>
          <w:marRight w:val="0"/>
          <w:marTop w:val="0"/>
          <w:marBottom w:val="0"/>
          <w:divBdr>
            <w:top w:val="none" w:sz="0" w:space="0" w:color="auto"/>
            <w:left w:val="none" w:sz="0" w:space="0" w:color="auto"/>
            <w:bottom w:val="none" w:sz="0" w:space="0" w:color="auto"/>
            <w:right w:val="none" w:sz="0" w:space="0" w:color="auto"/>
          </w:divBdr>
        </w:div>
        <w:div w:id="1430269489">
          <w:marLeft w:val="0"/>
          <w:marRight w:val="0"/>
          <w:marTop w:val="0"/>
          <w:marBottom w:val="0"/>
          <w:divBdr>
            <w:top w:val="none" w:sz="0" w:space="0" w:color="auto"/>
            <w:left w:val="none" w:sz="0" w:space="0" w:color="auto"/>
            <w:bottom w:val="none" w:sz="0" w:space="0" w:color="auto"/>
            <w:right w:val="none" w:sz="0" w:space="0" w:color="auto"/>
          </w:divBdr>
        </w:div>
        <w:div w:id="1561290164">
          <w:marLeft w:val="0"/>
          <w:marRight w:val="0"/>
          <w:marTop w:val="0"/>
          <w:marBottom w:val="0"/>
          <w:divBdr>
            <w:top w:val="none" w:sz="0" w:space="0" w:color="auto"/>
            <w:left w:val="none" w:sz="0" w:space="0" w:color="auto"/>
            <w:bottom w:val="none" w:sz="0" w:space="0" w:color="auto"/>
            <w:right w:val="none" w:sz="0" w:space="0" w:color="auto"/>
          </w:divBdr>
        </w:div>
        <w:div w:id="1582327933">
          <w:marLeft w:val="0"/>
          <w:marRight w:val="0"/>
          <w:marTop w:val="0"/>
          <w:marBottom w:val="0"/>
          <w:divBdr>
            <w:top w:val="none" w:sz="0" w:space="0" w:color="auto"/>
            <w:left w:val="none" w:sz="0" w:space="0" w:color="auto"/>
            <w:bottom w:val="none" w:sz="0" w:space="0" w:color="auto"/>
            <w:right w:val="none" w:sz="0" w:space="0" w:color="auto"/>
          </w:divBdr>
        </w:div>
        <w:div w:id="1655799491">
          <w:marLeft w:val="0"/>
          <w:marRight w:val="0"/>
          <w:marTop w:val="0"/>
          <w:marBottom w:val="0"/>
          <w:divBdr>
            <w:top w:val="none" w:sz="0" w:space="0" w:color="auto"/>
            <w:left w:val="none" w:sz="0" w:space="0" w:color="auto"/>
            <w:bottom w:val="none" w:sz="0" w:space="0" w:color="auto"/>
            <w:right w:val="none" w:sz="0" w:space="0" w:color="auto"/>
          </w:divBdr>
        </w:div>
        <w:div w:id="1670596727">
          <w:marLeft w:val="0"/>
          <w:marRight w:val="0"/>
          <w:marTop w:val="0"/>
          <w:marBottom w:val="0"/>
          <w:divBdr>
            <w:top w:val="none" w:sz="0" w:space="0" w:color="auto"/>
            <w:left w:val="none" w:sz="0" w:space="0" w:color="auto"/>
            <w:bottom w:val="none" w:sz="0" w:space="0" w:color="auto"/>
            <w:right w:val="none" w:sz="0" w:space="0" w:color="auto"/>
          </w:divBdr>
        </w:div>
        <w:div w:id="1671372258">
          <w:marLeft w:val="0"/>
          <w:marRight w:val="0"/>
          <w:marTop w:val="0"/>
          <w:marBottom w:val="0"/>
          <w:divBdr>
            <w:top w:val="none" w:sz="0" w:space="0" w:color="auto"/>
            <w:left w:val="none" w:sz="0" w:space="0" w:color="auto"/>
            <w:bottom w:val="none" w:sz="0" w:space="0" w:color="auto"/>
            <w:right w:val="none" w:sz="0" w:space="0" w:color="auto"/>
          </w:divBdr>
        </w:div>
        <w:div w:id="1725988145">
          <w:marLeft w:val="0"/>
          <w:marRight w:val="0"/>
          <w:marTop w:val="0"/>
          <w:marBottom w:val="0"/>
          <w:divBdr>
            <w:top w:val="none" w:sz="0" w:space="0" w:color="auto"/>
            <w:left w:val="none" w:sz="0" w:space="0" w:color="auto"/>
            <w:bottom w:val="none" w:sz="0" w:space="0" w:color="auto"/>
            <w:right w:val="none" w:sz="0" w:space="0" w:color="auto"/>
          </w:divBdr>
        </w:div>
        <w:div w:id="1750881830">
          <w:marLeft w:val="0"/>
          <w:marRight w:val="0"/>
          <w:marTop w:val="0"/>
          <w:marBottom w:val="0"/>
          <w:divBdr>
            <w:top w:val="none" w:sz="0" w:space="0" w:color="auto"/>
            <w:left w:val="none" w:sz="0" w:space="0" w:color="auto"/>
            <w:bottom w:val="none" w:sz="0" w:space="0" w:color="auto"/>
            <w:right w:val="none" w:sz="0" w:space="0" w:color="auto"/>
          </w:divBdr>
        </w:div>
        <w:div w:id="1760561974">
          <w:marLeft w:val="0"/>
          <w:marRight w:val="0"/>
          <w:marTop w:val="0"/>
          <w:marBottom w:val="0"/>
          <w:divBdr>
            <w:top w:val="none" w:sz="0" w:space="0" w:color="auto"/>
            <w:left w:val="none" w:sz="0" w:space="0" w:color="auto"/>
            <w:bottom w:val="none" w:sz="0" w:space="0" w:color="auto"/>
            <w:right w:val="none" w:sz="0" w:space="0" w:color="auto"/>
          </w:divBdr>
        </w:div>
        <w:div w:id="1829639007">
          <w:marLeft w:val="0"/>
          <w:marRight w:val="0"/>
          <w:marTop w:val="0"/>
          <w:marBottom w:val="0"/>
          <w:divBdr>
            <w:top w:val="none" w:sz="0" w:space="0" w:color="auto"/>
            <w:left w:val="none" w:sz="0" w:space="0" w:color="auto"/>
            <w:bottom w:val="none" w:sz="0" w:space="0" w:color="auto"/>
            <w:right w:val="none" w:sz="0" w:space="0" w:color="auto"/>
          </w:divBdr>
        </w:div>
        <w:div w:id="1933470712">
          <w:marLeft w:val="0"/>
          <w:marRight w:val="0"/>
          <w:marTop w:val="0"/>
          <w:marBottom w:val="0"/>
          <w:divBdr>
            <w:top w:val="none" w:sz="0" w:space="0" w:color="auto"/>
            <w:left w:val="none" w:sz="0" w:space="0" w:color="auto"/>
            <w:bottom w:val="none" w:sz="0" w:space="0" w:color="auto"/>
            <w:right w:val="none" w:sz="0" w:space="0" w:color="auto"/>
          </w:divBdr>
        </w:div>
        <w:div w:id="1963341918">
          <w:marLeft w:val="0"/>
          <w:marRight w:val="0"/>
          <w:marTop w:val="0"/>
          <w:marBottom w:val="0"/>
          <w:divBdr>
            <w:top w:val="none" w:sz="0" w:space="0" w:color="auto"/>
            <w:left w:val="none" w:sz="0" w:space="0" w:color="auto"/>
            <w:bottom w:val="none" w:sz="0" w:space="0" w:color="auto"/>
            <w:right w:val="none" w:sz="0" w:space="0" w:color="auto"/>
          </w:divBdr>
        </w:div>
        <w:div w:id="1984195226">
          <w:marLeft w:val="0"/>
          <w:marRight w:val="0"/>
          <w:marTop w:val="0"/>
          <w:marBottom w:val="0"/>
          <w:divBdr>
            <w:top w:val="none" w:sz="0" w:space="0" w:color="auto"/>
            <w:left w:val="none" w:sz="0" w:space="0" w:color="auto"/>
            <w:bottom w:val="none" w:sz="0" w:space="0" w:color="auto"/>
            <w:right w:val="none" w:sz="0" w:space="0" w:color="auto"/>
          </w:divBdr>
        </w:div>
        <w:div w:id="1993371041">
          <w:marLeft w:val="0"/>
          <w:marRight w:val="0"/>
          <w:marTop w:val="0"/>
          <w:marBottom w:val="0"/>
          <w:divBdr>
            <w:top w:val="none" w:sz="0" w:space="0" w:color="auto"/>
            <w:left w:val="none" w:sz="0" w:space="0" w:color="auto"/>
            <w:bottom w:val="none" w:sz="0" w:space="0" w:color="auto"/>
            <w:right w:val="none" w:sz="0" w:space="0" w:color="auto"/>
          </w:divBdr>
        </w:div>
        <w:div w:id="2131623954">
          <w:marLeft w:val="0"/>
          <w:marRight w:val="0"/>
          <w:marTop w:val="0"/>
          <w:marBottom w:val="0"/>
          <w:divBdr>
            <w:top w:val="none" w:sz="0" w:space="0" w:color="auto"/>
            <w:left w:val="none" w:sz="0" w:space="0" w:color="auto"/>
            <w:bottom w:val="none" w:sz="0" w:space="0" w:color="auto"/>
            <w:right w:val="none" w:sz="0" w:space="0" w:color="auto"/>
          </w:divBdr>
        </w:div>
        <w:div w:id="2143377964">
          <w:marLeft w:val="0"/>
          <w:marRight w:val="0"/>
          <w:marTop w:val="0"/>
          <w:marBottom w:val="0"/>
          <w:divBdr>
            <w:top w:val="none" w:sz="0" w:space="0" w:color="auto"/>
            <w:left w:val="none" w:sz="0" w:space="0" w:color="auto"/>
            <w:bottom w:val="none" w:sz="0" w:space="0" w:color="auto"/>
            <w:right w:val="none" w:sz="0" w:space="0" w:color="auto"/>
          </w:divBdr>
        </w:div>
      </w:divsChild>
    </w:div>
    <w:div w:id="232735975">
      <w:bodyDiv w:val="1"/>
      <w:marLeft w:val="0"/>
      <w:marRight w:val="0"/>
      <w:marTop w:val="0"/>
      <w:marBottom w:val="0"/>
      <w:divBdr>
        <w:top w:val="none" w:sz="0" w:space="0" w:color="auto"/>
        <w:left w:val="none" w:sz="0" w:space="0" w:color="auto"/>
        <w:bottom w:val="none" w:sz="0" w:space="0" w:color="auto"/>
        <w:right w:val="none" w:sz="0" w:space="0" w:color="auto"/>
      </w:divBdr>
      <w:divsChild>
        <w:div w:id="15884155">
          <w:marLeft w:val="0"/>
          <w:marRight w:val="0"/>
          <w:marTop w:val="0"/>
          <w:marBottom w:val="0"/>
          <w:divBdr>
            <w:top w:val="none" w:sz="0" w:space="0" w:color="auto"/>
            <w:left w:val="none" w:sz="0" w:space="0" w:color="auto"/>
            <w:bottom w:val="none" w:sz="0" w:space="0" w:color="auto"/>
            <w:right w:val="none" w:sz="0" w:space="0" w:color="auto"/>
          </w:divBdr>
        </w:div>
        <w:div w:id="56367497">
          <w:marLeft w:val="0"/>
          <w:marRight w:val="0"/>
          <w:marTop w:val="0"/>
          <w:marBottom w:val="0"/>
          <w:divBdr>
            <w:top w:val="none" w:sz="0" w:space="0" w:color="auto"/>
            <w:left w:val="none" w:sz="0" w:space="0" w:color="auto"/>
            <w:bottom w:val="none" w:sz="0" w:space="0" w:color="auto"/>
            <w:right w:val="none" w:sz="0" w:space="0" w:color="auto"/>
          </w:divBdr>
        </w:div>
        <w:div w:id="62069765">
          <w:marLeft w:val="0"/>
          <w:marRight w:val="0"/>
          <w:marTop w:val="0"/>
          <w:marBottom w:val="0"/>
          <w:divBdr>
            <w:top w:val="none" w:sz="0" w:space="0" w:color="auto"/>
            <w:left w:val="none" w:sz="0" w:space="0" w:color="auto"/>
            <w:bottom w:val="none" w:sz="0" w:space="0" w:color="auto"/>
            <w:right w:val="none" w:sz="0" w:space="0" w:color="auto"/>
          </w:divBdr>
        </w:div>
        <w:div w:id="100225199">
          <w:marLeft w:val="0"/>
          <w:marRight w:val="0"/>
          <w:marTop w:val="0"/>
          <w:marBottom w:val="0"/>
          <w:divBdr>
            <w:top w:val="none" w:sz="0" w:space="0" w:color="auto"/>
            <w:left w:val="none" w:sz="0" w:space="0" w:color="auto"/>
            <w:bottom w:val="none" w:sz="0" w:space="0" w:color="auto"/>
            <w:right w:val="none" w:sz="0" w:space="0" w:color="auto"/>
          </w:divBdr>
        </w:div>
        <w:div w:id="141894270">
          <w:marLeft w:val="0"/>
          <w:marRight w:val="0"/>
          <w:marTop w:val="0"/>
          <w:marBottom w:val="0"/>
          <w:divBdr>
            <w:top w:val="none" w:sz="0" w:space="0" w:color="auto"/>
            <w:left w:val="none" w:sz="0" w:space="0" w:color="auto"/>
            <w:bottom w:val="none" w:sz="0" w:space="0" w:color="auto"/>
            <w:right w:val="none" w:sz="0" w:space="0" w:color="auto"/>
          </w:divBdr>
        </w:div>
        <w:div w:id="172380882">
          <w:marLeft w:val="0"/>
          <w:marRight w:val="0"/>
          <w:marTop w:val="0"/>
          <w:marBottom w:val="0"/>
          <w:divBdr>
            <w:top w:val="none" w:sz="0" w:space="0" w:color="auto"/>
            <w:left w:val="none" w:sz="0" w:space="0" w:color="auto"/>
            <w:bottom w:val="none" w:sz="0" w:space="0" w:color="auto"/>
            <w:right w:val="none" w:sz="0" w:space="0" w:color="auto"/>
          </w:divBdr>
        </w:div>
        <w:div w:id="234240735">
          <w:marLeft w:val="0"/>
          <w:marRight w:val="0"/>
          <w:marTop w:val="0"/>
          <w:marBottom w:val="0"/>
          <w:divBdr>
            <w:top w:val="none" w:sz="0" w:space="0" w:color="auto"/>
            <w:left w:val="none" w:sz="0" w:space="0" w:color="auto"/>
            <w:bottom w:val="none" w:sz="0" w:space="0" w:color="auto"/>
            <w:right w:val="none" w:sz="0" w:space="0" w:color="auto"/>
          </w:divBdr>
        </w:div>
        <w:div w:id="310908323">
          <w:marLeft w:val="0"/>
          <w:marRight w:val="0"/>
          <w:marTop w:val="0"/>
          <w:marBottom w:val="0"/>
          <w:divBdr>
            <w:top w:val="none" w:sz="0" w:space="0" w:color="auto"/>
            <w:left w:val="none" w:sz="0" w:space="0" w:color="auto"/>
            <w:bottom w:val="none" w:sz="0" w:space="0" w:color="auto"/>
            <w:right w:val="none" w:sz="0" w:space="0" w:color="auto"/>
          </w:divBdr>
        </w:div>
        <w:div w:id="433402378">
          <w:marLeft w:val="0"/>
          <w:marRight w:val="0"/>
          <w:marTop w:val="0"/>
          <w:marBottom w:val="0"/>
          <w:divBdr>
            <w:top w:val="none" w:sz="0" w:space="0" w:color="auto"/>
            <w:left w:val="none" w:sz="0" w:space="0" w:color="auto"/>
            <w:bottom w:val="none" w:sz="0" w:space="0" w:color="auto"/>
            <w:right w:val="none" w:sz="0" w:space="0" w:color="auto"/>
          </w:divBdr>
        </w:div>
        <w:div w:id="471675794">
          <w:marLeft w:val="0"/>
          <w:marRight w:val="0"/>
          <w:marTop w:val="0"/>
          <w:marBottom w:val="0"/>
          <w:divBdr>
            <w:top w:val="none" w:sz="0" w:space="0" w:color="auto"/>
            <w:left w:val="none" w:sz="0" w:space="0" w:color="auto"/>
            <w:bottom w:val="none" w:sz="0" w:space="0" w:color="auto"/>
            <w:right w:val="none" w:sz="0" w:space="0" w:color="auto"/>
          </w:divBdr>
        </w:div>
        <w:div w:id="558857333">
          <w:marLeft w:val="0"/>
          <w:marRight w:val="0"/>
          <w:marTop w:val="0"/>
          <w:marBottom w:val="0"/>
          <w:divBdr>
            <w:top w:val="none" w:sz="0" w:space="0" w:color="auto"/>
            <w:left w:val="none" w:sz="0" w:space="0" w:color="auto"/>
            <w:bottom w:val="none" w:sz="0" w:space="0" w:color="auto"/>
            <w:right w:val="none" w:sz="0" w:space="0" w:color="auto"/>
          </w:divBdr>
        </w:div>
        <w:div w:id="625090569">
          <w:marLeft w:val="0"/>
          <w:marRight w:val="0"/>
          <w:marTop w:val="0"/>
          <w:marBottom w:val="0"/>
          <w:divBdr>
            <w:top w:val="none" w:sz="0" w:space="0" w:color="auto"/>
            <w:left w:val="none" w:sz="0" w:space="0" w:color="auto"/>
            <w:bottom w:val="none" w:sz="0" w:space="0" w:color="auto"/>
            <w:right w:val="none" w:sz="0" w:space="0" w:color="auto"/>
          </w:divBdr>
        </w:div>
        <w:div w:id="642856255">
          <w:marLeft w:val="0"/>
          <w:marRight w:val="0"/>
          <w:marTop w:val="0"/>
          <w:marBottom w:val="0"/>
          <w:divBdr>
            <w:top w:val="none" w:sz="0" w:space="0" w:color="auto"/>
            <w:left w:val="none" w:sz="0" w:space="0" w:color="auto"/>
            <w:bottom w:val="none" w:sz="0" w:space="0" w:color="auto"/>
            <w:right w:val="none" w:sz="0" w:space="0" w:color="auto"/>
          </w:divBdr>
        </w:div>
        <w:div w:id="721950044">
          <w:marLeft w:val="0"/>
          <w:marRight w:val="0"/>
          <w:marTop w:val="0"/>
          <w:marBottom w:val="0"/>
          <w:divBdr>
            <w:top w:val="none" w:sz="0" w:space="0" w:color="auto"/>
            <w:left w:val="none" w:sz="0" w:space="0" w:color="auto"/>
            <w:bottom w:val="none" w:sz="0" w:space="0" w:color="auto"/>
            <w:right w:val="none" w:sz="0" w:space="0" w:color="auto"/>
          </w:divBdr>
        </w:div>
        <w:div w:id="803624553">
          <w:marLeft w:val="0"/>
          <w:marRight w:val="0"/>
          <w:marTop w:val="0"/>
          <w:marBottom w:val="0"/>
          <w:divBdr>
            <w:top w:val="none" w:sz="0" w:space="0" w:color="auto"/>
            <w:left w:val="none" w:sz="0" w:space="0" w:color="auto"/>
            <w:bottom w:val="none" w:sz="0" w:space="0" w:color="auto"/>
            <w:right w:val="none" w:sz="0" w:space="0" w:color="auto"/>
          </w:divBdr>
        </w:div>
        <w:div w:id="837232816">
          <w:marLeft w:val="0"/>
          <w:marRight w:val="0"/>
          <w:marTop w:val="0"/>
          <w:marBottom w:val="0"/>
          <w:divBdr>
            <w:top w:val="none" w:sz="0" w:space="0" w:color="auto"/>
            <w:left w:val="none" w:sz="0" w:space="0" w:color="auto"/>
            <w:bottom w:val="none" w:sz="0" w:space="0" w:color="auto"/>
            <w:right w:val="none" w:sz="0" w:space="0" w:color="auto"/>
          </w:divBdr>
        </w:div>
        <w:div w:id="1176388093">
          <w:marLeft w:val="0"/>
          <w:marRight w:val="0"/>
          <w:marTop w:val="0"/>
          <w:marBottom w:val="0"/>
          <w:divBdr>
            <w:top w:val="none" w:sz="0" w:space="0" w:color="auto"/>
            <w:left w:val="none" w:sz="0" w:space="0" w:color="auto"/>
            <w:bottom w:val="none" w:sz="0" w:space="0" w:color="auto"/>
            <w:right w:val="none" w:sz="0" w:space="0" w:color="auto"/>
          </w:divBdr>
        </w:div>
        <w:div w:id="1234772970">
          <w:marLeft w:val="0"/>
          <w:marRight w:val="0"/>
          <w:marTop w:val="0"/>
          <w:marBottom w:val="0"/>
          <w:divBdr>
            <w:top w:val="none" w:sz="0" w:space="0" w:color="auto"/>
            <w:left w:val="none" w:sz="0" w:space="0" w:color="auto"/>
            <w:bottom w:val="none" w:sz="0" w:space="0" w:color="auto"/>
            <w:right w:val="none" w:sz="0" w:space="0" w:color="auto"/>
          </w:divBdr>
        </w:div>
        <w:div w:id="1238369957">
          <w:marLeft w:val="0"/>
          <w:marRight w:val="0"/>
          <w:marTop w:val="0"/>
          <w:marBottom w:val="0"/>
          <w:divBdr>
            <w:top w:val="none" w:sz="0" w:space="0" w:color="auto"/>
            <w:left w:val="none" w:sz="0" w:space="0" w:color="auto"/>
            <w:bottom w:val="none" w:sz="0" w:space="0" w:color="auto"/>
            <w:right w:val="none" w:sz="0" w:space="0" w:color="auto"/>
          </w:divBdr>
        </w:div>
        <w:div w:id="1251235839">
          <w:marLeft w:val="0"/>
          <w:marRight w:val="0"/>
          <w:marTop w:val="0"/>
          <w:marBottom w:val="0"/>
          <w:divBdr>
            <w:top w:val="none" w:sz="0" w:space="0" w:color="auto"/>
            <w:left w:val="none" w:sz="0" w:space="0" w:color="auto"/>
            <w:bottom w:val="none" w:sz="0" w:space="0" w:color="auto"/>
            <w:right w:val="none" w:sz="0" w:space="0" w:color="auto"/>
          </w:divBdr>
        </w:div>
        <w:div w:id="1342120666">
          <w:marLeft w:val="0"/>
          <w:marRight w:val="0"/>
          <w:marTop w:val="0"/>
          <w:marBottom w:val="0"/>
          <w:divBdr>
            <w:top w:val="none" w:sz="0" w:space="0" w:color="auto"/>
            <w:left w:val="none" w:sz="0" w:space="0" w:color="auto"/>
            <w:bottom w:val="none" w:sz="0" w:space="0" w:color="auto"/>
            <w:right w:val="none" w:sz="0" w:space="0" w:color="auto"/>
          </w:divBdr>
        </w:div>
        <w:div w:id="1348367698">
          <w:marLeft w:val="0"/>
          <w:marRight w:val="0"/>
          <w:marTop w:val="0"/>
          <w:marBottom w:val="0"/>
          <w:divBdr>
            <w:top w:val="none" w:sz="0" w:space="0" w:color="auto"/>
            <w:left w:val="none" w:sz="0" w:space="0" w:color="auto"/>
            <w:bottom w:val="none" w:sz="0" w:space="0" w:color="auto"/>
            <w:right w:val="none" w:sz="0" w:space="0" w:color="auto"/>
          </w:divBdr>
        </w:div>
        <w:div w:id="1449541089">
          <w:marLeft w:val="0"/>
          <w:marRight w:val="0"/>
          <w:marTop w:val="0"/>
          <w:marBottom w:val="0"/>
          <w:divBdr>
            <w:top w:val="none" w:sz="0" w:space="0" w:color="auto"/>
            <w:left w:val="none" w:sz="0" w:space="0" w:color="auto"/>
            <w:bottom w:val="none" w:sz="0" w:space="0" w:color="auto"/>
            <w:right w:val="none" w:sz="0" w:space="0" w:color="auto"/>
          </w:divBdr>
        </w:div>
        <w:div w:id="1469974326">
          <w:marLeft w:val="0"/>
          <w:marRight w:val="0"/>
          <w:marTop w:val="0"/>
          <w:marBottom w:val="0"/>
          <w:divBdr>
            <w:top w:val="none" w:sz="0" w:space="0" w:color="auto"/>
            <w:left w:val="none" w:sz="0" w:space="0" w:color="auto"/>
            <w:bottom w:val="none" w:sz="0" w:space="0" w:color="auto"/>
            <w:right w:val="none" w:sz="0" w:space="0" w:color="auto"/>
          </w:divBdr>
        </w:div>
        <w:div w:id="1779832785">
          <w:marLeft w:val="0"/>
          <w:marRight w:val="0"/>
          <w:marTop w:val="0"/>
          <w:marBottom w:val="0"/>
          <w:divBdr>
            <w:top w:val="none" w:sz="0" w:space="0" w:color="auto"/>
            <w:left w:val="none" w:sz="0" w:space="0" w:color="auto"/>
            <w:bottom w:val="none" w:sz="0" w:space="0" w:color="auto"/>
            <w:right w:val="none" w:sz="0" w:space="0" w:color="auto"/>
          </w:divBdr>
        </w:div>
        <w:div w:id="1918858775">
          <w:marLeft w:val="0"/>
          <w:marRight w:val="0"/>
          <w:marTop w:val="0"/>
          <w:marBottom w:val="0"/>
          <w:divBdr>
            <w:top w:val="none" w:sz="0" w:space="0" w:color="auto"/>
            <w:left w:val="none" w:sz="0" w:space="0" w:color="auto"/>
            <w:bottom w:val="none" w:sz="0" w:space="0" w:color="auto"/>
            <w:right w:val="none" w:sz="0" w:space="0" w:color="auto"/>
          </w:divBdr>
        </w:div>
        <w:div w:id="1952936338">
          <w:marLeft w:val="0"/>
          <w:marRight w:val="0"/>
          <w:marTop w:val="0"/>
          <w:marBottom w:val="0"/>
          <w:divBdr>
            <w:top w:val="none" w:sz="0" w:space="0" w:color="auto"/>
            <w:left w:val="none" w:sz="0" w:space="0" w:color="auto"/>
            <w:bottom w:val="none" w:sz="0" w:space="0" w:color="auto"/>
            <w:right w:val="none" w:sz="0" w:space="0" w:color="auto"/>
          </w:divBdr>
        </w:div>
        <w:div w:id="1955405379">
          <w:marLeft w:val="0"/>
          <w:marRight w:val="0"/>
          <w:marTop w:val="0"/>
          <w:marBottom w:val="0"/>
          <w:divBdr>
            <w:top w:val="none" w:sz="0" w:space="0" w:color="auto"/>
            <w:left w:val="none" w:sz="0" w:space="0" w:color="auto"/>
            <w:bottom w:val="none" w:sz="0" w:space="0" w:color="auto"/>
            <w:right w:val="none" w:sz="0" w:space="0" w:color="auto"/>
          </w:divBdr>
        </w:div>
        <w:div w:id="2006586498">
          <w:marLeft w:val="0"/>
          <w:marRight w:val="0"/>
          <w:marTop w:val="0"/>
          <w:marBottom w:val="0"/>
          <w:divBdr>
            <w:top w:val="none" w:sz="0" w:space="0" w:color="auto"/>
            <w:left w:val="none" w:sz="0" w:space="0" w:color="auto"/>
            <w:bottom w:val="none" w:sz="0" w:space="0" w:color="auto"/>
            <w:right w:val="none" w:sz="0" w:space="0" w:color="auto"/>
          </w:divBdr>
        </w:div>
        <w:div w:id="2108038510">
          <w:marLeft w:val="0"/>
          <w:marRight w:val="0"/>
          <w:marTop w:val="0"/>
          <w:marBottom w:val="0"/>
          <w:divBdr>
            <w:top w:val="none" w:sz="0" w:space="0" w:color="auto"/>
            <w:left w:val="none" w:sz="0" w:space="0" w:color="auto"/>
            <w:bottom w:val="none" w:sz="0" w:space="0" w:color="auto"/>
            <w:right w:val="none" w:sz="0" w:space="0" w:color="auto"/>
          </w:divBdr>
        </w:div>
      </w:divsChild>
    </w:div>
    <w:div w:id="235551406">
      <w:bodyDiv w:val="1"/>
      <w:marLeft w:val="0"/>
      <w:marRight w:val="0"/>
      <w:marTop w:val="0"/>
      <w:marBottom w:val="0"/>
      <w:divBdr>
        <w:top w:val="none" w:sz="0" w:space="0" w:color="auto"/>
        <w:left w:val="none" w:sz="0" w:space="0" w:color="auto"/>
        <w:bottom w:val="none" w:sz="0" w:space="0" w:color="auto"/>
        <w:right w:val="none" w:sz="0" w:space="0" w:color="auto"/>
      </w:divBdr>
      <w:divsChild>
        <w:div w:id="215092800">
          <w:marLeft w:val="0"/>
          <w:marRight w:val="0"/>
          <w:marTop w:val="0"/>
          <w:marBottom w:val="0"/>
          <w:divBdr>
            <w:top w:val="none" w:sz="0" w:space="0" w:color="auto"/>
            <w:left w:val="none" w:sz="0" w:space="0" w:color="auto"/>
            <w:bottom w:val="none" w:sz="0" w:space="0" w:color="auto"/>
            <w:right w:val="none" w:sz="0" w:space="0" w:color="auto"/>
          </w:divBdr>
        </w:div>
        <w:div w:id="330258074">
          <w:marLeft w:val="0"/>
          <w:marRight w:val="0"/>
          <w:marTop w:val="0"/>
          <w:marBottom w:val="0"/>
          <w:divBdr>
            <w:top w:val="none" w:sz="0" w:space="0" w:color="auto"/>
            <w:left w:val="none" w:sz="0" w:space="0" w:color="auto"/>
            <w:bottom w:val="none" w:sz="0" w:space="0" w:color="auto"/>
            <w:right w:val="none" w:sz="0" w:space="0" w:color="auto"/>
          </w:divBdr>
        </w:div>
        <w:div w:id="445468213">
          <w:marLeft w:val="0"/>
          <w:marRight w:val="0"/>
          <w:marTop w:val="0"/>
          <w:marBottom w:val="0"/>
          <w:divBdr>
            <w:top w:val="none" w:sz="0" w:space="0" w:color="auto"/>
            <w:left w:val="none" w:sz="0" w:space="0" w:color="auto"/>
            <w:bottom w:val="none" w:sz="0" w:space="0" w:color="auto"/>
            <w:right w:val="none" w:sz="0" w:space="0" w:color="auto"/>
          </w:divBdr>
        </w:div>
        <w:div w:id="498615625">
          <w:marLeft w:val="0"/>
          <w:marRight w:val="0"/>
          <w:marTop w:val="0"/>
          <w:marBottom w:val="0"/>
          <w:divBdr>
            <w:top w:val="none" w:sz="0" w:space="0" w:color="auto"/>
            <w:left w:val="none" w:sz="0" w:space="0" w:color="auto"/>
            <w:bottom w:val="none" w:sz="0" w:space="0" w:color="auto"/>
            <w:right w:val="none" w:sz="0" w:space="0" w:color="auto"/>
          </w:divBdr>
        </w:div>
        <w:div w:id="566572455">
          <w:marLeft w:val="0"/>
          <w:marRight w:val="0"/>
          <w:marTop w:val="0"/>
          <w:marBottom w:val="0"/>
          <w:divBdr>
            <w:top w:val="none" w:sz="0" w:space="0" w:color="auto"/>
            <w:left w:val="none" w:sz="0" w:space="0" w:color="auto"/>
            <w:bottom w:val="none" w:sz="0" w:space="0" w:color="auto"/>
            <w:right w:val="none" w:sz="0" w:space="0" w:color="auto"/>
          </w:divBdr>
        </w:div>
        <w:div w:id="742484816">
          <w:marLeft w:val="0"/>
          <w:marRight w:val="0"/>
          <w:marTop w:val="0"/>
          <w:marBottom w:val="0"/>
          <w:divBdr>
            <w:top w:val="none" w:sz="0" w:space="0" w:color="auto"/>
            <w:left w:val="none" w:sz="0" w:space="0" w:color="auto"/>
            <w:bottom w:val="none" w:sz="0" w:space="0" w:color="auto"/>
            <w:right w:val="none" w:sz="0" w:space="0" w:color="auto"/>
          </w:divBdr>
        </w:div>
        <w:div w:id="1107774570">
          <w:marLeft w:val="0"/>
          <w:marRight w:val="0"/>
          <w:marTop w:val="0"/>
          <w:marBottom w:val="0"/>
          <w:divBdr>
            <w:top w:val="none" w:sz="0" w:space="0" w:color="auto"/>
            <w:left w:val="none" w:sz="0" w:space="0" w:color="auto"/>
            <w:bottom w:val="none" w:sz="0" w:space="0" w:color="auto"/>
            <w:right w:val="none" w:sz="0" w:space="0" w:color="auto"/>
          </w:divBdr>
        </w:div>
        <w:div w:id="1235777605">
          <w:marLeft w:val="0"/>
          <w:marRight w:val="0"/>
          <w:marTop w:val="0"/>
          <w:marBottom w:val="0"/>
          <w:divBdr>
            <w:top w:val="none" w:sz="0" w:space="0" w:color="auto"/>
            <w:left w:val="none" w:sz="0" w:space="0" w:color="auto"/>
            <w:bottom w:val="none" w:sz="0" w:space="0" w:color="auto"/>
            <w:right w:val="none" w:sz="0" w:space="0" w:color="auto"/>
          </w:divBdr>
        </w:div>
        <w:div w:id="1627155416">
          <w:marLeft w:val="0"/>
          <w:marRight w:val="0"/>
          <w:marTop w:val="0"/>
          <w:marBottom w:val="0"/>
          <w:divBdr>
            <w:top w:val="none" w:sz="0" w:space="0" w:color="auto"/>
            <w:left w:val="none" w:sz="0" w:space="0" w:color="auto"/>
            <w:bottom w:val="none" w:sz="0" w:space="0" w:color="auto"/>
            <w:right w:val="none" w:sz="0" w:space="0" w:color="auto"/>
          </w:divBdr>
        </w:div>
        <w:div w:id="1646199277">
          <w:marLeft w:val="0"/>
          <w:marRight w:val="0"/>
          <w:marTop w:val="0"/>
          <w:marBottom w:val="0"/>
          <w:divBdr>
            <w:top w:val="none" w:sz="0" w:space="0" w:color="auto"/>
            <w:left w:val="none" w:sz="0" w:space="0" w:color="auto"/>
            <w:bottom w:val="none" w:sz="0" w:space="0" w:color="auto"/>
            <w:right w:val="none" w:sz="0" w:space="0" w:color="auto"/>
          </w:divBdr>
        </w:div>
        <w:div w:id="1658920679">
          <w:marLeft w:val="0"/>
          <w:marRight w:val="0"/>
          <w:marTop w:val="0"/>
          <w:marBottom w:val="0"/>
          <w:divBdr>
            <w:top w:val="none" w:sz="0" w:space="0" w:color="auto"/>
            <w:left w:val="none" w:sz="0" w:space="0" w:color="auto"/>
            <w:bottom w:val="none" w:sz="0" w:space="0" w:color="auto"/>
            <w:right w:val="none" w:sz="0" w:space="0" w:color="auto"/>
          </w:divBdr>
        </w:div>
        <w:div w:id="1702584002">
          <w:marLeft w:val="0"/>
          <w:marRight w:val="0"/>
          <w:marTop w:val="0"/>
          <w:marBottom w:val="0"/>
          <w:divBdr>
            <w:top w:val="none" w:sz="0" w:space="0" w:color="auto"/>
            <w:left w:val="none" w:sz="0" w:space="0" w:color="auto"/>
            <w:bottom w:val="none" w:sz="0" w:space="0" w:color="auto"/>
            <w:right w:val="none" w:sz="0" w:space="0" w:color="auto"/>
          </w:divBdr>
        </w:div>
        <w:div w:id="1734619634">
          <w:marLeft w:val="0"/>
          <w:marRight w:val="0"/>
          <w:marTop w:val="0"/>
          <w:marBottom w:val="0"/>
          <w:divBdr>
            <w:top w:val="none" w:sz="0" w:space="0" w:color="auto"/>
            <w:left w:val="none" w:sz="0" w:space="0" w:color="auto"/>
            <w:bottom w:val="none" w:sz="0" w:space="0" w:color="auto"/>
            <w:right w:val="none" w:sz="0" w:space="0" w:color="auto"/>
          </w:divBdr>
        </w:div>
        <w:div w:id="1847212480">
          <w:marLeft w:val="0"/>
          <w:marRight w:val="0"/>
          <w:marTop w:val="0"/>
          <w:marBottom w:val="0"/>
          <w:divBdr>
            <w:top w:val="none" w:sz="0" w:space="0" w:color="auto"/>
            <w:left w:val="none" w:sz="0" w:space="0" w:color="auto"/>
            <w:bottom w:val="none" w:sz="0" w:space="0" w:color="auto"/>
            <w:right w:val="none" w:sz="0" w:space="0" w:color="auto"/>
          </w:divBdr>
        </w:div>
        <w:div w:id="1986004248">
          <w:marLeft w:val="0"/>
          <w:marRight w:val="0"/>
          <w:marTop w:val="0"/>
          <w:marBottom w:val="0"/>
          <w:divBdr>
            <w:top w:val="none" w:sz="0" w:space="0" w:color="auto"/>
            <w:left w:val="none" w:sz="0" w:space="0" w:color="auto"/>
            <w:bottom w:val="none" w:sz="0" w:space="0" w:color="auto"/>
            <w:right w:val="none" w:sz="0" w:space="0" w:color="auto"/>
          </w:divBdr>
        </w:div>
      </w:divsChild>
    </w:div>
    <w:div w:id="247008368">
      <w:bodyDiv w:val="1"/>
      <w:marLeft w:val="0"/>
      <w:marRight w:val="0"/>
      <w:marTop w:val="0"/>
      <w:marBottom w:val="0"/>
      <w:divBdr>
        <w:top w:val="none" w:sz="0" w:space="0" w:color="auto"/>
        <w:left w:val="none" w:sz="0" w:space="0" w:color="auto"/>
        <w:bottom w:val="none" w:sz="0" w:space="0" w:color="auto"/>
        <w:right w:val="none" w:sz="0" w:space="0" w:color="auto"/>
      </w:divBdr>
      <w:divsChild>
        <w:div w:id="1729263469">
          <w:marLeft w:val="0"/>
          <w:marRight w:val="0"/>
          <w:marTop w:val="0"/>
          <w:marBottom w:val="0"/>
          <w:divBdr>
            <w:top w:val="none" w:sz="0" w:space="0" w:color="auto"/>
            <w:left w:val="none" w:sz="0" w:space="0" w:color="auto"/>
            <w:bottom w:val="none" w:sz="0" w:space="0" w:color="auto"/>
            <w:right w:val="none" w:sz="0" w:space="0" w:color="auto"/>
          </w:divBdr>
        </w:div>
        <w:div w:id="1037317758">
          <w:marLeft w:val="0"/>
          <w:marRight w:val="0"/>
          <w:marTop w:val="0"/>
          <w:marBottom w:val="0"/>
          <w:divBdr>
            <w:top w:val="none" w:sz="0" w:space="0" w:color="auto"/>
            <w:left w:val="none" w:sz="0" w:space="0" w:color="auto"/>
            <w:bottom w:val="none" w:sz="0" w:space="0" w:color="auto"/>
            <w:right w:val="none" w:sz="0" w:space="0" w:color="auto"/>
          </w:divBdr>
        </w:div>
        <w:div w:id="554203723">
          <w:marLeft w:val="0"/>
          <w:marRight w:val="0"/>
          <w:marTop w:val="0"/>
          <w:marBottom w:val="0"/>
          <w:divBdr>
            <w:top w:val="none" w:sz="0" w:space="0" w:color="auto"/>
            <w:left w:val="none" w:sz="0" w:space="0" w:color="auto"/>
            <w:bottom w:val="none" w:sz="0" w:space="0" w:color="auto"/>
            <w:right w:val="none" w:sz="0" w:space="0" w:color="auto"/>
          </w:divBdr>
        </w:div>
        <w:div w:id="710619141">
          <w:marLeft w:val="0"/>
          <w:marRight w:val="0"/>
          <w:marTop w:val="0"/>
          <w:marBottom w:val="0"/>
          <w:divBdr>
            <w:top w:val="none" w:sz="0" w:space="0" w:color="auto"/>
            <w:left w:val="none" w:sz="0" w:space="0" w:color="auto"/>
            <w:bottom w:val="none" w:sz="0" w:space="0" w:color="auto"/>
            <w:right w:val="none" w:sz="0" w:space="0" w:color="auto"/>
          </w:divBdr>
        </w:div>
        <w:div w:id="897209353">
          <w:marLeft w:val="0"/>
          <w:marRight w:val="0"/>
          <w:marTop w:val="0"/>
          <w:marBottom w:val="0"/>
          <w:divBdr>
            <w:top w:val="none" w:sz="0" w:space="0" w:color="auto"/>
            <w:left w:val="none" w:sz="0" w:space="0" w:color="auto"/>
            <w:bottom w:val="none" w:sz="0" w:space="0" w:color="auto"/>
            <w:right w:val="none" w:sz="0" w:space="0" w:color="auto"/>
          </w:divBdr>
        </w:div>
        <w:div w:id="285430873">
          <w:marLeft w:val="0"/>
          <w:marRight w:val="0"/>
          <w:marTop w:val="0"/>
          <w:marBottom w:val="0"/>
          <w:divBdr>
            <w:top w:val="none" w:sz="0" w:space="0" w:color="auto"/>
            <w:left w:val="none" w:sz="0" w:space="0" w:color="auto"/>
            <w:bottom w:val="none" w:sz="0" w:space="0" w:color="auto"/>
            <w:right w:val="none" w:sz="0" w:space="0" w:color="auto"/>
          </w:divBdr>
        </w:div>
        <w:div w:id="1864633966">
          <w:marLeft w:val="0"/>
          <w:marRight w:val="0"/>
          <w:marTop w:val="0"/>
          <w:marBottom w:val="0"/>
          <w:divBdr>
            <w:top w:val="none" w:sz="0" w:space="0" w:color="auto"/>
            <w:left w:val="none" w:sz="0" w:space="0" w:color="auto"/>
            <w:bottom w:val="none" w:sz="0" w:space="0" w:color="auto"/>
            <w:right w:val="none" w:sz="0" w:space="0" w:color="auto"/>
          </w:divBdr>
        </w:div>
      </w:divsChild>
    </w:div>
    <w:div w:id="277152894">
      <w:bodyDiv w:val="1"/>
      <w:marLeft w:val="0"/>
      <w:marRight w:val="0"/>
      <w:marTop w:val="0"/>
      <w:marBottom w:val="0"/>
      <w:divBdr>
        <w:top w:val="none" w:sz="0" w:space="0" w:color="auto"/>
        <w:left w:val="none" w:sz="0" w:space="0" w:color="auto"/>
        <w:bottom w:val="none" w:sz="0" w:space="0" w:color="auto"/>
        <w:right w:val="none" w:sz="0" w:space="0" w:color="auto"/>
      </w:divBdr>
      <w:divsChild>
        <w:div w:id="58141077">
          <w:marLeft w:val="0"/>
          <w:marRight w:val="0"/>
          <w:marTop w:val="0"/>
          <w:marBottom w:val="0"/>
          <w:divBdr>
            <w:top w:val="none" w:sz="0" w:space="0" w:color="auto"/>
            <w:left w:val="none" w:sz="0" w:space="0" w:color="auto"/>
            <w:bottom w:val="none" w:sz="0" w:space="0" w:color="auto"/>
            <w:right w:val="none" w:sz="0" w:space="0" w:color="auto"/>
          </w:divBdr>
        </w:div>
        <w:div w:id="61680827">
          <w:marLeft w:val="0"/>
          <w:marRight w:val="0"/>
          <w:marTop w:val="0"/>
          <w:marBottom w:val="0"/>
          <w:divBdr>
            <w:top w:val="none" w:sz="0" w:space="0" w:color="auto"/>
            <w:left w:val="none" w:sz="0" w:space="0" w:color="auto"/>
            <w:bottom w:val="none" w:sz="0" w:space="0" w:color="auto"/>
            <w:right w:val="none" w:sz="0" w:space="0" w:color="auto"/>
          </w:divBdr>
        </w:div>
        <w:div w:id="103041925">
          <w:marLeft w:val="0"/>
          <w:marRight w:val="0"/>
          <w:marTop w:val="0"/>
          <w:marBottom w:val="0"/>
          <w:divBdr>
            <w:top w:val="none" w:sz="0" w:space="0" w:color="auto"/>
            <w:left w:val="none" w:sz="0" w:space="0" w:color="auto"/>
            <w:bottom w:val="none" w:sz="0" w:space="0" w:color="auto"/>
            <w:right w:val="none" w:sz="0" w:space="0" w:color="auto"/>
          </w:divBdr>
        </w:div>
        <w:div w:id="130295152">
          <w:marLeft w:val="0"/>
          <w:marRight w:val="0"/>
          <w:marTop w:val="0"/>
          <w:marBottom w:val="0"/>
          <w:divBdr>
            <w:top w:val="none" w:sz="0" w:space="0" w:color="auto"/>
            <w:left w:val="none" w:sz="0" w:space="0" w:color="auto"/>
            <w:bottom w:val="none" w:sz="0" w:space="0" w:color="auto"/>
            <w:right w:val="none" w:sz="0" w:space="0" w:color="auto"/>
          </w:divBdr>
        </w:div>
        <w:div w:id="154615146">
          <w:marLeft w:val="0"/>
          <w:marRight w:val="0"/>
          <w:marTop w:val="0"/>
          <w:marBottom w:val="0"/>
          <w:divBdr>
            <w:top w:val="none" w:sz="0" w:space="0" w:color="auto"/>
            <w:left w:val="none" w:sz="0" w:space="0" w:color="auto"/>
            <w:bottom w:val="none" w:sz="0" w:space="0" w:color="auto"/>
            <w:right w:val="none" w:sz="0" w:space="0" w:color="auto"/>
          </w:divBdr>
        </w:div>
        <w:div w:id="280962384">
          <w:marLeft w:val="0"/>
          <w:marRight w:val="0"/>
          <w:marTop w:val="0"/>
          <w:marBottom w:val="0"/>
          <w:divBdr>
            <w:top w:val="none" w:sz="0" w:space="0" w:color="auto"/>
            <w:left w:val="none" w:sz="0" w:space="0" w:color="auto"/>
            <w:bottom w:val="none" w:sz="0" w:space="0" w:color="auto"/>
            <w:right w:val="none" w:sz="0" w:space="0" w:color="auto"/>
          </w:divBdr>
        </w:div>
        <w:div w:id="371000811">
          <w:marLeft w:val="0"/>
          <w:marRight w:val="0"/>
          <w:marTop w:val="0"/>
          <w:marBottom w:val="0"/>
          <w:divBdr>
            <w:top w:val="none" w:sz="0" w:space="0" w:color="auto"/>
            <w:left w:val="none" w:sz="0" w:space="0" w:color="auto"/>
            <w:bottom w:val="none" w:sz="0" w:space="0" w:color="auto"/>
            <w:right w:val="none" w:sz="0" w:space="0" w:color="auto"/>
          </w:divBdr>
        </w:div>
        <w:div w:id="440538582">
          <w:marLeft w:val="0"/>
          <w:marRight w:val="0"/>
          <w:marTop w:val="0"/>
          <w:marBottom w:val="0"/>
          <w:divBdr>
            <w:top w:val="none" w:sz="0" w:space="0" w:color="auto"/>
            <w:left w:val="none" w:sz="0" w:space="0" w:color="auto"/>
            <w:bottom w:val="none" w:sz="0" w:space="0" w:color="auto"/>
            <w:right w:val="none" w:sz="0" w:space="0" w:color="auto"/>
          </w:divBdr>
        </w:div>
        <w:div w:id="563562794">
          <w:marLeft w:val="0"/>
          <w:marRight w:val="0"/>
          <w:marTop w:val="0"/>
          <w:marBottom w:val="0"/>
          <w:divBdr>
            <w:top w:val="none" w:sz="0" w:space="0" w:color="auto"/>
            <w:left w:val="none" w:sz="0" w:space="0" w:color="auto"/>
            <w:bottom w:val="none" w:sz="0" w:space="0" w:color="auto"/>
            <w:right w:val="none" w:sz="0" w:space="0" w:color="auto"/>
          </w:divBdr>
        </w:div>
        <w:div w:id="581256250">
          <w:marLeft w:val="0"/>
          <w:marRight w:val="0"/>
          <w:marTop w:val="0"/>
          <w:marBottom w:val="0"/>
          <w:divBdr>
            <w:top w:val="none" w:sz="0" w:space="0" w:color="auto"/>
            <w:left w:val="none" w:sz="0" w:space="0" w:color="auto"/>
            <w:bottom w:val="none" w:sz="0" w:space="0" w:color="auto"/>
            <w:right w:val="none" w:sz="0" w:space="0" w:color="auto"/>
          </w:divBdr>
        </w:div>
        <w:div w:id="630087604">
          <w:marLeft w:val="0"/>
          <w:marRight w:val="0"/>
          <w:marTop w:val="0"/>
          <w:marBottom w:val="0"/>
          <w:divBdr>
            <w:top w:val="none" w:sz="0" w:space="0" w:color="auto"/>
            <w:left w:val="none" w:sz="0" w:space="0" w:color="auto"/>
            <w:bottom w:val="none" w:sz="0" w:space="0" w:color="auto"/>
            <w:right w:val="none" w:sz="0" w:space="0" w:color="auto"/>
          </w:divBdr>
        </w:div>
        <w:div w:id="784926369">
          <w:marLeft w:val="0"/>
          <w:marRight w:val="0"/>
          <w:marTop w:val="0"/>
          <w:marBottom w:val="0"/>
          <w:divBdr>
            <w:top w:val="none" w:sz="0" w:space="0" w:color="auto"/>
            <w:left w:val="none" w:sz="0" w:space="0" w:color="auto"/>
            <w:bottom w:val="none" w:sz="0" w:space="0" w:color="auto"/>
            <w:right w:val="none" w:sz="0" w:space="0" w:color="auto"/>
          </w:divBdr>
        </w:div>
        <w:div w:id="861674501">
          <w:marLeft w:val="0"/>
          <w:marRight w:val="0"/>
          <w:marTop w:val="0"/>
          <w:marBottom w:val="0"/>
          <w:divBdr>
            <w:top w:val="none" w:sz="0" w:space="0" w:color="auto"/>
            <w:left w:val="none" w:sz="0" w:space="0" w:color="auto"/>
            <w:bottom w:val="none" w:sz="0" w:space="0" w:color="auto"/>
            <w:right w:val="none" w:sz="0" w:space="0" w:color="auto"/>
          </w:divBdr>
        </w:div>
        <w:div w:id="978267940">
          <w:marLeft w:val="0"/>
          <w:marRight w:val="0"/>
          <w:marTop w:val="0"/>
          <w:marBottom w:val="0"/>
          <w:divBdr>
            <w:top w:val="none" w:sz="0" w:space="0" w:color="auto"/>
            <w:left w:val="none" w:sz="0" w:space="0" w:color="auto"/>
            <w:bottom w:val="none" w:sz="0" w:space="0" w:color="auto"/>
            <w:right w:val="none" w:sz="0" w:space="0" w:color="auto"/>
          </w:divBdr>
        </w:div>
        <w:div w:id="1002705930">
          <w:marLeft w:val="0"/>
          <w:marRight w:val="0"/>
          <w:marTop w:val="0"/>
          <w:marBottom w:val="0"/>
          <w:divBdr>
            <w:top w:val="none" w:sz="0" w:space="0" w:color="auto"/>
            <w:left w:val="none" w:sz="0" w:space="0" w:color="auto"/>
            <w:bottom w:val="none" w:sz="0" w:space="0" w:color="auto"/>
            <w:right w:val="none" w:sz="0" w:space="0" w:color="auto"/>
          </w:divBdr>
        </w:div>
        <w:div w:id="1040401410">
          <w:marLeft w:val="0"/>
          <w:marRight w:val="0"/>
          <w:marTop w:val="0"/>
          <w:marBottom w:val="0"/>
          <w:divBdr>
            <w:top w:val="none" w:sz="0" w:space="0" w:color="auto"/>
            <w:left w:val="none" w:sz="0" w:space="0" w:color="auto"/>
            <w:bottom w:val="none" w:sz="0" w:space="0" w:color="auto"/>
            <w:right w:val="none" w:sz="0" w:space="0" w:color="auto"/>
          </w:divBdr>
        </w:div>
        <w:div w:id="1078285803">
          <w:marLeft w:val="0"/>
          <w:marRight w:val="0"/>
          <w:marTop w:val="0"/>
          <w:marBottom w:val="0"/>
          <w:divBdr>
            <w:top w:val="none" w:sz="0" w:space="0" w:color="auto"/>
            <w:left w:val="none" w:sz="0" w:space="0" w:color="auto"/>
            <w:bottom w:val="none" w:sz="0" w:space="0" w:color="auto"/>
            <w:right w:val="none" w:sz="0" w:space="0" w:color="auto"/>
          </w:divBdr>
        </w:div>
        <w:div w:id="1129395065">
          <w:marLeft w:val="0"/>
          <w:marRight w:val="0"/>
          <w:marTop w:val="0"/>
          <w:marBottom w:val="0"/>
          <w:divBdr>
            <w:top w:val="none" w:sz="0" w:space="0" w:color="auto"/>
            <w:left w:val="none" w:sz="0" w:space="0" w:color="auto"/>
            <w:bottom w:val="none" w:sz="0" w:space="0" w:color="auto"/>
            <w:right w:val="none" w:sz="0" w:space="0" w:color="auto"/>
          </w:divBdr>
        </w:div>
        <w:div w:id="1146046191">
          <w:marLeft w:val="0"/>
          <w:marRight w:val="0"/>
          <w:marTop w:val="0"/>
          <w:marBottom w:val="0"/>
          <w:divBdr>
            <w:top w:val="none" w:sz="0" w:space="0" w:color="auto"/>
            <w:left w:val="none" w:sz="0" w:space="0" w:color="auto"/>
            <w:bottom w:val="none" w:sz="0" w:space="0" w:color="auto"/>
            <w:right w:val="none" w:sz="0" w:space="0" w:color="auto"/>
          </w:divBdr>
        </w:div>
        <w:div w:id="1156918403">
          <w:marLeft w:val="0"/>
          <w:marRight w:val="0"/>
          <w:marTop w:val="0"/>
          <w:marBottom w:val="0"/>
          <w:divBdr>
            <w:top w:val="none" w:sz="0" w:space="0" w:color="auto"/>
            <w:left w:val="none" w:sz="0" w:space="0" w:color="auto"/>
            <w:bottom w:val="none" w:sz="0" w:space="0" w:color="auto"/>
            <w:right w:val="none" w:sz="0" w:space="0" w:color="auto"/>
          </w:divBdr>
        </w:div>
        <w:div w:id="1230457917">
          <w:marLeft w:val="0"/>
          <w:marRight w:val="0"/>
          <w:marTop w:val="0"/>
          <w:marBottom w:val="0"/>
          <w:divBdr>
            <w:top w:val="none" w:sz="0" w:space="0" w:color="auto"/>
            <w:left w:val="none" w:sz="0" w:space="0" w:color="auto"/>
            <w:bottom w:val="none" w:sz="0" w:space="0" w:color="auto"/>
            <w:right w:val="none" w:sz="0" w:space="0" w:color="auto"/>
          </w:divBdr>
        </w:div>
        <w:div w:id="1321427985">
          <w:marLeft w:val="0"/>
          <w:marRight w:val="0"/>
          <w:marTop w:val="0"/>
          <w:marBottom w:val="0"/>
          <w:divBdr>
            <w:top w:val="none" w:sz="0" w:space="0" w:color="auto"/>
            <w:left w:val="none" w:sz="0" w:space="0" w:color="auto"/>
            <w:bottom w:val="none" w:sz="0" w:space="0" w:color="auto"/>
            <w:right w:val="none" w:sz="0" w:space="0" w:color="auto"/>
          </w:divBdr>
        </w:div>
        <w:div w:id="1381704720">
          <w:marLeft w:val="0"/>
          <w:marRight w:val="0"/>
          <w:marTop w:val="0"/>
          <w:marBottom w:val="0"/>
          <w:divBdr>
            <w:top w:val="none" w:sz="0" w:space="0" w:color="auto"/>
            <w:left w:val="none" w:sz="0" w:space="0" w:color="auto"/>
            <w:bottom w:val="none" w:sz="0" w:space="0" w:color="auto"/>
            <w:right w:val="none" w:sz="0" w:space="0" w:color="auto"/>
          </w:divBdr>
        </w:div>
        <w:div w:id="1403134504">
          <w:marLeft w:val="0"/>
          <w:marRight w:val="0"/>
          <w:marTop w:val="0"/>
          <w:marBottom w:val="0"/>
          <w:divBdr>
            <w:top w:val="none" w:sz="0" w:space="0" w:color="auto"/>
            <w:left w:val="none" w:sz="0" w:space="0" w:color="auto"/>
            <w:bottom w:val="none" w:sz="0" w:space="0" w:color="auto"/>
            <w:right w:val="none" w:sz="0" w:space="0" w:color="auto"/>
          </w:divBdr>
        </w:div>
        <w:div w:id="1641812373">
          <w:marLeft w:val="0"/>
          <w:marRight w:val="0"/>
          <w:marTop w:val="0"/>
          <w:marBottom w:val="0"/>
          <w:divBdr>
            <w:top w:val="none" w:sz="0" w:space="0" w:color="auto"/>
            <w:left w:val="none" w:sz="0" w:space="0" w:color="auto"/>
            <w:bottom w:val="none" w:sz="0" w:space="0" w:color="auto"/>
            <w:right w:val="none" w:sz="0" w:space="0" w:color="auto"/>
          </w:divBdr>
        </w:div>
        <w:div w:id="1655798581">
          <w:marLeft w:val="0"/>
          <w:marRight w:val="0"/>
          <w:marTop w:val="0"/>
          <w:marBottom w:val="0"/>
          <w:divBdr>
            <w:top w:val="none" w:sz="0" w:space="0" w:color="auto"/>
            <w:left w:val="none" w:sz="0" w:space="0" w:color="auto"/>
            <w:bottom w:val="none" w:sz="0" w:space="0" w:color="auto"/>
            <w:right w:val="none" w:sz="0" w:space="0" w:color="auto"/>
          </w:divBdr>
        </w:div>
        <w:div w:id="1812357922">
          <w:marLeft w:val="0"/>
          <w:marRight w:val="0"/>
          <w:marTop w:val="0"/>
          <w:marBottom w:val="0"/>
          <w:divBdr>
            <w:top w:val="none" w:sz="0" w:space="0" w:color="auto"/>
            <w:left w:val="none" w:sz="0" w:space="0" w:color="auto"/>
            <w:bottom w:val="none" w:sz="0" w:space="0" w:color="auto"/>
            <w:right w:val="none" w:sz="0" w:space="0" w:color="auto"/>
          </w:divBdr>
        </w:div>
        <w:div w:id="1821579197">
          <w:marLeft w:val="0"/>
          <w:marRight w:val="0"/>
          <w:marTop w:val="0"/>
          <w:marBottom w:val="0"/>
          <w:divBdr>
            <w:top w:val="none" w:sz="0" w:space="0" w:color="auto"/>
            <w:left w:val="none" w:sz="0" w:space="0" w:color="auto"/>
            <w:bottom w:val="none" w:sz="0" w:space="0" w:color="auto"/>
            <w:right w:val="none" w:sz="0" w:space="0" w:color="auto"/>
          </w:divBdr>
        </w:div>
        <w:div w:id="1839230854">
          <w:marLeft w:val="0"/>
          <w:marRight w:val="0"/>
          <w:marTop w:val="0"/>
          <w:marBottom w:val="0"/>
          <w:divBdr>
            <w:top w:val="none" w:sz="0" w:space="0" w:color="auto"/>
            <w:left w:val="none" w:sz="0" w:space="0" w:color="auto"/>
            <w:bottom w:val="none" w:sz="0" w:space="0" w:color="auto"/>
            <w:right w:val="none" w:sz="0" w:space="0" w:color="auto"/>
          </w:divBdr>
        </w:div>
      </w:divsChild>
    </w:div>
    <w:div w:id="299769707">
      <w:bodyDiv w:val="1"/>
      <w:marLeft w:val="0"/>
      <w:marRight w:val="0"/>
      <w:marTop w:val="0"/>
      <w:marBottom w:val="0"/>
      <w:divBdr>
        <w:top w:val="none" w:sz="0" w:space="0" w:color="auto"/>
        <w:left w:val="none" w:sz="0" w:space="0" w:color="auto"/>
        <w:bottom w:val="none" w:sz="0" w:space="0" w:color="auto"/>
        <w:right w:val="none" w:sz="0" w:space="0" w:color="auto"/>
      </w:divBdr>
    </w:div>
    <w:div w:id="347369912">
      <w:bodyDiv w:val="1"/>
      <w:marLeft w:val="0"/>
      <w:marRight w:val="0"/>
      <w:marTop w:val="0"/>
      <w:marBottom w:val="0"/>
      <w:divBdr>
        <w:top w:val="none" w:sz="0" w:space="0" w:color="auto"/>
        <w:left w:val="none" w:sz="0" w:space="0" w:color="auto"/>
        <w:bottom w:val="none" w:sz="0" w:space="0" w:color="auto"/>
        <w:right w:val="none" w:sz="0" w:space="0" w:color="auto"/>
      </w:divBdr>
    </w:div>
    <w:div w:id="356396483">
      <w:bodyDiv w:val="1"/>
      <w:marLeft w:val="0"/>
      <w:marRight w:val="0"/>
      <w:marTop w:val="0"/>
      <w:marBottom w:val="0"/>
      <w:divBdr>
        <w:top w:val="none" w:sz="0" w:space="0" w:color="auto"/>
        <w:left w:val="none" w:sz="0" w:space="0" w:color="auto"/>
        <w:bottom w:val="none" w:sz="0" w:space="0" w:color="auto"/>
        <w:right w:val="none" w:sz="0" w:space="0" w:color="auto"/>
      </w:divBdr>
    </w:div>
    <w:div w:id="372119073">
      <w:bodyDiv w:val="1"/>
      <w:marLeft w:val="0"/>
      <w:marRight w:val="0"/>
      <w:marTop w:val="0"/>
      <w:marBottom w:val="0"/>
      <w:divBdr>
        <w:top w:val="none" w:sz="0" w:space="0" w:color="auto"/>
        <w:left w:val="none" w:sz="0" w:space="0" w:color="auto"/>
        <w:bottom w:val="none" w:sz="0" w:space="0" w:color="auto"/>
        <w:right w:val="none" w:sz="0" w:space="0" w:color="auto"/>
      </w:divBdr>
      <w:divsChild>
        <w:div w:id="30884176">
          <w:marLeft w:val="0"/>
          <w:marRight w:val="0"/>
          <w:marTop w:val="0"/>
          <w:marBottom w:val="0"/>
          <w:divBdr>
            <w:top w:val="none" w:sz="0" w:space="0" w:color="auto"/>
            <w:left w:val="none" w:sz="0" w:space="0" w:color="auto"/>
            <w:bottom w:val="none" w:sz="0" w:space="0" w:color="auto"/>
            <w:right w:val="none" w:sz="0" w:space="0" w:color="auto"/>
          </w:divBdr>
        </w:div>
        <w:div w:id="37822931">
          <w:marLeft w:val="0"/>
          <w:marRight w:val="0"/>
          <w:marTop w:val="0"/>
          <w:marBottom w:val="0"/>
          <w:divBdr>
            <w:top w:val="none" w:sz="0" w:space="0" w:color="auto"/>
            <w:left w:val="none" w:sz="0" w:space="0" w:color="auto"/>
            <w:bottom w:val="none" w:sz="0" w:space="0" w:color="auto"/>
            <w:right w:val="none" w:sz="0" w:space="0" w:color="auto"/>
          </w:divBdr>
        </w:div>
        <w:div w:id="116336958">
          <w:marLeft w:val="0"/>
          <w:marRight w:val="0"/>
          <w:marTop w:val="0"/>
          <w:marBottom w:val="0"/>
          <w:divBdr>
            <w:top w:val="none" w:sz="0" w:space="0" w:color="auto"/>
            <w:left w:val="none" w:sz="0" w:space="0" w:color="auto"/>
            <w:bottom w:val="none" w:sz="0" w:space="0" w:color="auto"/>
            <w:right w:val="none" w:sz="0" w:space="0" w:color="auto"/>
          </w:divBdr>
        </w:div>
        <w:div w:id="299842928">
          <w:marLeft w:val="0"/>
          <w:marRight w:val="0"/>
          <w:marTop w:val="0"/>
          <w:marBottom w:val="0"/>
          <w:divBdr>
            <w:top w:val="none" w:sz="0" w:space="0" w:color="auto"/>
            <w:left w:val="none" w:sz="0" w:space="0" w:color="auto"/>
            <w:bottom w:val="none" w:sz="0" w:space="0" w:color="auto"/>
            <w:right w:val="none" w:sz="0" w:space="0" w:color="auto"/>
          </w:divBdr>
        </w:div>
        <w:div w:id="343821147">
          <w:marLeft w:val="0"/>
          <w:marRight w:val="0"/>
          <w:marTop w:val="0"/>
          <w:marBottom w:val="0"/>
          <w:divBdr>
            <w:top w:val="none" w:sz="0" w:space="0" w:color="auto"/>
            <w:left w:val="none" w:sz="0" w:space="0" w:color="auto"/>
            <w:bottom w:val="none" w:sz="0" w:space="0" w:color="auto"/>
            <w:right w:val="none" w:sz="0" w:space="0" w:color="auto"/>
          </w:divBdr>
        </w:div>
        <w:div w:id="349796188">
          <w:marLeft w:val="0"/>
          <w:marRight w:val="0"/>
          <w:marTop w:val="0"/>
          <w:marBottom w:val="0"/>
          <w:divBdr>
            <w:top w:val="none" w:sz="0" w:space="0" w:color="auto"/>
            <w:left w:val="none" w:sz="0" w:space="0" w:color="auto"/>
            <w:bottom w:val="none" w:sz="0" w:space="0" w:color="auto"/>
            <w:right w:val="none" w:sz="0" w:space="0" w:color="auto"/>
          </w:divBdr>
        </w:div>
        <w:div w:id="447433631">
          <w:marLeft w:val="0"/>
          <w:marRight w:val="0"/>
          <w:marTop w:val="0"/>
          <w:marBottom w:val="0"/>
          <w:divBdr>
            <w:top w:val="none" w:sz="0" w:space="0" w:color="auto"/>
            <w:left w:val="none" w:sz="0" w:space="0" w:color="auto"/>
            <w:bottom w:val="none" w:sz="0" w:space="0" w:color="auto"/>
            <w:right w:val="none" w:sz="0" w:space="0" w:color="auto"/>
          </w:divBdr>
        </w:div>
        <w:div w:id="516697160">
          <w:marLeft w:val="0"/>
          <w:marRight w:val="0"/>
          <w:marTop w:val="0"/>
          <w:marBottom w:val="0"/>
          <w:divBdr>
            <w:top w:val="none" w:sz="0" w:space="0" w:color="auto"/>
            <w:left w:val="none" w:sz="0" w:space="0" w:color="auto"/>
            <w:bottom w:val="none" w:sz="0" w:space="0" w:color="auto"/>
            <w:right w:val="none" w:sz="0" w:space="0" w:color="auto"/>
          </w:divBdr>
        </w:div>
        <w:div w:id="662775635">
          <w:marLeft w:val="0"/>
          <w:marRight w:val="0"/>
          <w:marTop w:val="0"/>
          <w:marBottom w:val="0"/>
          <w:divBdr>
            <w:top w:val="none" w:sz="0" w:space="0" w:color="auto"/>
            <w:left w:val="none" w:sz="0" w:space="0" w:color="auto"/>
            <w:bottom w:val="none" w:sz="0" w:space="0" w:color="auto"/>
            <w:right w:val="none" w:sz="0" w:space="0" w:color="auto"/>
          </w:divBdr>
        </w:div>
        <w:div w:id="776877088">
          <w:marLeft w:val="0"/>
          <w:marRight w:val="0"/>
          <w:marTop w:val="0"/>
          <w:marBottom w:val="0"/>
          <w:divBdr>
            <w:top w:val="none" w:sz="0" w:space="0" w:color="auto"/>
            <w:left w:val="none" w:sz="0" w:space="0" w:color="auto"/>
            <w:bottom w:val="none" w:sz="0" w:space="0" w:color="auto"/>
            <w:right w:val="none" w:sz="0" w:space="0" w:color="auto"/>
          </w:divBdr>
        </w:div>
        <w:div w:id="779690744">
          <w:marLeft w:val="0"/>
          <w:marRight w:val="0"/>
          <w:marTop w:val="0"/>
          <w:marBottom w:val="0"/>
          <w:divBdr>
            <w:top w:val="none" w:sz="0" w:space="0" w:color="auto"/>
            <w:left w:val="none" w:sz="0" w:space="0" w:color="auto"/>
            <w:bottom w:val="none" w:sz="0" w:space="0" w:color="auto"/>
            <w:right w:val="none" w:sz="0" w:space="0" w:color="auto"/>
          </w:divBdr>
        </w:div>
        <w:div w:id="819926000">
          <w:marLeft w:val="0"/>
          <w:marRight w:val="0"/>
          <w:marTop w:val="0"/>
          <w:marBottom w:val="0"/>
          <w:divBdr>
            <w:top w:val="none" w:sz="0" w:space="0" w:color="auto"/>
            <w:left w:val="none" w:sz="0" w:space="0" w:color="auto"/>
            <w:bottom w:val="none" w:sz="0" w:space="0" w:color="auto"/>
            <w:right w:val="none" w:sz="0" w:space="0" w:color="auto"/>
          </w:divBdr>
        </w:div>
        <w:div w:id="855969134">
          <w:marLeft w:val="0"/>
          <w:marRight w:val="0"/>
          <w:marTop w:val="0"/>
          <w:marBottom w:val="0"/>
          <w:divBdr>
            <w:top w:val="none" w:sz="0" w:space="0" w:color="auto"/>
            <w:left w:val="none" w:sz="0" w:space="0" w:color="auto"/>
            <w:bottom w:val="none" w:sz="0" w:space="0" w:color="auto"/>
            <w:right w:val="none" w:sz="0" w:space="0" w:color="auto"/>
          </w:divBdr>
        </w:div>
        <w:div w:id="881668198">
          <w:marLeft w:val="0"/>
          <w:marRight w:val="0"/>
          <w:marTop w:val="0"/>
          <w:marBottom w:val="0"/>
          <w:divBdr>
            <w:top w:val="none" w:sz="0" w:space="0" w:color="auto"/>
            <w:left w:val="none" w:sz="0" w:space="0" w:color="auto"/>
            <w:bottom w:val="none" w:sz="0" w:space="0" w:color="auto"/>
            <w:right w:val="none" w:sz="0" w:space="0" w:color="auto"/>
          </w:divBdr>
        </w:div>
        <w:div w:id="892429714">
          <w:marLeft w:val="0"/>
          <w:marRight w:val="0"/>
          <w:marTop w:val="0"/>
          <w:marBottom w:val="0"/>
          <w:divBdr>
            <w:top w:val="none" w:sz="0" w:space="0" w:color="auto"/>
            <w:left w:val="none" w:sz="0" w:space="0" w:color="auto"/>
            <w:bottom w:val="none" w:sz="0" w:space="0" w:color="auto"/>
            <w:right w:val="none" w:sz="0" w:space="0" w:color="auto"/>
          </w:divBdr>
        </w:div>
        <w:div w:id="936711072">
          <w:marLeft w:val="0"/>
          <w:marRight w:val="0"/>
          <w:marTop w:val="0"/>
          <w:marBottom w:val="0"/>
          <w:divBdr>
            <w:top w:val="none" w:sz="0" w:space="0" w:color="auto"/>
            <w:left w:val="none" w:sz="0" w:space="0" w:color="auto"/>
            <w:bottom w:val="none" w:sz="0" w:space="0" w:color="auto"/>
            <w:right w:val="none" w:sz="0" w:space="0" w:color="auto"/>
          </w:divBdr>
        </w:div>
        <w:div w:id="997609159">
          <w:marLeft w:val="0"/>
          <w:marRight w:val="0"/>
          <w:marTop w:val="0"/>
          <w:marBottom w:val="0"/>
          <w:divBdr>
            <w:top w:val="none" w:sz="0" w:space="0" w:color="auto"/>
            <w:left w:val="none" w:sz="0" w:space="0" w:color="auto"/>
            <w:bottom w:val="none" w:sz="0" w:space="0" w:color="auto"/>
            <w:right w:val="none" w:sz="0" w:space="0" w:color="auto"/>
          </w:divBdr>
        </w:div>
        <w:div w:id="1021467187">
          <w:marLeft w:val="0"/>
          <w:marRight w:val="0"/>
          <w:marTop w:val="0"/>
          <w:marBottom w:val="0"/>
          <w:divBdr>
            <w:top w:val="none" w:sz="0" w:space="0" w:color="auto"/>
            <w:left w:val="none" w:sz="0" w:space="0" w:color="auto"/>
            <w:bottom w:val="none" w:sz="0" w:space="0" w:color="auto"/>
            <w:right w:val="none" w:sz="0" w:space="0" w:color="auto"/>
          </w:divBdr>
        </w:div>
        <w:div w:id="1052845411">
          <w:marLeft w:val="0"/>
          <w:marRight w:val="0"/>
          <w:marTop w:val="0"/>
          <w:marBottom w:val="0"/>
          <w:divBdr>
            <w:top w:val="none" w:sz="0" w:space="0" w:color="auto"/>
            <w:left w:val="none" w:sz="0" w:space="0" w:color="auto"/>
            <w:bottom w:val="none" w:sz="0" w:space="0" w:color="auto"/>
            <w:right w:val="none" w:sz="0" w:space="0" w:color="auto"/>
          </w:divBdr>
        </w:div>
        <w:div w:id="1056664583">
          <w:marLeft w:val="0"/>
          <w:marRight w:val="0"/>
          <w:marTop w:val="0"/>
          <w:marBottom w:val="0"/>
          <w:divBdr>
            <w:top w:val="none" w:sz="0" w:space="0" w:color="auto"/>
            <w:left w:val="none" w:sz="0" w:space="0" w:color="auto"/>
            <w:bottom w:val="none" w:sz="0" w:space="0" w:color="auto"/>
            <w:right w:val="none" w:sz="0" w:space="0" w:color="auto"/>
          </w:divBdr>
        </w:div>
        <w:div w:id="1062369216">
          <w:marLeft w:val="0"/>
          <w:marRight w:val="0"/>
          <w:marTop w:val="0"/>
          <w:marBottom w:val="0"/>
          <w:divBdr>
            <w:top w:val="none" w:sz="0" w:space="0" w:color="auto"/>
            <w:left w:val="none" w:sz="0" w:space="0" w:color="auto"/>
            <w:bottom w:val="none" w:sz="0" w:space="0" w:color="auto"/>
            <w:right w:val="none" w:sz="0" w:space="0" w:color="auto"/>
          </w:divBdr>
        </w:div>
        <w:div w:id="1180388856">
          <w:marLeft w:val="0"/>
          <w:marRight w:val="0"/>
          <w:marTop w:val="0"/>
          <w:marBottom w:val="0"/>
          <w:divBdr>
            <w:top w:val="none" w:sz="0" w:space="0" w:color="auto"/>
            <w:left w:val="none" w:sz="0" w:space="0" w:color="auto"/>
            <w:bottom w:val="none" w:sz="0" w:space="0" w:color="auto"/>
            <w:right w:val="none" w:sz="0" w:space="0" w:color="auto"/>
          </w:divBdr>
        </w:div>
        <w:div w:id="1268998719">
          <w:marLeft w:val="0"/>
          <w:marRight w:val="0"/>
          <w:marTop w:val="0"/>
          <w:marBottom w:val="0"/>
          <w:divBdr>
            <w:top w:val="none" w:sz="0" w:space="0" w:color="auto"/>
            <w:left w:val="none" w:sz="0" w:space="0" w:color="auto"/>
            <w:bottom w:val="none" w:sz="0" w:space="0" w:color="auto"/>
            <w:right w:val="none" w:sz="0" w:space="0" w:color="auto"/>
          </w:divBdr>
        </w:div>
        <w:div w:id="1336807923">
          <w:marLeft w:val="0"/>
          <w:marRight w:val="0"/>
          <w:marTop w:val="0"/>
          <w:marBottom w:val="0"/>
          <w:divBdr>
            <w:top w:val="none" w:sz="0" w:space="0" w:color="auto"/>
            <w:left w:val="none" w:sz="0" w:space="0" w:color="auto"/>
            <w:bottom w:val="none" w:sz="0" w:space="0" w:color="auto"/>
            <w:right w:val="none" w:sz="0" w:space="0" w:color="auto"/>
          </w:divBdr>
        </w:div>
        <w:div w:id="1439763864">
          <w:marLeft w:val="0"/>
          <w:marRight w:val="0"/>
          <w:marTop w:val="0"/>
          <w:marBottom w:val="0"/>
          <w:divBdr>
            <w:top w:val="none" w:sz="0" w:space="0" w:color="auto"/>
            <w:left w:val="none" w:sz="0" w:space="0" w:color="auto"/>
            <w:bottom w:val="none" w:sz="0" w:space="0" w:color="auto"/>
            <w:right w:val="none" w:sz="0" w:space="0" w:color="auto"/>
          </w:divBdr>
        </w:div>
        <w:div w:id="1489705930">
          <w:marLeft w:val="0"/>
          <w:marRight w:val="0"/>
          <w:marTop w:val="0"/>
          <w:marBottom w:val="0"/>
          <w:divBdr>
            <w:top w:val="none" w:sz="0" w:space="0" w:color="auto"/>
            <w:left w:val="none" w:sz="0" w:space="0" w:color="auto"/>
            <w:bottom w:val="none" w:sz="0" w:space="0" w:color="auto"/>
            <w:right w:val="none" w:sz="0" w:space="0" w:color="auto"/>
          </w:divBdr>
        </w:div>
        <w:div w:id="1537812942">
          <w:marLeft w:val="0"/>
          <w:marRight w:val="0"/>
          <w:marTop w:val="0"/>
          <w:marBottom w:val="0"/>
          <w:divBdr>
            <w:top w:val="none" w:sz="0" w:space="0" w:color="auto"/>
            <w:left w:val="none" w:sz="0" w:space="0" w:color="auto"/>
            <w:bottom w:val="none" w:sz="0" w:space="0" w:color="auto"/>
            <w:right w:val="none" w:sz="0" w:space="0" w:color="auto"/>
          </w:divBdr>
        </w:div>
        <w:div w:id="1566182998">
          <w:marLeft w:val="0"/>
          <w:marRight w:val="0"/>
          <w:marTop w:val="0"/>
          <w:marBottom w:val="0"/>
          <w:divBdr>
            <w:top w:val="none" w:sz="0" w:space="0" w:color="auto"/>
            <w:left w:val="none" w:sz="0" w:space="0" w:color="auto"/>
            <w:bottom w:val="none" w:sz="0" w:space="0" w:color="auto"/>
            <w:right w:val="none" w:sz="0" w:space="0" w:color="auto"/>
          </w:divBdr>
        </w:div>
        <w:div w:id="1625652309">
          <w:marLeft w:val="0"/>
          <w:marRight w:val="0"/>
          <w:marTop w:val="0"/>
          <w:marBottom w:val="0"/>
          <w:divBdr>
            <w:top w:val="none" w:sz="0" w:space="0" w:color="auto"/>
            <w:left w:val="none" w:sz="0" w:space="0" w:color="auto"/>
            <w:bottom w:val="none" w:sz="0" w:space="0" w:color="auto"/>
            <w:right w:val="none" w:sz="0" w:space="0" w:color="auto"/>
          </w:divBdr>
        </w:div>
        <w:div w:id="1845511984">
          <w:marLeft w:val="0"/>
          <w:marRight w:val="0"/>
          <w:marTop w:val="0"/>
          <w:marBottom w:val="0"/>
          <w:divBdr>
            <w:top w:val="none" w:sz="0" w:space="0" w:color="auto"/>
            <w:left w:val="none" w:sz="0" w:space="0" w:color="auto"/>
            <w:bottom w:val="none" w:sz="0" w:space="0" w:color="auto"/>
            <w:right w:val="none" w:sz="0" w:space="0" w:color="auto"/>
          </w:divBdr>
        </w:div>
        <w:div w:id="2027100726">
          <w:marLeft w:val="0"/>
          <w:marRight w:val="0"/>
          <w:marTop w:val="0"/>
          <w:marBottom w:val="0"/>
          <w:divBdr>
            <w:top w:val="none" w:sz="0" w:space="0" w:color="auto"/>
            <w:left w:val="none" w:sz="0" w:space="0" w:color="auto"/>
            <w:bottom w:val="none" w:sz="0" w:space="0" w:color="auto"/>
            <w:right w:val="none" w:sz="0" w:space="0" w:color="auto"/>
          </w:divBdr>
        </w:div>
        <w:div w:id="2029064502">
          <w:marLeft w:val="0"/>
          <w:marRight w:val="0"/>
          <w:marTop w:val="0"/>
          <w:marBottom w:val="0"/>
          <w:divBdr>
            <w:top w:val="none" w:sz="0" w:space="0" w:color="auto"/>
            <w:left w:val="none" w:sz="0" w:space="0" w:color="auto"/>
            <w:bottom w:val="none" w:sz="0" w:space="0" w:color="auto"/>
            <w:right w:val="none" w:sz="0" w:space="0" w:color="auto"/>
          </w:divBdr>
        </w:div>
        <w:div w:id="2095854269">
          <w:marLeft w:val="0"/>
          <w:marRight w:val="0"/>
          <w:marTop w:val="0"/>
          <w:marBottom w:val="0"/>
          <w:divBdr>
            <w:top w:val="none" w:sz="0" w:space="0" w:color="auto"/>
            <w:left w:val="none" w:sz="0" w:space="0" w:color="auto"/>
            <w:bottom w:val="none" w:sz="0" w:space="0" w:color="auto"/>
            <w:right w:val="none" w:sz="0" w:space="0" w:color="auto"/>
          </w:divBdr>
        </w:div>
        <w:div w:id="2099206141">
          <w:marLeft w:val="0"/>
          <w:marRight w:val="0"/>
          <w:marTop w:val="0"/>
          <w:marBottom w:val="0"/>
          <w:divBdr>
            <w:top w:val="none" w:sz="0" w:space="0" w:color="auto"/>
            <w:left w:val="none" w:sz="0" w:space="0" w:color="auto"/>
            <w:bottom w:val="none" w:sz="0" w:space="0" w:color="auto"/>
            <w:right w:val="none" w:sz="0" w:space="0" w:color="auto"/>
          </w:divBdr>
        </w:div>
        <w:div w:id="2140372197">
          <w:marLeft w:val="0"/>
          <w:marRight w:val="0"/>
          <w:marTop w:val="0"/>
          <w:marBottom w:val="0"/>
          <w:divBdr>
            <w:top w:val="none" w:sz="0" w:space="0" w:color="auto"/>
            <w:left w:val="none" w:sz="0" w:space="0" w:color="auto"/>
            <w:bottom w:val="none" w:sz="0" w:space="0" w:color="auto"/>
            <w:right w:val="none" w:sz="0" w:space="0" w:color="auto"/>
          </w:divBdr>
        </w:div>
      </w:divsChild>
    </w:div>
    <w:div w:id="382751586">
      <w:bodyDiv w:val="1"/>
      <w:marLeft w:val="0"/>
      <w:marRight w:val="0"/>
      <w:marTop w:val="0"/>
      <w:marBottom w:val="0"/>
      <w:divBdr>
        <w:top w:val="none" w:sz="0" w:space="0" w:color="auto"/>
        <w:left w:val="none" w:sz="0" w:space="0" w:color="auto"/>
        <w:bottom w:val="none" w:sz="0" w:space="0" w:color="auto"/>
        <w:right w:val="none" w:sz="0" w:space="0" w:color="auto"/>
      </w:divBdr>
    </w:div>
    <w:div w:id="385303312">
      <w:bodyDiv w:val="1"/>
      <w:marLeft w:val="0"/>
      <w:marRight w:val="0"/>
      <w:marTop w:val="0"/>
      <w:marBottom w:val="0"/>
      <w:divBdr>
        <w:top w:val="none" w:sz="0" w:space="0" w:color="auto"/>
        <w:left w:val="none" w:sz="0" w:space="0" w:color="auto"/>
        <w:bottom w:val="none" w:sz="0" w:space="0" w:color="auto"/>
        <w:right w:val="none" w:sz="0" w:space="0" w:color="auto"/>
      </w:divBdr>
    </w:div>
    <w:div w:id="423065529">
      <w:bodyDiv w:val="1"/>
      <w:marLeft w:val="0"/>
      <w:marRight w:val="0"/>
      <w:marTop w:val="0"/>
      <w:marBottom w:val="0"/>
      <w:divBdr>
        <w:top w:val="none" w:sz="0" w:space="0" w:color="auto"/>
        <w:left w:val="none" w:sz="0" w:space="0" w:color="auto"/>
        <w:bottom w:val="none" w:sz="0" w:space="0" w:color="auto"/>
        <w:right w:val="none" w:sz="0" w:space="0" w:color="auto"/>
      </w:divBdr>
    </w:div>
    <w:div w:id="441386556">
      <w:bodyDiv w:val="1"/>
      <w:marLeft w:val="0"/>
      <w:marRight w:val="0"/>
      <w:marTop w:val="0"/>
      <w:marBottom w:val="0"/>
      <w:divBdr>
        <w:top w:val="none" w:sz="0" w:space="0" w:color="auto"/>
        <w:left w:val="none" w:sz="0" w:space="0" w:color="auto"/>
        <w:bottom w:val="none" w:sz="0" w:space="0" w:color="auto"/>
        <w:right w:val="none" w:sz="0" w:space="0" w:color="auto"/>
      </w:divBdr>
    </w:div>
    <w:div w:id="444734981">
      <w:bodyDiv w:val="1"/>
      <w:marLeft w:val="0"/>
      <w:marRight w:val="0"/>
      <w:marTop w:val="0"/>
      <w:marBottom w:val="0"/>
      <w:divBdr>
        <w:top w:val="none" w:sz="0" w:space="0" w:color="auto"/>
        <w:left w:val="none" w:sz="0" w:space="0" w:color="auto"/>
        <w:bottom w:val="none" w:sz="0" w:space="0" w:color="auto"/>
        <w:right w:val="none" w:sz="0" w:space="0" w:color="auto"/>
      </w:divBdr>
      <w:divsChild>
        <w:div w:id="131481318">
          <w:marLeft w:val="0"/>
          <w:marRight w:val="0"/>
          <w:marTop w:val="0"/>
          <w:marBottom w:val="0"/>
          <w:divBdr>
            <w:top w:val="none" w:sz="0" w:space="0" w:color="auto"/>
            <w:left w:val="none" w:sz="0" w:space="0" w:color="auto"/>
            <w:bottom w:val="none" w:sz="0" w:space="0" w:color="auto"/>
            <w:right w:val="none" w:sz="0" w:space="0" w:color="auto"/>
          </w:divBdr>
        </w:div>
        <w:div w:id="929317579">
          <w:marLeft w:val="0"/>
          <w:marRight w:val="0"/>
          <w:marTop w:val="0"/>
          <w:marBottom w:val="0"/>
          <w:divBdr>
            <w:top w:val="none" w:sz="0" w:space="0" w:color="auto"/>
            <w:left w:val="none" w:sz="0" w:space="0" w:color="auto"/>
            <w:bottom w:val="none" w:sz="0" w:space="0" w:color="auto"/>
            <w:right w:val="none" w:sz="0" w:space="0" w:color="auto"/>
          </w:divBdr>
        </w:div>
        <w:div w:id="1196189546">
          <w:marLeft w:val="0"/>
          <w:marRight w:val="0"/>
          <w:marTop w:val="0"/>
          <w:marBottom w:val="0"/>
          <w:divBdr>
            <w:top w:val="none" w:sz="0" w:space="0" w:color="auto"/>
            <w:left w:val="none" w:sz="0" w:space="0" w:color="auto"/>
            <w:bottom w:val="none" w:sz="0" w:space="0" w:color="auto"/>
            <w:right w:val="none" w:sz="0" w:space="0" w:color="auto"/>
          </w:divBdr>
        </w:div>
        <w:div w:id="1226187386">
          <w:marLeft w:val="0"/>
          <w:marRight w:val="0"/>
          <w:marTop w:val="0"/>
          <w:marBottom w:val="0"/>
          <w:divBdr>
            <w:top w:val="none" w:sz="0" w:space="0" w:color="auto"/>
            <w:left w:val="none" w:sz="0" w:space="0" w:color="auto"/>
            <w:bottom w:val="none" w:sz="0" w:space="0" w:color="auto"/>
            <w:right w:val="none" w:sz="0" w:space="0" w:color="auto"/>
          </w:divBdr>
        </w:div>
        <w:div w:id="1381049932">
          <w:marLeft w:val="0"/>
          <w:marRight w:val="0"/>
          <w:marTop w:val="0"/>
          <w:marBottom w:val="0"/>
          <w:divBdr>
            <w:top w:val="none" w:sz="0" w:space="0" w:color="auto"/>
            <w:left w:val="none" w:sz="0" w:space="0" w:color="auto"/>
            <w:bottom w:val="none" w:sz="0" w:space="0" w:color="auto"/>
            <w:right w:val="none" w:sz="0" w:space="0" w:color="auto"/>
          </w:divBdr>
        </w:div>
        <w:div w:id="1479344343">
          <w:marLeft w:val="0"/>
          <w:marRight w:val="0"/>
          <w:marTop w:val="0"/>
          <w:marBottom w:val="0"/>
          <w:divBdr>
            <w:top w:val="none" w:sz="0" w:space="0" w:color="auto"/>
            <w:left w:val="none" w:sz="0" w:space="0" w:color="auto"/>
            <w:bottom w:val="none" w:sz="0" w:space="0" w:color="auto"/>
            <w:right w:val="none" w:sz="0" w:space="0" w:color="auto"/>
          </w:divBdr>
        </w:div>
        <w:div w:id="1876891518">
          <w:marLeft w:val="0"/>
          <w:marRight w:val="0"/>
          <w:marTop w:val="0"/>
          <w:marBottom w:val="0"/>
          <w:divBdr>
            <w:top w:val="none" w:sz="0" w:space="0" w:color="auto"/>
            <w:left w:val="none" w:sz="0" w:space="0" w:color="auto"/>
            <w:bottom w:val="none" w:sz="0" w:space="0" w:color="auto"/>
            <w:right w:val="none" w:sz="0" w:space="0" w:color="auto"/>
          </w:divBdr>
        </w:div>
      </w:divsChild>
    </w:div>
    <w:div w:id="445005564">
      <w:bodyDiv w:val="1"/>
      <w:marLeft w:val="0"/>
      <w:marRight w:val="0"/>
      <w:marTop w:val="0"/>
      <w:marBottom w:val="0"/>
      <w:divBdr>
        <w:top w:val="none" w:sz="0" w:space="0" w:color="auto"/>
        <w:left w:val="none" w:sz="0" w:space="0" w:color="auto"/>
        <w:bottom w:val="none" w:sz="0" w:space="0" w:color="auto"/>
        <w:right w:val="none" w:sz="0" w:space="0" w:color="auto"/>
      </w:divBdr>
    </w:div>
    <w:div w:id="469058489">
      <w:bodyDiv w:val="1"/>
      <w:marLeft w:val="0"/>
      <w:marRight w:val="0"/>
      <w:marTop w:val="0"/>
      <w:marBottom w:val="0"/>
      <w:divBdr>
        <w:top w:val="none" w:sz="0" w:space="0" w:color="auto"/>
        <w:left w:val="none" w:sz="0" w:space="0" w:color="auto"/>
        <w:bottom w:val="none" w:sz="0" w:space="0" w:color="auto"/>
        <w:right w:val="none" w:sz="0" w:space="0" w:color="auto"/>
      </w:divBdr>
      <w:divsChild>
        <w:div w:id="22294499">
          <w:marLeft w:val="0"/>
          <w:marRight w:val="0"/>
          <w:marTop w:val="0"/>
          <w:marBottom w:val="0"/>
          <w:divBdr>
            <w:top w:val="none" w:sz="0" w:space="0" w:color="auto"/>
            <w:left w:val="none" w:sz="0" w:space="0" w:color="auto"/>
            <w:bottom w:val="none" w:sz="0" w:space="0" w:color="auto"/>
            <w:right w:val="none" w:sz="0" w:space="0" w:color="auto"/>
          </w:divBdr>
        </w:div>
        <w:div w:id="56440806">
          <w:marLeft w:val="0"/>
          <w:marRight w:val="0"/>
          <w:marTop w:val="0"/>
          <w:marBottom w:val="0"/>
          <w:divBdr>
            <w:top w:val="none" w:sz="0" w:space="0" w:color="auto"/>
            <w:left w:val="none" w:sz="0" w:space="0" w:color="auto"/>
            <w:bottom w:val="none" w:sz="0" w:space="0" w:color="auto"/>
            <w:right w:val="none" w:sz="0" w:space="0" w:color="auto"/>
          </w:divBdr>
        </w:div>
        <w:div w:id="78335297">
          <w:marLeft w:val="0"/>
          <w:marRight w:val="0"/>
          <w:marTop w:val="0"/>
          <w:marBottom w:val="0"/>
          <w:divBdr>
            <w:top w:val="none" w:sz="0" w:space="0" w:color="auto"/>
            <w:left w:val="none" w:sz="0" w:space="0" w:color="auto"/>
            <w:bottom w:val="none" w:sz="0" w:space="0" w:color="auto"/>
            <w:right w:val="none" w:sz="0" w:space="0" w:color="auto"/>
          </w:divBdr>
        </w:div>
        <w:div w:id="101807183">
          <w:marLeft w:val="0"/>
          <w:marRight w:val="0"/>
          <w:marTop w:val="0"/>
          <w:marBottom w:val="0"/>
          <w:divBdr>
            <w:top w:val="none" w:sz="0" w:space="0" w:color="auto"/>
            <w:left w:val="none" w:sz="0" w:space="0" w:color="auto"/>
            <w:bottom w:val="none" w:sz="0" w:space="0" w:color="auto"/>
            <w:right w:val="none" w:sz="0" w:space="0" w:color="auto"/>
          </w:divBdr>
        </w:div>
        <w:div w:id="144902955">
          <w:marLeft w:val="0"/>
          <w:marRight w:val="0"/>
          <w:marTop w:val="0"/>
          <w:marBottom w:val="0"/>
          <w:divBdr>
            <w:top w:val="none" w:sz="0" w:space="0" w:color="auto"/>
            <w:left w:val="none" w:sz="0" w:space="0" w:color="auto"/>
            <w:bottom w:val="none" w:sz="0" w:space="0" w:color="auto"/>
            <w:right w:val="none" w:sz="0" w:space="0" w:color="auto"/>
          </w:divBdr>
        </w:div>
        <w:div w:id="146867202">
          <w:marLeft w:val="0"/>
          <w:marRight w:val="0"/>
          <w:marTop w:val="0"/>
          <w:marBottom w:val="0"/>
          <w:divBdr>
            <w:top w:val="none" w:sz="0" w:space="0" w:color="auto"/>
            <w:left w:val="none" w:sz="0" w:space="0" w:color="auto"/>
            <w:bottom w:val="none" w:sz="0" w:space="0" w:color="auto"/>
            <w:right w:val="none" w:sz="0" w:space="0" w:color="auto"/>
          </w:divBdr>
        </w:div>
        <w:div w:id="182521425">
          <w:marLeft w:val="0"/>
          <w:marRight w:val="0"/>
          <w:marTop w:val="0"/>
          <w:marBottom w:val="0"/>
          <w:divBdr>
            <w:top w:val="none" w:sz="0" w:space="0" w:color="auto"/>
            <w:left w:val="none" w:sz="0" w:space="0" w:color="auto"/>
            <w:bottom w:val="none" w:sz="0" w:space="0" w:color="auto"/>
            <w:right w:val="none" w:sz="0" w:space="0" w:color="auto"/>
          </w:divBdr>
        </w:div>
        <w:div w:id="273487543">
          <w:marLeft w:val="0"/>
          <w:marRight w:val="0"/>
          <w:marTop w:val="0"/>
          <w:marBottom w:val="0"/>
          <w:divBdr>
            <w:top w:val="none" w:sz="0" w:space="0" w:color="auto"/>
            <w:left w:val="none" w:sz="0" w:space="0" w:color="auto"/>
            <w:bottom w:val="none" w:sz="0" w:space="0" w:color="auto"/>
            <w:right w:val="none" w:sz="0" w:space="0" w:color="auto"/>
          </w:divBdr>
        </w:div>
        <w:div w:id="347408827">
          <w:marLeft w:val="0"/>
          <w:marRight w:val="0"/>
          <w:marTop w:val="0"/>
          <w:marBottom w:val="0"/>
          <w:divBdr>
            <w:top w:val="none" w:sz="0" w:space="0" w:color="auto"/>
            <w:left w:val="none" w:sz="0" w:space="0" w:color="auto"/>
            <w:bottom w:val="none" w:sz="0" w:space="0" w:color="auto"/>
            <w:right w:val="none" w:sz="0" w:space="0" w:color="auto"/>
          </w:divBdr>
        </w:div>
        <w:div w:id="376317633">
          <w:marLeft w:val="0"/>
          <w:marRight w:val="0"/>
          <w:marTop w:val="0"/>
          <w:marBottom w:val="0"/>
          <w:divBdr>
            <w:top w:val="none" w:sz="0" w:space="0" w:color="auto"/>
            <w:left w:val="none" w:sz="0" w:space="0" w:color="auto"/>
            <w:bottom w:val="none" w:sz="0" w:space="0" w:color="auto"/>
            <w:right w:val="none" w:sz="0" w:space="0" w:color="auto"/>
          </w:divBdr>
        </w:div>
        <w:div w:id="480465256">
          <w:marLeft w:val="0"/>
          <w:marRight w:val="0"/>
          <w:marTop w:val="0"/>
          <w:marBottom w:val="0"/>
          <w:divBdr>
            <w:top w:val="none" w:sz="0" w:space="0" w:color="auto"/>
            <w:left w:val="none" w:sz="0" w:space="0" w:color="auto"/>
            <w:bottom w:val="none" w:sz="0" w:space="0" w:color="auto"/>
            <w:right w:val="none" w:sz="0" w:space="0" w:color="auto"/>
          </w:divBdr>
        </w:div>
        <w:div w:id="491677308">
          <w:marLeft w:val="0"/>
          <w:marRight w:val="0"/>
          <w:marTop w:val="0"/>
          <w:marBottom w:val="0"/>
          <w:divBdr>
            <w:top w:val="none" w:sz="0" w:space="0" w:color="auto"/>
            <w:left w:val="none" w:sz="0" w:space="0" w:color="auto"/>
            <w:bottom w:val="none" w:sz="0" w:space="0" w:color="auto"/>
            <w:right w:val="none" w:sz="0" w:space="0" w:color="auto"/>
          </w:divBdr>
        </w:div>
        <w:div w:id="544756414">
          <w:marLeft w:val="0"/>
          <w:marRight w:val="0"/>
          <w:marTop w:val="0"/>
          <w:marBottom w:val="0"/>
          <w:divBdr>
            <w:top w:val="none" w:sz="0" w:space="0" w:color="auto"/>
            <w:left w:val="none" w:sz="0" w:space="0" w:color="auto"/>
            <w:bottom w:val="none" w:sz="0" w:space="0" w:color="auto"/>
            <w:right w:val="none" w:sz="0" w:space="0" w:color="auto"/>
          </w:divBdr>
        </w:div>
        <w:div w:id="585454882">
          <w:marLeft w:val="0"/>
          <w:marRight w:val="0"/>
          <w:marTop w:val="0"/>
          <w:marBottom w:val="0"/>
          <w:divBdr>
            <w:top w:val="none" w:sz="0" w:space="0" w:color="auto"/>
            <w:left w:val="none" w:sz="0" w:space="0" w:color="auto"/>
            <w:bottom w:val="none" w:sz="0" w:space="0" w:color="auto"/>
            <w:right w:val="none" w:sz="0" w:space="0" w:color="auto"/>
          </w:divBdr>
        </w:div>
        <w:div w:id="631596562">
          <w:marLeft w:val="0"/>
          <w:marRight w:val="0"/>
          <w:marTop w:val="0"/>
          <w:marBottom w:val="0"/>
          <w:divBdr>
            <w:top w:val="none" w:sz="0" w:space="0" w:color="auto"/>
            <w:left w:val="none" w:sz="0" w:space="0" w:color="auto"/>
            <w:bottom w:val="none" w:sz="0" w:space="0" w:color="auto"/>
            <w:right w:val="none" w:sz="0" w:space="0" w:color="auto"/>
          </w:divBdr>
        </w:div>
        <w:div w:id="692920444">
          <w:marLeft w:val="0"/>
          <w:marRight w:val="0"/>
          <w:marTop w:val="0"/>
          <w:marBottom w:val="0"/>
          <w:divBdr>
            <w:top w:val="none" w:sz="0" w:space="0" w:color="auto"/>
            <w:left w:val="none" w:sz="0" w:space="0" w:color="auto"/>
            <w:bottom w:val="none" w:sz="0" w:space="0" w:color="auto"/>
            <w:right w:val="none" w:sz="0" w:space="0" w:color="auto"/>
          </w:divBdr>
        </w:div>
        <w:div w:id="756637992">
          <w:marLeft w:val="0"/>
          <w:marRight w:val="0"/>
          <w:marTop w:val="0"/>
          <w:marBottom w:val="0"/>
          <w:divBdr>
            <w:top w:val="none" w:sz="0" w:space="0" w:color="auto"/>
            <w:left w:val="none" w:sz="0" w:space="0" w:color="auto"/>
            <w:bottom w:val="none" w:sz="0" w:space="0" w:color="auto"/>
            <w:right w:val="none" w:sz="0" w:space="0" w:color="auto"/>
          </w:divBdr>
        </w:div>
        <w:div w:id="763457017">
          <w:marLeft w:val="0"/>
          <w:marRight w:val="0"/>
          <w:marTop w:val="0"/>
          <w:marBottom w:val="0"/>
          <w:divBdr>
            <w:top w:val="none" w:sz="0" w:space="0" w:color="auto"/>
            <w:left w:val="none" w:sz="0" w:space="0" w:color="auto"/>
            <w:bottom w:val="none" w:sz="0" w:space="0" w:color="auto"/>
            <w:right w:val="none" w:sz="0" w:space="0" w:color="auto"/>
          </w:divBdr>
        </w:div>
        <w:div w:id="856194470">
          <w:marLeft w:val="0"/>
          <w:marRight w:val="0"/>
          <w:marTop w:val="0"/>
          <w:marBottom w:val="0"/>
          <w:divBdr>
            <w:top w:val="none" w:sz="0" w:space="0" w:color="auto"/>
            <w:left w:val="none" w:sz="0" w:space="0" w:color="auto"/>
            <w:bottom w:val="none" w:sz="0" w:space="0" w:color="auto"/>
            <w:right w:val="none" w:sz="0" w:space="0" w:color="auto"/>
          </w:divBdr>
        </w:div>
        <w:div w:id="896865657">
          <w:marLeft w:val="0"/>
          <w:marRight w:val="0"/>
          <w:marTop w:val="0"/>
          <w:marBottom w:val="0"/>
          <w:divBdr>
            <w:top w:val="none" w:sz="0" w:space="0" w:color="auto"/>
            <w:left w:val="none" w:sz="0" w:space="0" w:color="auto"/>
            <w:bottom w:val="none" w:sz="0" w:space="0" w:color="auto"/>
            <w:right w:val="none" w:sz="0" w:space="0" w:color="auto"/>
          </w:divBdr>
        </w:div>
        <w:div w:id="955015786">
          <w:marLeft w:val="0"/>
          <w:marRight w:val="0"/>
          <w:marTop w:val="0"/>
          <w:marBottom w:val="0"/>
          <w:divBdr>
            <w:top w:val="none" w:sz="0" w:space="0" w:color="auto"/>
            <w:left w:val="none" w:sz="0" w:space="0" w:color="auto"/>
            <w:bottom w:val="none" w:sz="0" w:space="0" w:color="auto"/>
            <w:right w:val="none" w:sz="0" w:space="0" w:color="auto"/>
          </w:divBdr>
        </w:div>
        <w:div w:id="1010377107">
          <w:marLeft w:val="0"/>
          <w:marRight w:val="0"/>
          <w:marTop w:val="0"/>
          <w:marBottom w:val="0"/>
          <w:divBdr>
            <w:top w:val="none" w:sz="0" w:space="0" w:color="auto"/>
            <w:left w:val="none" w:sz="0" w:space="0" w:color="auto"/>
            <w:bottom w:val="none" w:sz="0" w:space="0" w:color="auto"/>
            <w:right w:val="none" w:sz="0" w:space="0" w:color="auto"/>
          </w:divBdr>
        </w:div>
        <w:div w:id="1034118766">
          <w:marLeft w:val="0"/>
          <w:marRight w:val="0"/>
          <w:marTop w:val="0"/>
          <w:marBottom w:val="0"/>
          <w:divBdr>
            <w:top w:val="none" w:sz="0" w:space="0" w:color="auto"/>
            <w:left w:val="none" w:sz="0" w:space="0" w:color="auto"/>
            <w:bottom w:val="none" w:sz="0" w:space="0" w:color="auto"/>
            <w:right w:val="none" w:sz="0" w:space="0" w:color="auto"/>
          </w:divBdr>
        </w:div>
        <w:div w:id="1092242885">
          <w:marLeft w:val="0"/>
          <w:marRight w:val="0"/>
          <w:marTop w:val="0"/>
          <w:marBottom w:val="0"/>
          <w:divBdr>
            <w:top w:val="none" w:sz="0" w:space="0" w:color="auto"/>
            <w:left w:val="none" w:sz="0" w:space="0" w:color="auto"/>
            <w:bottom w:val="none" w:sz="0" w:space="0" w:color="auto"/>
            <w:right w:val="none" w:sz="0" w:space="0" w:color="auto"/>
          </w:divBdr>
        </w:div>
        <w:div w:id="1099528178">
          <w:marLeft w:val="0"/>
          <w:marRight w:val="0"/>
          <w:marTop w:val="0"/>
          <w:marBottom w:val="0"/>
          <w:divBdr>
            <w:top w:val="none" w:sz="0" w:space="0" w:color="auto"/>
            <w:left w:val="none" w:sz="0" w:space="0" w:color="auto"/>
            <w:bottom w:val="none" w:sz="0" w:space="0" w:color="auto"/>
            <w:right w:val="none" w:sz="0" w:space="0" w:color="auto"/>
          </w:divBdr>
        </w:div>
        <w:div w:id="1244147713">
          <w:marLeft w:val="0"/>
          <w:marRight w:val="0"/>
          <w:marTop w:val="0"/>
          <w:marBottom w:val="0"/>
          <w:divBdr>
            <w:top w:val="none" w:sz="0" w:space="0" w:color="auto"/>
            <w:left w:val="none" w:sz="0" w:space="0" w:color="auto"/>
            <w:bottom w:val="none" w:sz="0" w:space="0" w:color="auto"/>
            <w:right w:val="none" w:sz="0" w:space="0" w:color="auto"/>
          </w:divBdr>
        </w:div>
        <w:div w:id="1337223763">
          <w:marLeft w:val="0"/>
          <w:marRight w:val="0"/>
          <w:marTop w:val="0"/>
          <w:marBottom w:val="0"/>
          <w:divBdr>
            <w:top w:val="none" w:sz="0" w:space="0" w:color="auto"/>
            <w:left w:val="none" w:sz="0" w:space="0" w:color="auto"/>
            <w:bottom w:val="none" w:sz="0" w:space="0" w:color="auto"/>
            <w:right w:val="none" w:sz="0" w:space="0" w:color="auto"/>
          </w:divBdr>
        </w:div>
        <w:div w:id="1355381094">
          <w:marLeft w:val="0"/>
          <w:marRight w:val="0"/>
          <w:marTop w:val="0"/>
          <w:marBottom w:val="0"/>
          <w:divBdr>
            <w:top w:val="none" w:sz="0" w:space="0" w:color="auto"/>
            <w:left w:val="none" w:sz="0" w:space="0" w:color="auto"/>
            <w:bottom w:val="none" w:sz="0" w:space="0" w:color="auto"/>
            <w:right w:val="none" w:sz="0" w:space="0" w:color="auto"/>
          </w:divBdr>
        </w:div>
        <w:div w:id="1403453993">
          <w:marLeft w:val="0"/>
          <w:marRight w:val="0"/>
          <w:marTop w:val="0"/>
          <w:marBottom w:val="0"/>
          <w:divBdr>
            <w:top w:val="none" w:sz="0" w:space="0" w:color="auto"/>
            <w:left w:val="none" w:sz="0" w:space="0" w:color="auto"/>
            <w:bottom w:val="none" w:sz="0" w:space="0" w:color="auto"/>
            <w:right w:val="none" w:sz="0" w:space="0" w:color="auto"/>
          </w:divBdr>
        </w:div>
        <w:div w:id="1424303580">
          <w:marLeft w:val="0"/>
          <w:marRight w:val="0"/>
          <w:marTop w:val="0"/>
          <w:marBottom w:val="0"/>
          <w:divBdr>
            <w:top w:val="none" w:sz="0" w:space="0" w:color="auto"/>
            <w:left w:val="none" w:sz="0" w:space="0" w:color="auto"/>
            <w:bottom w:val="none" w:sz="0" w:space="0" w:color="auto"/>
            <w:right w:val="none" w:sz="0" w:space="0" w:color="auto"/>
          </w:divBdr>
        </w:div>
        <w:div w:id="1443497423">
          <w:marLeft w:val="0"/>
          <w:marRight w:val="0"/>
          <w:marTop w:val="0"/>
          <w:marBottom w:val="0"/>
          <w:divBdr>
            <w:top w:val="none" w:sz="0" w:space="0" w:color="auto"/>
            <w:left w:val="none" w:sz="0" w:space="0" w:color="auto"/>
            <w:bottom w:val="none" w:sz="0" w:space="0" w:color="auto"/>
            <w:right w:val="none" w:sz="0" w:space="0" w:color="auto"/>
          </w:divBdr>
        </w:div>
        <w:div w:id="1468088484">
          <w:marLeft w:val="0"/>
          <w:marRight w:val="0"/>
          <w:marTop w:val="0"/>
          <w:marBottom w:val="0"/>
          <w:divBdr>
            <w:top w:val="none" w:sz="0" w:space="0" w:color="auto"/>
            <w:left w:val="none" w:sz="0" w:space="0" w:color="auto"/>
            <w:bottom w:val="none" w:sz="0" w:space="0" w:color="auto"/>
            <w:right w:val="none" w:sz="0" w:space="0" w:color="auto"/>
          </w:divBdr>
        </w:div>
        <w:div w:id="1472484388">
          <w:marLeft w:val="0"/>
          <w:marRight w:val="0"/>
          <w:marTop w:val="0"/>
          <w:marBottom w:val="0"/>
          <w:divBdr>
            <w:top w:val="none" w:sz="0" w:space="0" w:color="auto"/>
            <w:left w:val="none" w:sz="0" w:space="0" w:color="auto"/>
            <w:bottom w:val="none" w:sz="0" w:space="0" w:color="auto"/>
            <w:right w:val="none" w:sz="0" w:space="0" w:color="auto"/>
          </w:divBdr>
        </w:div>
        <w:div w:id="1487165743">
          <w:marLeft w:val="0"/>
          <w:marRight w:val="0"/>
          <w:marTop w:val="0"/>
          <w:marBottom w:val="0"/>
          <w:divBdr>
            <w:top w:val="none" w:sz="0" w:space="0" w:color="auto"/>
            <w:left w:val="none" w:sz="0" w:space="0" w:color="auto"/>
            <w:bottom w:val="none" w:sz="0" w:space="0" w:color="auto"/>
            <w:right w:val="none" w:sz="0" w:space="0" w:color="auto"/>
          </w:divBdr>
        </w:div>
        <w:div w:id="1561936832">
          <w:marLeft w:val="0"/>
          <w:marRight w:val="0"/>
          <w:marTop w:val="0"/>
          <w:marBottom w:val="0"/>
          <w:divBdr>
            <w:top w:val="none" w:sz="0" w:space="0" w:color="auto"/>
            <w:left w:val="none" w:sz="0" w:space="0" w:color="auto"/>
            <w:bottom w:val="none" w:sz="0" w:space="0" w:color="auto"/>
            <w:right w:val="none" w:sz="0" w:space="0" w:color="auto"/>
          </w:divBdr>
        </w:div>
        <w:div w:id="1584335047">
          <w:marLeft w:val="0"/>
          <w:marRight w:val="0"/>
          <w:marTop w:val="0"/>
          <w:marBottom w:val="0"/>
          <w:divBdr>
            <w:top w:val="none" w:sz="0" w:space="0" w:color="auto"/>
            <w:left w:val="none" w:sz="0" w:space="0" w:color="auto"/>
            <w:bottom w:val="none" w:sz="0" w:space="0" w:color="auto"/>
            <w:right w:val="none" w:sz="0" w:space="0" w:color="auto"/>
          </w:divBdr>
        </w:div>
        <w:div w:id="1633443954">
          <w:marLeft w:val="0"/>
          <w:marRight w:val="0"/>
          <w:marTop w:val="0"/>
          <w:marBottom w:val="0"/>
          <w:divBdr>
            <w:top w:val="none" w:sz="0" w:space="0" w:color="auto"/>
            <w:left w:val="none" w:sz="0" w:space="0" w:color="auto"/>
            <w:bottom w:val="none" w:sz="0" w:space="0" w:color="auto"/>
            <w:right w:val="none" w:sz="0" w:space="0" w:color="auto"/>
          </w:divBdr>
        </w:div>
        <w:div w:id="1650599984">
          <w:marLeft w:val="0"/>
          <w:marRight w:val="0"/>
          <w:marTop w:val="0"/>
          <w:marBottom w:val="0"/>
          <w:divBdr>
            <w:top w:val="none" w:sz="0" w:space="0" w:color="auto"/>
            <w:left w:val="none" w:sz="0" w:space="0" w:color="auto"/>
            <w:bottom w:val="none" w:sz="0" w:space="0" w:color="auto"/>
            <w:right w:val="none" w:sz="0" w:space="0" w:color="auto"/>
          </w:divBdr>
        </w:div>
        <w:div w:id="1732194081">
          <w:marLeft w:val="0"/>
          <w:marRight w:val="0"/>
          <w:marTop w:val="0"/>
          <w:marBottom w:val="0"/>
          <w:divBdr>
            <w:top w:val="none" w:sz="0" w:space="0" w:color="auto"/>
            <w:left w:val="none" w:sz="0" w:space="0" w:color="auto"/>
            <w:bottom w:val="none" w:sz="0" w:space="0" w:color="auto"/>
            <w:right w:val="none" w:sz="0" w:space="0" w:color="auto"/>
          </w:divBdr>
        </w:div>
        <w:div w:id="1762096108">
          <w:marLeft w:val="0"/>
          <w:marRight w:val="0"/>
          <w:marTop w:val="0"/>
          <w:marBottom w:val="0"/>
          <w:divBdr>
            <w:top w:val="none" w:sz="0" w:space="0" w:color="auto"/>
            <w:left w:val="none" w:sz="0" w:space="0" w:color="auto"/>
            <w:bottom w:val="none" w:sz="0" w:space="0" w:color="auto"/>
            <w:right w:val="none" w:sz="0" w:space="0" w:color="auto"/>
          </w:divBdr>
        </w:div>
        <w:div w:id="1802649211">
          <w:marLeft w:val="0"/>
          <w:marRight w:val="0"/>
          <w:marTop w:val="0"/>
          <w:marBottom w:val="0"/>
          <w:divBdr>
            <w:top w:val="none" w:sz="0" w:space="0" w:color="auto"/>
            <w:left w:val="none" w:sz="0" w:space="0" w:color="auto"/>
            <w:bottom w:val="none" w:sz="0" w:space="0" w:color="auto"/>
            <w:right w:val="none" w:sz="0" w:space="0" w:color="auto"/>
          </w:divBdr>
        </w:div>
        <w:div w:id="1865711378">
          <w:marLeft w:val="0"/>
          <w:marRight w:val="0"/>
          <w:marTop w:val="0"/>
          <w:marBottom w:val="0"/>
          <w:divBdr>
            <w:top w:val="none" w:sz="0" w:space="0" w:color="auto"/>
            <w:left w:val="none" w:sz="0" w:space="0" w:color="auto"/>
            <w:bottom w:val="none" w:sz="0" w:space="0" w:color="auto"/>
            <w:right w:val="none" w:sz="0" w:space="0" w:color="auto"/>
          </w:divBdr>
        </w:div>
        <w:div w:id="1887376475">
          <w:marLeft w:val="0"/>
          <w:marRight w:val="0"/>
          <w:marTop w:val="0"/>
          <w:marBottom w:val="0"/>
          <w:divBdr>
            <w:top w:val="none" w:sz="0" w:space="0" w:color="auto"/>
            <w:left w:val="none" w:sz="0" w:space="0" w:color="auto"/>
            <w:bottom w:val="none" w:sz="0" w:space="0" w:color="auto"/>
            <w:right w:val="none" w:sz="0" w:space="0" w:color="auto"/>
          </w:divBdr>
        </w:div>
        <w:div w:id="1975286697">
          <w:marLeft w:val="0"/>
          <w:marRight w:val="0"/>
          <w:marTop w:val="0"/>
          <w:marBottom w:val="0"/>
          <w:divBdr>
            <w:top w:val="none" w:sz="0" w:space="0" w:color="auto"/>
            <w:left w:val="none" w:sz="0" w:space="0" w:color="auto"/>
            <w:bottom w:val="none" w:sz="0" w:space="0" w:color="auto"/>
            <w:right w:val="none" w:sz="0" w:space="0" w:color="auto"/>
          </w:divBdr>
        </w:div>
        <w:div w:id="2083982891">
          <w:marLeft w:val="0"/>
          <w:marRight w:val="0"/>
          <w:marTop w:val="0"/>
          <w:marBottom w:val="0"/>
          <w:divBdr>
            <w:top w:val="none" w:sz="0" w:space="0" w:color="auto"/>
            <w:left w:val="none" w:sz="0" w:space="0" w:color="auto"/>
            <w:bottom w:val="none" w:sz="0" w:space="0" w:color="auto"/>
            <w:right w:val="none" w:sz="0" w:space="0" w:color="auto"/>
          </w:divBdr>
        </w:div>
        <w:div w:id="2132359142">
          <w:marLeft w:val="0"/>
          <w:marRight w:val="0"/>
          <w:marTop w:val="0"/>
          <w:marBottom w:val="0"/>
          <w:divBdr>
            <w:top w:val="none" w:sz="0" w:space="0" w:color="auto"/>
            <w:left w:val="none" w:sz="0" w:space="0" w:color="auto"/>
            <w:bottom w:val="none" w:sz="0" w:space="0" w:color="auto"/>
            <w:right w:val="none" w:sz="0" w:space="0" w:color="auto"/>
          </w:divBdr>
        </w:div>
      </w:divsChild>
    </w:div>
    <w:div w:id="471675105">
      <w:bodyDiv w:val="1"/>
      <w:marLeft w:val="0"/>
      <w:marRight w:val="0"/>
      <w:marTop w:val="0"/>
      <w:marBottom w:val="0"/>
      <w:divBdr>
        <w:top w:val="none" w:sz="0" w:space="0" w:color="auto"/>
        <w:left w:val="none" w:sz="0" w:space="0" w:color="auto"/>
        <w:bottom w:val="none" w:sz="0" w:space="0" w:color="auto"/>
        <w:right w:val="none" w:sz="0" w:space="0" w:color="auto"/>
      </w:divBdr>
      <w:divsChild>
        <w:div w:id="1395932287">
          <w:marLeft w:val="0"/>
          <w:marRight w:val="0"/>
          <w:marTop w:val="0"/>
          <w:marBottom w:val="0"/>
          <w:divBdr>
            <w:top w:val="none" w:sz="0" w:space="0" w:color="auto"/>
            <w:left w:val="none" w:sz="0" w:space="0" w:color="auto"/>
            <w:bottom w:val="none" w:sz="0" w:space="0" w:color="auto"/>
            <w:right w:val="none" w:sz="0" w:space="0" w:color="auto"/>
          </w:divBdr>
        </w:div>
        <w:div w:id="1764760650">
          <w:marLeft w:val="0"/>
          <w:marRight w:val="0"/>
          <w:marTop w:val="0"/>
          <w:marBottom w:val="0"/>
          <w:divBdr>
            <w:top w:val="none" w:sz="0" w:space="0" w:color="auto"/>
            <w:left w:val="none" w:sz="0" w:space="0" w:color="auto"/>
            <w:bottom w:val="none" w:sz="0" w:space="0" w:color="auto"/>
            <w:right w:val="none" w:sz="0" w:space="0" w:color="auto"/>
          </w:divBdr>
        </w:div>
        <w:div w:id="1537964418">
          <w:marLeft w:val="0"/>
          <w:marRight w:val="0"/>
          <w:marTop w:val="0"/>
          <w:marBottom w:val="0"/>
          <w:divBdr>
            <w:top w:val="none" w:sz="0" w:space="0" w:color="auto"/>
            <w:left w:val="none" w:sz="0" w:space="0" w:color="auto"/>
            <w:bottom w:val="none" w:sz="0" w:space="0" w:color="auto"/>
            <w:right w:val="none" w:sz="0" w:space="0" w:color="auto"/>
          </w:divBdr>
        </w:div>
        <w:div w:id="469438677">
          <w:marLeft w:val="0"/>
          <w:marRight w:val="0"/>
          <w:marTop w:val="0"/>
          <w:marBottom w:val="0"/>
          <w:divBdr>
            <w:top w:val="none" w:sz="0" w:space="0" w:color="auto"/>
            <w:left w:val="none" w:sz="0" w:space="0" w:color="auto"/>
            <w:bottom w:val="none" w:sz="0" w:space="0" w:color="auto"/>
            <w:right w:val="none" w:sz="0" w:space="0" w:color="auto"/>
          </w:divBdr>
        </w:div>
        <w:div w:id="1096486045">
          <w:marLeft w:val="0"/>
          <w:marRight w:val="0"/>
          <w:marTop w:val="0"/>
          <w:marBottom w:val="0"/>
          <w:divBdr>
            <w:top w:val="none" w:sz="0" w:space="0" w:color="auto"/>
            <w:left w:val="none" w:sz="0" w:space="0" w:color="auto"/>
            <w:bottom w:val="none" w:sz="0" w:space="0" w:color="auto"/>
            <w:right w:val="none" w:sz="0" w:space="0" w:color="auto"/>
          </w:divBdr>
        </w:div>
        <w:div w:id="1636107290">
          <w:marLeft w:val="0"/>
          <w:marRight w:val="0"/>
          <w:marTop w:val="0"/>
          <w:marBottom w:val="0"/>
          <w:divBdr>
            <w:top w:val="none" w:sz="0" w:space="0" w:color="auto"/>
            <w:left w:val="none" w:sz="0" w:space="0" w:color="auto"/>
            <w:bottom w:val="none" w:sz="0" w:space="0" w:color="auto"/>
            <w:right w:val="none" w:sz="0" w:space="0" w:color="auto"/>
          </w:divBdr>
        </w:div>
        <w:div w:id="1899198456">
          <w:marLeft w:val="0"/>
          <w:marRight w:val="0"/>
          <w:marTop w:val="0"/>
          <w:marBottom w:val="0"/>
          <w:divBdr>
            <w:top w:val="none" w:sz="0" w:space="0" w:color="auto"/>
            <w:left w:val="none" w:sz="0" w:space="0" w:color="auto"/>
            <w:bottom w:val="none" w:sz="0" w:space="0" w:color="auto"/>
            <w:right w:val="none" w:sz="0" w:space="0" w:color="auto"/>
          </w:divBdr>
        </w:div>
        <w:div w:id="18943738">
          <w:marLeft w:val="0"/>
          <w:marRight w:val="0"/>
          <w:marTop w:val="0"/>
          <w:marBottom w:val="0"/>
          <w:divBdr>
            <w:top w:val="none" w:sz="0" w:space="0" w:color="auto"/>
            <w:left w:val="none" w:sz="0" w:space="0" w:color="auto"/>
            <w:bottom w:val="none" w:sz="0" w:space="0" w:color="auto"/>
            <w:right w:val="none" w:sz="0" w:space="0" w:color="auto"/>
          </w:divBdr>
        </w:div>
        <w:div w:id="186603530">
          <w:marLeft w:val="0"/>
          <w:marRight w:val="0"/>
          <w:marTop w:val="0"/>
          <w:marBottom w:val="0"/>
          <w:divBdr>
            <w:top w:val="none" w:sz="0" w:space="0" w:color="auto"/>
            <w:left w:val="none" w:sz="0" w:space="0" w:color="auto"/>
            <w:bottom w:val="none" w:sz="0" w:space="0" w:color="auto"/>
            <w:right w:val="none" w:sz="0" w:space="0" w:color="auto"/>
          </w:divBdr>
        </w:div>
      </w:divsChild>
    </w:div>
    <w:div w:id="521671256">
      <w:bodyDiv w:val="1"/>
      <w:marLeft w:val="0"/>
      <w:marRight w:val="0"/>
      <w:marTop w:val="0"/>
      <w:marBottom w:val="0"/>
      <w:divBdr>
        <w:top w:val="none" w:sz="0" w:space="0" w:color="auto"/>
        <w:left w:val="none" w:sz="0" w:space="0" w:color="auto"/>
        <w:bottom w:val="none" w:sz="0" w:space="0" w:color="auto"/>
        <w:right w:val="none" w:sz="0" w:space="0" w:color="auto"/>
      </w:divBdr>
      <w:divsChild>
        <w:div w:id="19547532">
          <w:marLeft w:val="0"/>
          <w:marRight w:val="0"/>
          <w:marTop w:val="0"/>
          <w:marBottom w:val="0"/>
          <w:divBdr>
            <w:top w:val="none" w:sz="0" w:space="0" w:color="auto"/>
            <w:left w:val="none" w:sz="0" w:space="0" w:color="auto"/>
            <w:bottom w:val="none" w:sz="0" w:space="0" w:color="auto"/>
            <w:right w:val="none" w:sz="0" w:space="0" w:color="auto"/>
          </w:divBdr>
        </w:div>
        <w:div w:id="64038519">
          <w:marLeft w:val="0"/>
          <w:marRight w:val="0"/>
          <w:marTop w:val="0"/>
          <w:marBottom w:val="0"/>
          <w:divBdr>
            <w:top w:val="none" w:sz="0" w:space="0" w:color="auto"/>
            <w:left w:val="none" w:sz="0" w:space="0" w:color="auto"/>
            <w:bottom w:val="none" w:sz="0" w:space="0" w:color="auto"/>
            <w:right w:val="none" w:sz="0" w:space="0" w:color="auto"/>
          </w:divBdr>
        </w:div>
        <w:div w:id="78986291">
          <w:marLeft w:val="0"/>
          <w:marRight w:val="0"/>
          <w:marTop w:val="0"/>
          <w:marBottom w:val="0"/>
          <w:divBdr>
            <w:top w:val="none" w:sz="0" w:space="0" w:color="auto"/>
            <w:left w:val="none" w:sz="0" w:space="0" w:color="auto"/>
            <w:bottom w:val="none" w:sz="0" w:space="0" w:color="auto"/>
            <w:right w:val="none" w:sz="0" w:space="0" w:color="auto"/>
          </w:divBdr>
        </w:div>
        <w:div w:id="117648651">
          <w:marLeft w:val="0"/>
          <w:marRight w:val="0"/>
          <w:marTop w:val="0"/>
          <w:marBottom w:val="0"/>
          <w:divBdr>
            <w:top w:val="none" w:sz="0" w:space="0" w:color="auto"/>
            <w:left w:val="none" w:sz="0" w:space="0" w:color="auto"/>
            <w:bottom w:val="none" w:sz="0" w:space="0" w:color="auto"/>
            <w:right w:val="none" w:sz="0" w:space="0" w:color="auto"/>
          </w:divBdr>
        </w:div>
        <w:div w:id="138574065">
          <w:marLeft w:val="0"/>
          <w:marRight w:val="0"/>
          <w:marTop w:val="0"/>
          <w:marBottom w:val="0"/>
          <w:divBdr>
            <w:top w:val="none" w:sz="0" w:space="0" w:color="auto"/>
            <w:left w:val="none" w:sz="0" w:space="0" w:color="auto"/>
            <w:bottom w:val="none" w:sz="0" w:space="0" w:color="auto"/>
            <w:right w:val="none" w:sz="0" w:space="0" w:color="auto"/>
          </w:divBdr>
        </w:div>
        <w:div w:id="140929508">
          <w:marLeft w:val="0"/>
          <w:marRight w:val="0"/>
          <w:marTop w:val="0"/>
          <w:marBottom w:val="0"/>
          <w:divBdr>
            <w:top w:val="none" w:sz="0" w:space="0" w:color="auto"/>
            <w:left w:val="none" w:sz="0" w:space="0" w:color="auto"/>
            <w:bottom w:val="none" w:sz="0" w:space="0" w:color="auto"/>
            <w:right w:val="none" w:sz="0" w:space="0" w:color="auto"/>
          </w:divBdr>
        </w:div>
        <w:div w:id="241179091">
          <w:marLeft w:val="0"/>
          <w:marRight w:val="0"/>
          <w:marTop w:val="0"/>
          <w:marBottom w:val="0"/>
          <w:divBdr>
            <w:top w:val="none" w:sz="0" w:space="0" w:color="auto"/>
            <w:left w:val="none" w:sz="0" w:space="0" w:color="auto"/>
            <w:bottom w:val="none" w:sz="0" w:space="0" w:color="auto"/>
            <w:right w:val="none" w:sz="0" w:space="0" w:color="auto"/>
          </w:divBdr>
        </w:div>
        <w:div w:id="325598961">
          <w:marLeft w:val="0"/>
          <w:marRight w:val="0"/>
          <w:marTop w:val="0"/>
          <w:marBottom w:val="0"/>
          <w:divBdr>
            <w:top w:val="none" w:sz="0" w:space="0" w:color="auto"/>
            <w:left w:val="none" w:sz="0" w:space="0" w:color="auto"/>
            <w:bottom w:val="none" w:sz="0" w:space="0" w:color="auto"/>
            <w:right w:val="none" w:sz="0" w:space="0" w:color="auto"/>
          </w:divBdr>
        </w:div>
        <w:div w:id="331641226">
          <w:marLeft w:val="0"/>
          <w:marRight w:val="0"/>
          <w:marTop w:val="0"/>
          <w:marBottom w:val="0"/>
          <w:divBdr>
            <w:top w:val="none" w:sz="0" w:space="0" w:color="auto"/>
            <w:left w:val="none" w:sz="0" w:space="0" w:color="auto"/>
            <w:bottom w:val="none" w:sz="0" w:space="0" w:color="auto"/>
            <w:right w:val="none" w:sz="0" w:space="0" w:color="auto"/>
          </w:divBdr>
        </w:div>
        <w:div w:id="459805543">
          <w:marLeft w:val="0"/>
          <w:marRight w:val="0"/>
          <w:marTop w:val="0"/>
          <w:marBottom w:val="0"/>
          <w:divBdr>
            <w:top w:val="none" w:sz="0" w:space="0" w:color="auto"/>
            <w:left w:val="none" w:sz="0" w:space="0" w:color="auto"/>
            <w:bottom w:val="none" w:sz="0" w:space="0" w:color="auto"/>
            <w:right w:val="none" w:sz="0" w:space="0" w:color="auto"/>
          </w:divBdr>
        </w:div>
        <w:div w:id="478882185">
          <w:marLeft w:val="0"/>
          <w:marRight w:val="0"/>
          <w:marTop w:val="0"/>
          <w:marBottom w:val="0"/>
          <w:divBdr>
            <w:top w:val="none" w:sz="0" w:space="0" w:color="auto"/>
            <w:left w:val="none" w:sz="0" w:space="0" w:color="auto"/>
            <w:bottom w:val="none" w:sz="0" w:space="0" w:color="auto"/>
            <w:right w:val="none" w:sz="0" w:space="0" w:color="auto"/>
          </w:divBdr>
        </w:div>
        <w:div w:id="618879852">
          <w:marLeft w:val="0"/>
          <w:marRight w:val="0"/>
          <w:marTop w:val="0"/>
          <w:marBottom w:val="0"/>
          <w:divBdr>
            <w:top w:val="none" w:sz="0" w:space="0" w:color="auto"/>
            <w:left w:val="none" w:sz="0" w:space="0" w:color="auto"/>
            <w:bottom w:val="none" w:sz="0" w:space="0" w:color="auto"/>
            <w:right w:val="none" w:sz="0" w:space="0" w:color="auto"/>
          </w:divBdr>
        </w:div>
        <w:div w:id="744646797">
          <w:marLeft w:val="0"/>
          <w:marRight w:val="0"/>
          <w:marTop w:val="0"/>
          <w:marBottom w:val="0"/>
          <w:divBdr>
            <w:top w:val="none" w:sz="0" w:space="0" w:color="auto"/>
            <w:left w:val="none" w:sz="0" w:space="0" w:color="auto"/>
            <w:bottom w:val="none" w:sz="0" w:space="0" w:color="auto"/>
            <w:right w:val="none" w:sz="0" w:space="0" w:color="auto"/>
          </w:divBdr>
        </w:div>
        <w:div w:id="846405687">
          <w:marLeft w:val="0"/>
          <w:marRight w:val="0"/>
          <w:marTop w:val="0"/>
          <w:marBottom w:val="0"/>
          <w:divBdr>
            <w:top w:val="none" w:sz="0" w:space="0" w:color="auto"/>
            <w:left w:val="none" w:sz="0" w:space="0" w:color="auto"/>
            <w:bottom w:val="none" w:sz="0" w:space="0" w:color="auto"/>
            <w:right w:val="none" w:sz="0" w:space="0" w:color="auto"/>
          </w:divBdr>
        </w:div>
        <w:div w:id="890724809">
          <w:marLeft w:val="0"/>
          <w:marRight w:val="0"/>
          <w:marTop w:val="0"/>
          <w:marBottom w:val="0"/>
          <w:divBdr>
            <w:top w:val="none" w:sz="0" w:space="0" w:color="auto"/>
            <w:left w:val="none" w:sz="0" w:space="0" w:color="auto"/>
            <w:bottom w:val="none" w:sz="0" w:space="0" w:color="auto"/>
            <w:right w:val="none" w:sz="0" w:space="0" w:color="auto"/>
          </w:divBdr>
        </w:div>
        <w:div w:id="1001272187">
          <w:marLeft w:val="0"/>
          <w:marRight w:val="0"/>
          <w:marTop w:val="0"/>
          <w:marBottom w:val="0"/>
          <w:divBdr>
            <w:top w:val="none" w:sz="0" w:space="0" w:color="auto"/>
            <w:left w:val="none" w:sz="0" w:space="0" w:color="auto"/>
            <w:bottom w:val="none" w:sz="0" w:space="0" w:color="auto"/>
            <w:right w:val="none" w:sz="0" w:space="0" w:color="auto"/>
          </w:divBdr>
        </w:div>
        <w:div w:id="1118179663">
          <w:marLeft w:val="0"/>
          <w:marRight w:val="0"/>
          <w:marTop w:val="0"/>
          <w:marBottom w:val="0"/>
          <w:divBdr>
            <w:top w:val="none" w:sz="0" w:space="0" w:color="auto"/>
            <w:left w:val="none" w:sz="0" w:space="0" w:color="auto"/>
            <w:bottom w:val="none" w:sz="0" w:space="0" w:color="auto"/>
            <w:right w:val="none" w:sz="0" w:space="0" w:color="auto"/>
          </w:divBdr>
        </w:div>
        <w:div w:id="1241479936">
          <w:marLeft w:val="0"/>
          <w:marRight w:val="0"/>
          <w:marTop w:val="0"/>
          <w:marBottom w:val="0"/>
          <w:divBdr>
            <w:top w:val="none" w:sz="0" w:space="0" w:color="auto"/>
            <w:left w:val="none" w:sz="0" w:space="0" w:color="auto"/>
            <w:bottom w:val="none" w:sz="0" w:space="0" w:color="auto"/>
            <w:right w:val="none" w:sz="0" w:space="0" w:color="auto"/>
          </w:divBdr>
        </w:div>
        <w:div w:id="1437601850">
          <w:marLeft w:val="0"/>
          <w:marRight w:val="0"/>
          <w:marTop w:val="0"/>
          <w:marBottom w:val="0"/>
          <w:divBdr>
            <w:top w:val="none" w:sz="0" w:space="0" w:color="auto"/>
            <w:left w:val="none" w:sz="0" w:space="0" w:color="auto"/>
            <w:bottom w:val="none" w:sz="0" w:space="0" w:color="auto"/>
            <w:right w:val="none" w:sz="0" w:space="0" w:color="auto"/>
          </w:divBdr>
        </w:div>
        <w:div w:id="1438865044">
          <w:marLeft w:val="0"/>
          <w:marRight w:val="0"/>
          <w:marTop w:val="0"/>
          <w:marBottom w:val="0"/>
          <w:divBdr>
            <w:top w:val="none" w:sz="0" w:space="0" w:color="auto"/>
            <w:left w:val="none" w:sz="0" w:space="0" w:color="auto"/>
            <w:bottom w:val="none" w:sz="0" w:space="0" w:color="auto"/>
            <w:right w:val="none" w:sz="0" w:space="0" w:color="auto"/>
          </w:divBdr>
        </w:div>
        <w:div w:id="1444379925">
          <w:marLeft w:val="0"/>
          <w:marRight w:val="0"/>
          <w:marTop w:val="0"/>
          <w:marBottom w:val="0"/>
          <w:divBdr>
            <w:top w:val="none" w:sz="0" w:space="0" w:color="auto"/>
            <w:left w:val="none" w:sz="0" w:space="0" w:color="auto"/>
            <w:bottom w:val="none" w:sz="0" w:space="0" w:color="auto"/>
            <w:right w:val="none" w:sz="0" w:space="0" w:color="auto"/>
          </w:divBdr>
        </w:div>
        <w:div w:id="1472750331">
          <w:marLeft w:val="0"/>
          <w:marRight w:val="0"/>
          <w:marTop w:val="0"/>
          <w:marBottom w:val="0"/>
          <w:divBdr>
            <w:top w:val="none" w:sz="0" w:space="0" w:color="auto"/>
            <w:left w:val="none" w:sz="0" w:space="0" w:color="auto"/>
            <w:bottom w:val="none" w:sz="0" w:space="0" w:color="auto"/>
            <w:right w:val="none" w:sz="0" w:space="0" w:color="auto"/>
          </w:divBdr>
        </w:div>
        <w:div w:id="1474329075">
          <w:marLeft w:val="0"/>
          <w:marRight w:val="0"/>
          <w:marTop w:val="0"/>
          <w:marBottom w:val="0"/>
          <w:divBdr>
            <w:top w:val="none" w:sz="0" w:space="0" w:color="auto"/>
            <w:left w:val="none" w:sz="0" w:space="0" w:color="auto"/>
            <w:bottom w:val="none" w:sz="0" w:space="0" w:color="auto"/>
            <w:right w:val="none" w:sz="0" w:space="0" w:color="auto"/>
          </w:divBdr>
        </w:div>
        <w:div w:id="1474642384">
          <w:marLeft w:val="0"/>
          <w:marRight w:val="0"/>
          <w:marTop w:val="0"/>
          <w:marBottom w:val="0"/>
          <w:divBdr>
            <w:top w:val="none" w:sz="0" w:space="0" w:color="auto"/>
            <w:left w:val="none" w:sz="0" w:space="0" w:color="auto"/>
            <w:bottom w:val="none" w:sz="0" w:space="0" w:color="auto"/>
            <w:right w:val="none" w:sz="0" w:space="0" w:color="auto"/>
          </w:divBdr>
        </w:div>
        <w:div w:id="1498765792">
          <w:marLeft w:val="0"/>
          <w:marRight w:val="0"/>
          <w:marTop w:val="0"/>
          <w:marBottom w:val="0"/>
          <w:divBdr>
            <w:top w:val="none" w:sz="0" w:space="0" w:color="auto"/>
            <w:left w:val="none" w:sz="0" w:space="0" w:color="auto"/>
            <w:bottom w:val="none" w:sz="0" w:space="0" w:color="auto"/>
            <w:right w:val="none" w:sz="0" w:space="0" w:color="auto"/>
          </w:divBdr>
        </w:div>
        <w:div w:id="1686127978">
          <w:marLeft w:val="0"/>
          <w:marRight w:val="0"/>
          <w:marTop w:val="0"/>
          <w:marBottom w:val="0"/>
          <w:divBdr>
            <w:top w:val="none" w:sz="0" w:space="0" w:color="auto"/>
            <w:left w:val="none" w:sz="0" w:space="0" w:color="auto"/>
            <w:bottom w:val="none" w:sz="0" w:space="0" w:color="auto"/>
            <w:right w:val="none" w:sz="0" w:space="0" w:color="auto"/>
          </w:divBdr>
        </w:div>
        <w:div w:id="1747721496">
          <w:marLeft w:val="0"/>
          <w:marRight w:val="0"/>
          <w:marTop w:val="0"/>
          <w:marBottom w:val="0"/>
          <w:divBdr>
            <w:top w:val="none" w:sz="0" w:space="0" w:color="auto"/>
            <w:left w:val="none" w:sz="0" w:space="0" w:color="auto"/>
            <w:bottom w:val="none" w:sz="0" w:space="0" w:color="auto"/>
            <w:right w:val="none" w:sz="0" w:space="0" w:color="auto"/>
          </w:divBdr>
        </w:div>
        <w:div w:id="2064519180">
          <w:marLeft w:val="0"/>
          <w:marRight w:val="0"/>
          <w:marTop w:val="0"/>
          <w:marBottom w:val="0"/>
          <w:divBdr>
            <w:top w:val="none" w:sz="0" w:space="0" w:color="auto"/>
            <w:left w:val="none" w:sz="0" w:space="0" w:color="auto"/>
            <w:bottom w:val="none" w:sz="0" w:space="0" w:color="auto"/>
            <w:right w:val="none" w:sz="0" w:space="0" w:color="auto"/>
          </w:divBdr>
        </w:div>
        <w:div w:id="2108773200">
          <w:marLeft w:val="0"/>
          <w:marRight w:val="0"/>
          <w:marTop w:val="0"/>
          <w:marBottom w:val="0"/>
          <w:divBdr>
            <w:top w:val="none" w:sz="0" w:space="0" w:color="auto"/>
            <w:left w:val="none" w:sz="0" w:space="0" w:color="auto"/>
            <w:bottom w:val="none" w:sz="0" w:space="0" w:color="auto"/>
            <w:right w:val="none" w:sz="0" w:space="0" w:color="auto"/>
          </w:divBdr>
        </w:div>
        <w:div w:id="2131971402">
          <w:marLeft w:val="0"/>
          <w:marRight w:val="0"/>
          <w:marTop w:val="0"/>
          <w:marBottom w:val="0"/>
          <w:divBdr>
            <w:top w:val="none" w:sz="0" w:space="0" w:color="auto"/>
            <w:left w:val="none" w:sz="0" w:space="0" w:color="auto"/>
            <w:bottom w:val="none" w:sz="0" w:space="0" w:color="auto"/>
            <w:right w:val="none" w:sz="0" w:space="0" w:color="auto"/>
          </w:divBdr>
        </w:div>
      </w:divsChild>
    </w:div>
    <w:div w:id="570391408">
      <w:bodyDiv w:val="1"/>
      <w:marLeft w:val="0"/>
      <w:marRight w:val="0"/>
      <w:marTop w:val="0"/>
      <w:marBottom w:val="0"/>
      <w:divBdr>
        <w:top w:val="none" w:sz="0" w:space="0" w:color="auto"/>
        <w:left w:val="none" w:sz="0" w:space="0" w:color="auto"/>
        <w:bottom w:val="none" w:sz="0" w:space="0" w:color="auto"/>
        <w:right w:val="none" w:sz="0" w:space="0" w:color="auto"/>
      </w:divBdr>
    </w:div>
    <w:div w:id="583298212">
      <w:bodyDiv w:val="1"/>
      <w:marLeft w:val="0"/>
      <w:marRight w:val="0"/>
      <w:marTop w:val="0"/>
      <w:marBottom w:val="0"/>
      <w:divBdr>
        <w:top w:val="none" w:sz="0" w:space="0" w:color="auto"/>
        <w:left w:val="none" w:sz="0" w:space="0" w:color="auto"/>
        <w:bottom w:val="none" w:sz="0" w:space="0" w:color="auto"/>
        <w:right w:val="none" w:sz="0" w:space="0" w:color="auto"/>
      </w:divBdr>
    </w:div>
    <w:div w:id="586890628">
      <w:bodyDiv w:val="1"/>
      <w:marLeft w:val="0"/>
      <w:marRight w:val="0"/>
      <w:marTop w:val="0"/>
      <w:marBottom w:val="0"/>
      <w:divBdr>
        <w:top w:val="none" w:sz="0" w:space="0" w:color="auto"/>
        <w:left w:val="none" w:sz="0" w:space="0" w:color="auto"/>
        <w:bottom w:val="none" w:sz="0" w:space="0" w:color="auto"/>
        <w:right w:val="none" w:sz="0" w:space="0" w:color="auto"/>
      </w:divBdr>
    </w:div>
    <w:div w:id="594292377">
      <w:bodyDiv w:val="1"/>
      <w:marLeft w:val="0"/>
      <w:marRight w:val="0"/>
      <w:marTop w:val="0"/>
      <w:marBottom w:val="0"/>
      <w:divBdr>
        <w:top w:val="none" w:sz="0" w:space="0" w:color="auto"/>
        <w:left w:val="none" w:sz="0" w:space="0" w:color="auto"/>
        <w:bottom w:val="none" w:sz="0" w:space="0" w:color="auto"/>
        <w:right w:val="none" w:sz="0" w:space="0" w:color="auto"/>
      </w:divBdr>
    </w:div>
    <w:div w:id="614140351">
      <w:bodyDiv w:val="1"/>
      <w:marLeft w:val="0"/>
      <w:marRight w:val="0"/>
      <w:marTop w:val="0"/>
      <w:marBottom w:val="0"/>
      <w:divBdr>
        <w:top w:val="none" w:sz="0" w:space="0" w:color="auto"/>
        <w:left w:val="none" w:sz="0" w:space="0" w:color="auto"/>
        <w:bottom w:val="none" w:sz="0" w:space="0" w:color="auto"/>
        <w:right w:val="none" w:sz="0" w:space="0" w:color="auto"/>
      </w:divBdr>
    </w:div>
    <w:div w:id="681787997">
      <w:bodyDiv w:val="1"/>
      <w:marLeft w:val="0"/>
      <w:marRight w:val="0"/>
      <w:marTop w:val="0"/>
      <w:marBottom w:val="0"/>
      <w:divBdr>
        <w:top w:val="none" w:sz="0" w:space="0" w:color="auto"/>
        <w:left w:val="none" w:sz="0" w:space="0" w:color="auto"/>
        <w:bottom w:val="none" w:sz="0" w:space="0" w:color="auto"/>
        <w:right w:val="none" w:sz="0" w:space="0" w:color="auto"/>
      </w:divBdr>
      <w:divsChild>
        <w:div w:id="788380">
          <w:marLeft w:val="0"/>
          <w:marRight w:val="0"/>
          <w:marTop w:val="0"/>
          <w:marBottom w:val="0"/>
          <w:divBdr>
            <w:top w:val="none" w:sz="0" w:space="0" w:color="auto"/>
            <w:left w:val="none" w:sz="0" w:space="0" w:color="auto"/>
            <w:bottom w:val="none" w:sz="0" w:space="0" w:color="auto"/>
            <w:right w:val="none" w:sz="0" w:space="0" w:color="auto"/>
          </w:divBdr>
        </w:div>
        <w:div w:id="28922170">
          <w:marLeft w:val="0"/>
          <w:marRight w:val="0"/>
          <w:marTop w:val="0"/>
          <w:marBottom w:val="0"/>
          <w:divBdr>
            <w:top w:val="none" w:sz="0" w:space="0" w:color="auto"/>
            <w:left w:val="none" w:sz="0" w:space="0" w:color="auto"/>
            <w:bottom w:val="none" w:sz="0" w:space="0" w:color="auto"/>
            <w:right w:val="none" w:sz="0" w:space="0" w:color="auto"/>
          </w:divBdr>
        </w:div>
        <w:div w:id="332227642">
          <w:marLeft w:val="0"/>
          <w:marRight w:val="0"/>
          <w:marTop w:val="0"/>
          <w:marBottom w:val="0"/>
          <w:divBdr>
            <w:top w:val="none" w:sz="0" w:space="0" w:color="auto"/>
            <w:left w:val="none" w:sz="0" w:space="0" w:color="auto"/>
            <w:bottom w:val="none" w:sz="0" w:space="0" w:color="auto"/>
            <w:right w:val="none" w:sz="0" w:space="0" w:color="auto"/>
          </w:divBdr>
        </w:div>
        <w:div w:id="394011993">
          <w:marLeft w:val="0"/>
          <w:marRight w:val="0"/>
          <w:marTop w:val="0"/>
          <w:marBottom w:val="0"/>
          <w:divBdr>
            <w:top w:val="none" w:sz="0" w:space="0" w:color="auto"/>
            <w:left w:val="none" w:sz="0" w:space="0" w:color="auto"/>
            <w:bottom w:val="none" w:sz="0" w:space="0" w:color="auto"/>
            <w:right w:val="none" w:sz="0" w:space="0" w:color="auto"/>
          </w:divBdr>
        </w:div>
        <w:div w:id="524096047">
          <w:marLeft w:val="0"/>
          <w:marRight w:val="0"/>
          <w:marTop w:val="0"/>
          <w:marBottom w:val="0"/>
          <w:divBdr>
            <w:top w:val="none" w:sz="0" w:space="0" w:color="auto"/>
            <w:left w:val="none" w:sz="0" w:space="0" w:color="auto"/>
            <w:bottom w:val="none" w:sz="0" w:space="0" w:color="auto"/>
            <w:right w:val="none" w:sz="0" w:space="0" w:color="auto"/>
          </w:divBdr>
        </w:div>
        <w:div w:id="743724557">
          <w:marLeft w:val="0"/>
          <w:marRight w:val="0"/>
          <w:marTop w:val="0"/>
          <w:marBottom w:val="0"/>
          <w:divBdr>
            <w:top w:val="none" w:sz="0" w:space="0" w:color="auto"/>
            <w:left w:val="none" w:sz="0" w:space="0" w:color="auto"/>
            <w:bottom w:val="none" w:sz="0" w:space="0" w:color="auto"/>
            <w:right w:val="none" w:sz="0" w:space="0" w:color="auto"/>
          </w:divBdr>
        </w:div>
        <w:div w:id="935334138">
          <w:marLeft w:val="0"/>
          <w:marRight w:val="0"/>
          <w:marTop w:val="0"/>
          <w:marBottom w:val="0"/>
          <w:divBdr>
            <w:top w:val="none" w:sz="0" w:space="0" w:color="auto"/>
            <w:left w:val="none" w:sz="0" w:space="0" w:color="auto"/>
            <w:bottom w:val="none" w:sz="0" w:space="0" w:color="auto"/>
            <w:right w:val="none" w:sz="0" w:space="0" w:color="auto"/>
          </w:divBdr>
        </w:div>
        <w:div w:id="959534147">
          <w:marLeft w:val="0"/>
          <w:marRight w:val="0"/>
          <w:marTop w:val="0"/>
          <w:marBottom w:val="0"/>
          <w:divBdr>
            <w:top w:val="none" w:sz="0" w:space="0" w:color="auto"/>
            <w:left w:val="none" w:sz="0" w:space="0" w:color="auto"/>
            <w:bottom w:val="none" w:sz="0" w:space="0" w:color="auto"/>
            <w:right w:val="none" w:sz="0" w:space="0" w:color="auto"/>
          </w:divBdr>
        </w:div>
        <w:div w:id="1392381831">
          <w:marLeft w:val="0"/>
          <w:marRight w:val="0"/>
          <w:marTop w:val="0"/>
          <w:marBottom w:val="0"/>
          <w:divBdr>
            <w:top w:val="none" w:sz="0" w:space="0" w:color="auto"/>
            <w:left w:val="none" w:sz="0" w:space="0" w:color="auto"/>
            <w:bottom w:val="none" w:sz="0" w:space="0" w:color="auto"/>
            <w:right w:val="none" w:sz="0" w:space="0" w:color="auto"/>
          </w:divBdr>
        </w:div>
        <w:div w:id="1429078290">
          <w:marLeft w:val="0"/>
          <w:marRight w:val="0"/>
          <w:marTop w:val="0"/>
          <w:marBottom w:val="0"/>
          <w:divBdr>
            <w:top w:val="none" w:sz="0" w:space="0" w:color="auto"/>
            <w:left w:val="none" w:sz="0" w:space="0" w:color="auto"/>
            <w:bottom w:val="none" w:sz="0" w:space="0" w:color="auto"/>
            <w:right w:val="none" w:sz="0" w:space="0" w:color="auto"/>
          </w:divBdr>
        </w:div>
        <w:div w:id="1445610287">
          <w:marLeft w:val="0"/>
          <w:marRight w:val="0"/>
          <w:marTop w:val="0"/>
          <w:marBottom w:val="0"/>
          <w:divBdr>
            <w:top w:val="none" w:sz="0" w:space="0" w:color="auto"/>
            <w:left w:val="none" w:sz="0" w:space="0" w:color="auto"/>
            <w:bottom w:val="none" w:sz="0" w:space="0" w:color="auto"/>
            <w:right w:val="none" w:sz="0" w:space="0" w:color="auto"/>
          </w:divBdr>
        </w:div>
        <w:div w:id="1513059991">
          <w:marLeft w:val="0"/>
          <w:marRight w:val="0"/>
          <w:marTop w:val="0"/>
          <w:marBottom w:val="0"/>
          <w:divBdr>
            <w:top w:val="none" w:sz="0" w:space="0" w:color="auto"/>
            <w:left w:val="none" w:sz="0" w:space="0" w:color="auto"/>
            <w:bottom w:val="none" w:sz="0" w:space="0" w:color="auto"/>
            <w:right w:val="none" w:sz="0" w:space="0" w:color="auto"/>
          </w:divBdr>
        </w:div>
        <w:div w:id="1762870282">
          <w:marLeft w:val="0"/>
          <w:marRight w:val="0"/>
          <w:marTop w:val="0"/>
          <w:marBottom w:val="0"/>
          <w:divBdr>
            <w:top w:val="none" w:sz="0" w:space="0" w:color="auto"/>
            <w:left w:val="none" w:sz="0" w:space="0" w:color="auto"/>
            <w:bottom w:val="none" w:sz="0" w:space="0" w:color="auto"/>
            <w:right w:val="none" w:sz="0" w:space="0" w:color="auto"/>
          </w:divBdr>
        </w:div>
        <w:div w:id="2131197923">
          <w:marLeft w:val="0"/>
          <w:marRight w:val="0"/>
          <w:marTop w:val="0"/>
          <w:marBottom w:val="0"/>
          <w:divBdr>
            <w:top w:val="none" w:sz="0" w:space="0" w:color="auto"/>
            <w:left w:val="none" w:sz="0" w:space="0" w:color="auto"/>
            <w:bottom w:val="none" w:sz="0" w:space="0" w:color="auto"/>
            <w:right w:val="none" w:sz="0" w:space="0" w:color="auto"/>
          </w:divBdr>
        </w:div>
      </w:divsChild>
    </w:div>
    <w:div w:id="705134003">
      <w:bodyDiv w:val="1"/>
      <w:marLeft w:val="0"/>
      <w:marRight w:val="0"/>
      <w:marTop w:val="0"/>
      <w:marBottom w:val="0"/>
      <w:divBdr>
        <w:top w:val="none" w:sz="0" w:space="0" w:color="auto"/>
        <w:left w:val="none" w:sz="0" w:space="0" w:color="auto"/>
        <w:bottom w:val="none" w:sz="0" w:space="0" w:color="auto"/>
        <w:right w:val="none" w:sz="0" w:space="0" w:color="auto"/>
      </w:divBdr>
    </w:div>
    <w:div w:id="730035680">
      <w:bodyDiv w:val="1"/>
      <w:marLeft w:val="0"/>
      <w:marRight w:val="0"/>
      <w:marTop w:val="0"/>
      <w:marBottom w:val="0"/>
      <w:divBdr>
        <w:top w:val="none" w:sz="0" w:space="0" w:color="auto"/>
        <w:left w:val="none" w:sz="0" w:space="0" w:color="auto"/>
        <w:bottom w:val="none" w:sz="0" w:space="0" w:color="auto"/>
        <w:right w:val="none" w:sz="0" w:space="0" w:color="auto"/>
      </w:divBdr>
    </w:div>
    <w:div w:id="761688098">
      <w:bodyDiv w:val="1"/>
      <w:marLeft w:val="0"/>
      <w:marRight w:val="0"/>
      <w:marTop w:val="0"/>
      <w:marBottom w:val="0"/>
      <w:divBdr>
        <w:top w:val="none" w:sz="0" w:space="0" w:color="auto"/>
        <w:left w:val="none" w:sz="0" w:space="0" w:color="auto"/>
        <w:bottom w:val="none" w:sz="0" w:space="0" w:color="auto"/>
        <w:right w:val="none" w:sz="0" w:space="0" w:color="auto"/>
      </w:divBdr>
    </w:div>
    <w:div w:id="802624523">
      <w:bodyDiv w:val="1"/>
      <w:marLeft w:val="0"/>
      <w:marRight w:val="0"/>
      <w:marTop w:val="0"/>
      <w:marBottom w:val="0"/>
      <w:divBdr>
        <w:top w:val="none" w:sz="0" w:space="0" w:color="auto"/>
        <w:left w:val="none" w:sz="0" w:space="0" w:color="auto"/>
        <w:bottom w:val="none" w:sz="0" w:space="0" w:color="auto"/>
        <w:right w:val="none" w:sz="0" w:space="0" w:color="auto"/>
      </w:divBdr>
    </w:div>
    <w:div w:id="803737425">
      <w:bodyDiv w:val="1"/>
      <w:marLeft w:val="0"/>
      <w:marRight w:val="0"/>
      <w:marTop w:val="0"/>
      <w:marBottom w:val="0"/>
      <w:divBdr>
        <w:top w:val="none" w:sz="0" w:space="0" w:color="auto"/>
        <w:left w:val="none" w:sz="0" w:space="0" w:color="auto"/>
        <w:bottom w:val="none" w:sz="0" w:space="0" w:color="auto"/>
        <w:right w:val="none" w:sz="0" w:space="0" w:color="auto"/>
      </w:divBdr>
      <w:divsChild>
        <w:div w:id="178276221">
          <w:marLeft w:val="0"/>
          <w:marRight w:val="0"/>
          <w:marTop w:val="0"/>
          <w:marBottom w:val="0"/>
          <w:divBdr>
            <w:top w:val="none" w:sz="0" w:space="0" w:color="auto"/>
            <w:left w:val="none" w:sz="0" w:space="0" w:color="auto"/>
            <w:bottom w:val="none" w:sz="0" w:space="0" w:color="auto"/>
            <w:right w:val="none" w:sz="0" w:space="0" w:color="auto"/>
          </w:divBdr>
        </w:div>
        <w:div w:id="195316728">
          <w:marLeft w:val="0"/>
          <w:marRight w:val="0"/>
          <w:marTop w:val="0"/>
          <w:marBottom w:val="0"/>
          <w:divBdr>
            <w:top w:val="none" w:sz="0" w:space="0" w:color="auto"/>
            <w:left w:val="none" w:sz="0" w:space="0" w:color="auto"/>
            <w:bottom w:val="none" w:sz="0" w:space="0" w:color="auto"/>
            <w:right w:val="none" w:sz="0" w:space="0" w:color="auto"/>
          </w:divBdr>
        </w:div>
        <w:div w:id="234894699">
          <w:marLeft w:val="0"/>
          <w:marRight w:val="0"/>
          <w:marTop w:val="0"/>
          <w:marBottom w:val="0"/>
          <w:divBdr>
            <w:top w:val="none" w:sz="0" w:space="0" w:color="auto"/>
            <w:left w:val="none" w:sz="0" w:space="0" w:color="auto"/>
            <w:bottom w:val="none" w:sz="0" w:space="0" w:color="auto"/>
            <w:right w:val="none" w:sz="0" w:space="0" w:color="auto"/>
          </w:divBdr>
        </w:div>
        <w:div w:id="336732977">
          <w:marLeft w:val="0"/>
          <w:marRight w:val="0"/>
          <w:marTop w:val="0"/>
          <w:marBottom w:val="0"/>
          <w:divBdr>
            <w:top w:val="none" w:sz="0" w:space="0" w:color="auto"/>
            <w:left w:val="none" w:sz="0" w:space="0" w:color="auto"/>
            <w:bottom w:val="none" w:sz="0" w:space="0" w:color="auto"/>
            <w:right w:val="none" w:sz="0" w:space="0" w:color="auto"/>
          </w:divBdr>
        </w:div>
        <w:div w:id="402685739">
          <w:marLeft w:val="0"/>
          <w:marRight w:val="0"/>
          <w:marTop w:val="0"/>
          <w:marBottom w:val="0"/>
          <w:divBdr>
            <w:top w:val="none" w:sz="0" w:space="0" w:color="auto"/>
            <w:left w:val="none" w:sz="0" w:space="0" w:color="auto"/>
            <w:bottom w:val="none" w:sz="0" w:space="0" w:color="auto"/>
            <w:right w:val="none" w:sz="0" w:space="0" w:color="auto"/>
          </w:divBdr>
        </w:div>
        <w:div w:id="469054873">
          <w:marLeft w:val="0"/>
          <w:marRight w:val="0"/>
          <w:marTop w:val="0"/>
          <w:marBottom w:val="0"/>
          <w:divBdr>
            <w:top w:val="none" w:sz="0" w:space="0" w:color="auto"/>
            <w:left w:val="none" w:sz="0" w:space="0" w:color="auto"/>
            <w:bottom w:val="none" w:sz="0" w:space="0" w:color="auto"/>
            <w:right w:val="none" w:sz="0" w:space="0" w:color="auto"/>
          </w:divBdr>
        </w:div>
        <w:div w:id="518399182">
          <w:marLeft w:val="0"/>
          <w:marRight w:val="0"/>
          <w:marTop w:val="0"/>
          <w:marBottom w:val="0"/>
          <w:divBdr>
            <w:top w:val="none" w:sz="0" w:space="0" w:color="auto"/>
            <w:left w:val="none" w:sz="0" w:space="0" w:color="auto"/>
            <w:bottom w:val="none" w:sz="0" w:space="0" w:color="auto"/>
            <w:right w:val="none" w:sz="0" w:space="0" w:color="auto"/>
          </w:divBdr>
        </w:div>
        <w:div w:id="537085371">
          <w:marLeft w:val="0"/>
          <w:marRight w:val="0"/>
          <w:marTop w:val="0"/>
          <w:marBottom w:val="0"/>
          <w:divBdr>
            <w:top w:val="none" w:sz="0" w:space="0" w:color="auto"/>
            <w:left w:val="none" w:sz="0" w:space="0" w:color="auto"/>
            <w:bottom w:val="none" w:sz="0" w:space="0" w:color="auto"/>
            <w:right w:val="none" w:sz="0" w:space="0" w:color="auto"/>
          </w:divBdr>
        </w:div>
        <w:div w:id="593132694">
          <w:marLeft w:val="0"/>
          <w:marRight w:val="0"/>
          <w:marTop w:val="0"/>
          <w:marBottom w:val="0"/>
          <w:divBdr>
            <w:top w:val="none" w:sz="0" w:space="0" w:color="auto"/>
            <w:left w:val="none" w:sz="0" w:space="0" w:color="auto"/>
            <w:bottom w:val="none" w:sz="0" w:space="0" w:color="auto"/>
            <w:right w:val="none" w:sz="0" w:space="0" w:color="auto"/>
          </w:divBdr>
        </w:div>
        <w:div w:id="666633895">
          <w:marLeft w:val="0"/>
          <w:marRight w:val="0"/>
          <w:marTop w:val="0"/>
          <w:marBottom w:val="0"/>
          <w:divBdr>
            <w:top w:val="none" w:sz="0" w:space="0" w:color="auto"/>
            <w:left w:val="none" w:sz="0" w:space="0" w:color="auto"/>
            <w:bottom w:val="none" w:sz="0" w:space="0" w:color="auto"/>
            <w:right w:val="none" w:sz="0" w:space="0" w:color="auto"/>
          </w:divBdr>
        </w:div>
        <w:div w:id="711222964">
          <w:marLeft w:val="0"/>
          <w:marRight w:val="0"/>
          <w:marTop w:val="0"/>
          <w:marBottom w:val="0"/>
          <w:divBdr>
            <w:top w:val="none" w:sz="0" w:space="0" w:color="auto"/>
            <w:left w:val="none" w:sz="0" w:space="0" w:color="auto"/>
            <w:bottom w:val="none" w:sz="0" w:space="0" w:color="auto"/>
            <w:right w:val="none" w:sz="0" w:space="0" w:color="auto"/>
          </w:divBdr>
        </w:div>
        <w:div w:id="933198840">
          <w:marLeft w:val="0"/>
          <w:marRight w:val="0"/>
          <w:marTop w:val="0"/>
          <w:marBottom w:val="0"/>
          <w:divBdr>
            <w:top w:val="none" w:sz="0" w:space="0" w:color="auto"/>
            <w:left w:val="none" w:sz="0" w:space="0" w:color="auto"/>
            <w:bottom w:val="none" w:sz="0" w:space="0" w:color="auto"/>
            <w:right w:val="none" w:sz="0" w:space="0" w:color="auto"/>
          </w:divBdr>
        </w:div>
        <w:div w:id="952322921">
          <w:marLeft w:val="0"/>
          <w:marRight w:val="0"/>
          <w:marTop w:val="0"/>
          <w:marBottom w:val="0"/>
          <w:divBdr>
            <w:top w:val="none" w:sz="0" w:space="0" w:color="auto"/>
            <w:left w:val="none" w:sz="0" w:space="0" w:color="auto"/>
            <w:bottom w:val="none" w:sz="0" w:space="0" w:color="auto"/>
            <w:right w:val="none" w:sz="0" w:space="0" w:color="auto"/>
          </w:divBdr>
        </w:div>
        <w:div w:id="971057621">
          <w:marLeft w:val="0"/>
          <w:marRight w:val="0"/>
          <w:marTop w:val="0"/>
          <w:marBottom w:val="0"/>
          <w:divBdr>
            <w:top w:val="none" w:sz="0" w:space="0" w:color="auto"/>
            <w:left w:val="none" w:sz="0" w:space="0" w:color="auto"/>
            <w:bottom w:val="none" w:sz="0" w:space="0" w:color="auto"/>
            <w:right w:val="none" w:sz="0" w:space="0" w:color="auto"/>
          </w:divBdr>
        </w:div>
        <w:div w:id="999623197">
          <w:marLeft w:val="0"/>
          <w:marRight w:val="0"/>
          <w:marTop w:val="0"/>
          <w:marBottom w:val="0"/>
          <w:divBdr>
            <w:top w:val="none" w:sz="0" w:space="0" w:color="auto"/>
            <w:left w:val="none" w:sz="0" w:space="0" w:color="auto"/>
            <w:bottom w:val="none" w:sz="0" w:space="0" w:color="auto"/>
            <w:right w:val="none" w:sz="0" w:space="0" w:color="auto"/>
          </w:divBdr>
        </w:div>
        <w:div w:id="1116288628">
          <w:marLeft w:val="0"/>
          <w:marRight w:val="0"/>
          <w:marTop w:val="0"/>
          <w:marBottom w:val="0"/>
          <w:divBdr>
            <w:top w:val="none" w:sz="0" w:space="0" w:color="auto"/>
            <w:left w:val="none" w:sz="0" w:space="0" w:color="auto"/>
            <w:bottom w:val="none" w:sz="0" w:space="0" w:color="auto"/>
            <w:right w:val="none" w:sz="0" w:space="0" w:color="auto"/>
          </w:divBdr>
        </w:div>
        <w:div w:id="1478570782">
          <w:marLeft w:val="0"/>
          <w:marRight w:val="0"/>
          <w:marTop w:val="0"/>
          <w:marBottom w:val="0"/>
          <w:divBdr>
            <w:top w:val="none" w:sz="0" w:space="0" w:color="auto"/>
            <w:left w:val="none" w:sz="0" w:space="0" w:color="auto"/>
            <w:bottom w:val="none" w:sz="0" w:space="0" w:color="auto"/>
            <w:right w:val="none" w:sz="0" w:space="0" w:color="auto"/>
          </w:divBdr>
        </w:div>
        <w:div w:id="1576164883">
          <w:marLeft w:val="0"/>
          <w:marRight w:val="0"/>
          <w:marTop w:val="0"/>
          <w:marBottom w:val="0"/>
          <w:divBdr>
            <w:top w:val="none" w:sz="0" w:space="0" w:color="auto"/>
            <w:left w:val="none" w:sz="0" w:space="0" w:color="auto"/>
            <w:bottom w:val="none" w:sz="0" w:space="0" w:color="auto"/>
            <w:right w:val="none" w:sz="0" w:space="0" w:color="auto"/>
          </w:divBdr>
        </w:div>
        <w:div w:id="1584291317">
          <w:marLeft w:val="0"/>
          <w:marRight w:val="0"/>
          <w:marTop w:val="0"/>
          <w:marBottom w:val="0"/>
          <w:divBdr>
            <w:top w:val="none" w:sz="0" w:space="0" w:color="auto"/>
            <w:left w:val="none" w:sz="0" w:space="0" w:color="auto"/>
            <w:bottom w:val="none" w:sz="0" w:space="0" w:color="auto"/>
            <w:right w:val="none" w:sz="0" w:space="0" w:color="auto"/>
          </w:divBdr>
        </w:div>
        <w:div w:id="1760830556">
          <w:marLeft w:val="0"/>
          <w:marRight w:val="0"/>
          <w:marTop w:val="0"/>
          <w:marBottom w:val="0"/>
          <w:divBdr>
            <w:top w:val="none" w:sz="0" w:space="0" w:color="auto"/>
            <w:left w:val="none" w:sz="0" w:space="0" w:color="auto"/>
            <w:bottom w:val="none" w:sz="0" w:space="0" w:color="auto"/>
            <w:right w:val="none" w:sz="0" w:space="0" w:color="auto"/>
          </w:divBdr>
        </w:div>
        <w:div w:id="1999073980">
          <w:marLeft w:val="0"/>
          <w:marRight w:val="0"/>
          <w:marTop w:val="0"/>
          <w:marBottom w:val="0"/>
          <w:divBdr>
            <w:top w:val="none" w:sz="0" w:space="0" w:color="auto"/>
            <w:left w:val="none" w:sz="0" w:space="0" w:color="auto"/>
            <w:bottom w:val="none" w:sz="0" w:space="0" w:color="auto"/>
            <w:right w:val="none" w:sz="0" w:space="0" w:color="auto"/>
          </w:divBdr>
        </w:div>
        <w:div w:id="2043896724">
          <w:marLeft w:val="0"/>
          <w:marRight w:val="0"/>
          <w:marTop w:val="0"/>
          <w:marBottom w:val="0"/>
          <w:divBdr>
            <w:top w:val="none" w:sz="0" w:space="0" w:color="auto"/>
            <w:left w:val="none" w:sz="0" w:space="0" w:color="auto"/>
            <w:bottom w:val="none" w:sz="0" w:space="0" w:color="auto"/>
            <w:right w:val="none" w:sz="0" w:space="0" w:color="auto"/>
          </w:divBdr>
        </w:div>
      </w:divsChild>
    </w:div>
    <w:div w:id="832138875">
      <w:bodyDiv w:val="1"/>
      <w:marLeft w:val="0"/>
      <w:marRight w:val="0"/>
      <w:marTop w:val="0"/>
      <w:marBottom w:val="0"/>
      <w:divBdr>
        <w:top w:val="none" w:sz="0" w:space="0" w:color="auto"/>
        <w:left w:val="none" w:sz="0" w:space="0" w:color="auto"/>
        <w:bottom w:val="none" w:sz="0" w:space="0" w:color="auto"/>
        <w:right w:val="none" w:sz="0" w:space="0" w:color="auto"/>
      </w:divBdr>
      <w:divsChild>
        <w:div w:id="1348098189">
          <w:marLeft w:val="0"/>
          <w:marRight w:val="0"/>
          <w:marTop w:val="0"/>
          <w:marBottom w:val="0"/>
          <w:divBdr>
            <w:top w:val="none" w:sz="0" w:space="0" w:color="auto"/>
            <w:left w:val="none" w:sz="0" w:space="0" w:color="auto"/>
            <w:bottom w:val="none" w:sz="0" w:space="0" w:color="auto"/>
            <w:right w:val="none" w:sz="0" w:space="0" w:color="auto"/>
          </w:divBdr>
          <w:divsChild>
            <w:div w:id="739638">
              <w:marLeft w:val="0"/>
              <w:marRight w:val="0"/>
              <w:marTop w:val="0"/>
              <w:marBottom w:val="0"/>
              <w:divBdr>
                <w:top w:val="none" w:sz="0" w:space="0" w:color="auto"/>
                <w:left w:val="none" w:sz="0" w:space="0" w:color="auto"/>
                <w:bottom w:val="none" w:sz="0" w:space="0" w:color="auto"/>
                <w:right w:val="none" w:sz="0" w:space="0" w:color="auto"/>
              </w:divBdr>
            </w:div>
            <w:div w:id="17774759">
              <w:marLeft w:val="0"/>
              <w:marRight w:val="0"/>
              <w:marTop w:val="0"/>
              <w:marBottom w:val="0"/>
              <w:divBdr>
                <w:top w:val="none" w:sz="0" w:space="0" w:color="auto"/>
                <w:left w:val="none" w:sz="0" w:space="0" w:color="auto"/>
                <w:bottom w:val="none" w:sz="0" w:space="0" w:color="auto"/>
                <w:right w:val="none" w:sz="0" w:space="0" w:color="auto"/>
              </w:divBdr>
            </w:div>
            <w:div w:id="29187186">
              <w:marLeft w:val="0"/>
              <w:marRight w:val="0"/>
              <w:marTop w:val="0"/>
              <w:marBottom w:val="0"/>
              <w:divBdr>
                <w:top w:val="none" w:sz="0" w:space="0" w:color="auto"/>
                <w:left w:val="none" w:sz="0" w:space="0" w:color="auto"/>
                <w:bottom w:val="none" w:sz="0" w:space="0" w:color="auto"/>
                <w:right w:val="none" w:sz="0" w:space="0" w:color="auto"/>
              </w:divBdr>
            </w:div>
            <w:div w:id="46952619">
              <w:marLeft w:val="0"/>
              <w:marRight w:val="0"/>
              <w:marTop w:val="0"/>
              <w:marBottom w:val="0"/>
              <w:divBdr>
                <w:top w:val="none" w:sz="0" w:space="0" w:color="auto"/>
                <w:left w:val="none" w:sz="0" w:space="0" w:color="auto"/>
                <w:bottom w:val="none" w:sz="0" w:space="0" w:color="auto"/>
                <w:right w:val="none" w:sz="0" w:space="0" w:color="auto"/>
              </w:divBdr>
            </w:div>
            <w:div w:id="79640245">
              <w:marLeft w:val="0"/>
              <w:marRight w:val="0"/>
              <w:marTop w:val="0"/>
              <w:marBottom w:val="0"/>
              <w:divBdr>
                <w:top w:val="none" w:sz="0" w:space="0" w:color="auto"/>
                <w:left w:val="none" w:sz="0" w:space="0" w:color="auto"/>
                <w:bottom w:val="none" w:sz="0" w:space="0" w:color="auto"/>
                <w:right w:val="none" w:sz="0" w:space="0" w:color="auto"/>
              </w:divBdr>
            </w:div>
            <w:div w:id="93479715">
              <w:marLeft w:val="0"/>
              <w:marRight w:val="0"/>
              <w:marTop w:val="0"/>
              <w:marBottom w:val="0"/>
              <w:divBdr>
                <w:top w:val="none" w:sz="0" w:space="0" w:color="auto"/>
                <w:left w:val="none" w:sz="0" w:space="0" w:color="auto"/>
                <w:bottom w:val="none" w:sz="0" w:space="0" w:color="auto"/>
                <w:right w:val="none" w:sz="0" w:space="0" w:color="auto"/>
              </w:divBdr>
            </w:div>
            <w:div w:id="114956167">
              <w:marLeft w:val="0"/>
              <w:marRight w:val="0"/>
              <w:marTop w:val="0"/>
              <w:marBottom w:val="0"/>
              <w:divBdr>
                <w:top w:val="none" w:sz="0" w:space="0" w:color="auto"/>
                <w:left w:val="none" w:sz="0" w:space="0" w:color="auto"/>
                <w:bottom w:val="none" w:sz="0" w:space="0" w:color="auto"/>
                <w:right w:val="none" w:sz="0" w:space="0" w:color="auto"/>
              </w:divBdr>
            </w:div>
            <w:div w:id="131411532">
              <w:marLeft w:val="0"/>
              <w:marRight w:val="0"/>
              <w:marTop w:val="0"/>
              <w:marBottom w:val="0"/>
              <w:divBdr>
                <w:top w:val="none" w:sz="0" w:space="0" w:color="auto"/>
                <w:left w:val="none" w:sz="0" w:space="0" w:color="auto"/>
                <w:bottom w:val="none" w:sz="0" w:space="0" w:color="auto"/>
                <w:right w:val="none" w:sz="0" w:space="0" w:color="auto"/>
              </w:divBdr>
            </w:div>
            <w:div w:id="160045583">
              <w:marLeft w:val="0"/>
              <w:marRight w:val="0"/>
              <w:marTop w:val="0"/>
              <w:marBottom w:val="0"/>
              <w:divBdr>
                <w:top w:val="none" w:sz="0" w:space="0" w:color="auto"/>
                <w:left w:val="none" w:sz="0" w:space="0" w:color="auto"/>
                <w:bottom w:val="none" w:sz="0" w:space="0" w:color="auto"/>
                <w:right w:val="none" w:sz="0" w:space="0" w:color="auto"/>
              </w:divBdr>
            </w:div>
            <w:div w:id="198011344">
              <w:marLeft w:val="0"/>
              <w:marRight w:val="0"/>
              <w:marTop w:val="0"/>
              <w:marBottom w:val="0"/>
              <w:divBdr>
                <w:top w:val="none" w:sz="0" w:space="0" w:color="auto"/>
                <w:left w:val="none" w:sz="0" w:space="0" w:color="auto"/>
                <w:bottom w:val="none" w:sz="0" w:space="0" w:color="auto"/>
                <w:right w:val="none" w:sz="0" w:space="0" w:color="auto"/>
              </w:divBdr>
            </w:div>
            <w:div w:id="207959918">
              <w:marLeft w:val="0"/>
              <w:marRight w:val="0"/>
              <w:marTop w:val="0"/>
              <w:marBottom w:val="0"/>
              <w:divBdr>
                <w:top w:val="none" w:sz="0" w:space="0" w:color="auto"/>
                <w:left w:val="none" w:sz="0" w:space="0" w:color="auto"/>
                <w:bottom w:val="none" w:sz="0" w:space="0" w:color="auto"/>
                <w:right w:val="none" w:sz="0" w:space="0" w:color="auto"/>
              </w:divBdr>
            </w:div>
            <w:div w:id="232202396">
              <w:marLeft w:val="0"/>
              <w:marRight w:val="0"/>
              <w:marTop w:val="0"/>
              <w:marBottom w:val="0"/>
              <w:divBdr>
                <w:top w:val="none" w:sz="0" w:space="0" w:color="auto"/>
                <w:left w:val="none" w:sz="0" w:space="0" w:color="auto"/>
                <w:bottom w:val="none" w:sz="0" w:space="0" w:color="auto"/>
                <w:right w:val="none" w:sz="0" w:space="0" w:color="auto"/>
              </w:divBdr>
            </w:div>
            <w:div w:id="245918550">
              <w:marLeft w:val="0"/>
              <w:marRight w:val="0"/>
              <w:marTop w:val="0"/>
              <w:marBottom w:val="0"/>
              <w:divBdr>
                <w:top w:val="none" w:sz="0" w:space="0" w:color="auto"/>
                <w:left w:val="none" w:sz="0" w:space="0" w:color="auto"/>
                <w:bottom w:val="none" w:sz="0" w:space="0" w:color="auto"/>
                <w:right w:val="none" w:sz="0" w:space="0" w:color="auto"/>
              </w:divBdr>
            </w:div>
            <w:div w:id="250965807">
              <w:marLeft w:val="0"/>
              <w:marRight w:val="0"/>
              <w:marTop w:val="0"/>
              <w:marBottom w:val="0"/>
              <w:divBdr>
                <w:top w:val="none" w:sz="0" w:space="0" w:color="auto"/>
                <w:left w:val="none" w:sz="0" w:space="0" w:color="auto"/>
                <w:bottom w:val="none" w:sz="0" w:space="0" w:color="auto"/>
                <w:right w:val="none" w:sz="0" w:space="0" w:color="auto"/>
              </w:divBdr>
            </w:div>
            <w:div w:id="271279861">
              <w:marLeft w:val="0"/>
              <w:marRight w:val="0"/>
              <w:marTop w:val="0"/>
              <w:marBottom w:val="0"/>
              <w:divBdr>
                <w:top w:val="none" w:sz="0" w:space="0" w:color="auto"/>
                <w:left w:val="none" w:sz="0" w:space="0" w:color="auto"/>
                <w:bottom w:val="none" w:sz="0" w:space="0" w:color="auto"/>
                <w:right w:val="none" w:sz="0" w:space="0" w:color="auto"/>
              </w:divBdr>
            </w:div>
            <w:div w:id="288895965">
              <w:marLeft w:val="0"/>
              <w:marRight w:val="0"/>
              <w:marTop w:val="0"/>
              <w:marBottom w:val="0"/>
              <w:divBdr>
                <w:top w:val="none" w:sz="0" w:space="0" w:color="auto"/>
                <w:left w:val="none" w:sz="0" w:space="0" w:color="auto"/>
                <w:bottom w:val="none" w:sz="0" w:space="0" w:color="auto"/>
                <w:right w:val="none" w:sz="0" w:space="0" w:color="auto"/>
              </w:divBdr>
            </w:div>
            <w:div w:id="298462549">
              <w:marLeft w:val="0"/>
              <w:marRight w:val="0"/>
              <w:marTop w:val="0"/>
              <w:marBottom w:val="0"/>
              <w:divBdr>
                <w:top w:val="none" w:sz="0" w:space="0" w:color="auto"/>
                <w:left w:val="none" w:sz="0" w:space="0" w:color="auto"/>
                <w:bottom w:val="none" w:sz="0" w:space="0" w:color="auto"/>
                <w:right w:val="none" w:sz="0" w:space="0" w:color="auto"/>
              </w:divBdr>
            </w:div>
            <w:div w:id="300036595">
              <w:marLeft w:val="0"/>
              <w:marRight w:val="0"/>
              <w:marTop w:val="0"/>
              <w:marBottom w:val="0"/>
              <w:divBdr>
                <w:top w:val="none" w:sz="0" w:space="0" w:color="auto"/>
                <w:left w:val="none" w:sz="0" w:space="0" w:color="auto"/>
                <w:bottom w:val="none" w:sz="0" w:space="0" w:color="auto"/>
                <w:right w:val="none" w:sz="0" w:space="0" w:color="auto"/>
              </w:divBdr>
            </w:div>
            <w:div w:id="309360738">
              <w:marLeft w:val="0"/>
              <w:marRight w:val="0"/>
              <w:marTop w:val="0"/>
              <w:marBottom w:val="0"/>
              <w:divBdr>
                <w:top w:val="none" w:sz="0" w:space="0" w:color="auto"/>
                <w:left w:val="none" w:sz="0" w:space="0" w:color="auto"/>
                <w:bottom w:val="none" w:sz="0" w:space="0" w:color="auto"/>
                <w:right w:val="none" w:sz="0" w:space="0" w:color="auto"/>
              </w:divBdr>
            </w:div>
            <w:div w:id="324093902">
              <w:marLeft w:val="0"/>
              <w:marRight w:val="0"/>
              <w:marTop w:val="0"/>
              <w:marBottom w:val="0"/>
              <w:divBdr>
                <w:top w:val="none" w:sz="0" w:space="0" w:color="auto"/>
                <w:left w:val="none" w:sz="0" w:space="0" w:color="auto"/>
                <w:bottom w:val="none" w:sz="0" w:space="0" w:color="auto"/>
                <w:right w:val="none" w:sz="0" w:space="0" w:color="auto"/>
              </w:divBdr>
            </w:div>
            <w:div w:id="357850310">
              <w:marLeft w:val="0"/>
              <w:marRight w:val="0"/>
              <w:marTop w:val="0"/>
              <w:marBottom w:val="0"/>
              <w:divBdr>
                <w:top w:val="none" w:sz="0" w:space="0" w:color="auto"/>
                <w:left w:val="none" w:sz="0" w:space="0" w:color="auto"/>
                <w:bottom w:val="none" w:sz="0" w:space="0" w:color="auto"/>
                <w:right w:val="none" w:sz="0" w:space="0" w:color="auto"/>
              </w:divBdr>
            </w:div>
            <w:div w:id="369648609">
              <w:marLeft w:val="0"/>
              <w:marRight w:val="0"/>
              <w:marTop w:val="0"/>
              <w:marBottom w:val="0"/>
              <w:divBdr>
                <w:top w:val="none" w:sz="0" w:space="0" w:color="auto"/>
                <w:left w:val="none" w:sz="0" w:space="0" w:color="auto"/>
                <w:bottom w:val="none" w:sz="0" w:space="0" w:color="auto"/>
                <w:right w:val="none" w:sz="0" w:space="0" w:color="auto"/>
              </w:divBdr>
            </w:div>
            <w:div w:id="421224221">
              <w:marLeft w:val="0"/>
              <w:marRight w:val="0"/>
              <w:marTop w:val="0"/>
              <w:marBottom w:val="0"/>
              <w:divBdr>
                <w:top w:val="none" w:sz="0" w:space="0" w:color="auto"/>
                <w:left w:val="none" w:sz="0" w:space="0" w:color="auto"/>
                <w:bottom w:val="none" w:sz="0" w:space="0" w:color="auto"/>
                <w:right w:val="none" w:sz="0" w:space="0" w:color="auto"/>
              </w:divBdr>
            </w:div>
            <w:div w:id="423768355">
              <w:marLeft w:val="0"/>
              <w:marRight w:val="0"/>
              <w:marTop w:val="0"/>
              <w:marBottom w:val="0"/>
              <w:divBdr>
                <w:top w:val="none" w:sz="0" w:space="0" w:color="auto"/>
                <w:left w:val="none" w:sz="0" w:space="0" w:color="auto"/>
                <w:bottom w:val="none" w:sz="0" w:space="0" w:color="auto"/>
                <w:right w:val="none" w:sz="0" w:space="0" w:color="auto"/>
              </w:divBdr>
            </w:div>
            <w:div w:id="496045235">
              <w:marLeft w:val="0"/>
              <w:marRight w:val="0"/>
              <w:marTop w:val="0"/>
              <w:marBottom w:val="0"/>
              <w:divBdr>
                <w:top w:val="none" w:sz="0" w:space="0" w:color="auto"/>
                <w:left w:val="none" w:sz="0" w:space="0" w:color="auto"/>
                <w:bottom w:val="none" w:sz="0" w:space="0" w:color="auto"/>
                <w:right w:val="none" w:sz="0" w:space="0" w:color="auto"/>
              </w:divBdr>
            </w:div>
            <w:div w:id="546334900">
              <w:marLeft w:val="0"/>
              <w:marRight w:val="0"/>
              <w:marTop w:val="0"/>
              <w:marBottom w:val="0"/>
              <w:divBdr>
                <w:top w:val="none" w:sz="0" w:space="0" w:color="auto"/>
                <w:left w:val="none" w:sz="0" w:space="0" w:color="auto"/>
                <w:bottom w:val="none" w:sz="0" w:space="0" w:color="auto"/>
                <w:right w:val="none" w:sz="0" w:space="0" w:color="auto"/>
              </w:divBdr>
            </w:div>
            <w:div w:id="569465995">
              <w:marLeft w:val="0"/>
              <w:marRight w:val="0"/>
              <w:marTop w:val="0"/>
              <w:marBottom w:val="0"/>
              <w:divBdr>
                <w:top w:val="none" w:sz="0" w:space="0" w:color="auto"/>
                <w:left w:val="none" w:sz="0" w:space="0" w:color="auto"/>
                <w:bottom w:val="none" w:sz="0" w:space="0" w:color="auto"/>
                <w:right w:val="none" w:sz="0" w:space="0" w:color="auto"/>
              </w:divBdr>
            </w:div>
            <w:div w:id="584848639">
              <w:marLeft w:val="0"/>
              <w:marRight w:val="0"/>
              <w:marTop w:val="0"/>
              <w:marBottom w:val="0"/>
              <w:divBdr>
                <w:top w:val="none" w:sz="0" w:space="0" w:color="auto"/>
                <w:left w:val="none" w:sz="0" w:space="0" w:color="auto"/>
                <w:bottom w:val="none" w:sz="0" w:space="0" w:color="auto"/>
                <w:right w:val="none" w:sz="0" w:space="0" w:color="auto"/>
              </w:divBdr>
            </w:div>
            <w:div w:id="607589129">
              <w:marLeft w:val="0"/>
              <w:marRight w:val="0"/>
              <w:marTop w:val="0"/>
              <w:marBottom w:val="0"/>
              <w:divBdr>
                <w:top w:val="none" w:sz="0" w:space="0" w:color="auto"/>
                <w:left w:val="none" w:sz="0" w:space="0" w:color="auto"/>
                <w:bottom w:val="none" w:sz="0" w:space="0" w:color="auto"/>
                <w:right w:val="none" w:sz="0" w:space="0" w:color="auto"/>
              </w:divBdr>
            </w:div>
            <w:div w:id="617763044">
              <w:marLeft w:val="0"/>
              <w:marRight w:val="0"/>
              <w:marTop w:val="0"/>
              <w:marBottom w:val="0"/>
              <w:divBdr>
                <w:top w:val="none" w:sz="0" w:space="0" w:color="auto"/>
                <w:left w:val="none" w:sz="0" w:space="0" w:color="auto"/>
                <w:bottom w:val="none" w:sz="0" w:space="0" w:color="auto"/>
                <w:right w:val="none" w:sz="0" w:space="0" w:color="auto"/>
              </w:divBdr>
            </w:div>
            <w:div w:id="623003462">
              <w:marLeft w:val="0"/>
              <w:marRight w:val="0"/>
              <w:marTop w:val="0"/>
              <w:marBottom w:val="0"/>
              <w:divBdr>
                <w:top w:val="none" w:sz="0" w:space="0" w:color="auto"/>
                <w:left w:val="none" w:sz="0" w:space="0" w:color="auto"/>
                <w:bottom w:val="none" w:sz="0" w:space="0" w:color="auto"/>
                <w:right w:val="none" w:sz="0" w:space="0" w:color="auto"/>
              </w:divBdr>
            </w:div>
            <w:div w:id="628171620">
              <w:marLeft w:val="0"/>
              <w:marRight w:val="0"/>
              <w:marTop w:val="0"/>
              <w:marBottom w:val="0"/>
              <w:divBdr>
                <w:top w:val="none" w:sz="0" w:space="0" w:color="auto"/>
                <w:left w:val="none" w:sz="0" w:space="0" w:color="auto"/>
                <w:bottom w:val="none" w:sz="0" w:space="0" w:color="auto"/>
                <w:right w:val="none" w:sz="0" w:space="0" w:color="auto"/>
              </w:divBdr>
            </w:div>
            <w:div w:id="638800333">
              <w:marLeft w:val="0"/>
              <w:marRight w:val="0"/>
              <w:marTop w:val="0"/>
              <w:marBottom w:val="0"/>
              <w:divBdr>
                <w:top w:val="none" w:sz="0" w:space="0" w:color="auto"/>
                <w:left w:val="none" w:sz="0" w:space="0" w:color="auto"/>
                <w:bottom w:val="none" w:sz="0" w:space="0" w:color="auto"/>
                <w:right w:val="none" w:sz="0" w:space="0" w:color="auto"/>
              </w:divBdr>
            </w:div>
            <w:div w:id="644512424">
              <w:marLeft w:val="0"/>
              <w:marRight w:val="0"/>
              <w:marTop w:val="0"/>
              <w:marBottom w:val="0"/>
              <w:divBdr>
                <w:top w:val="none" w:sz="0" w:space="0" w:color="auto"/>
                <w:left w:val="none" w:sz="0" w:space="0" w:color="auto"/>
                <w:bottom w:val="none" w:sz="0" w:space="0" w:color="auto"/>
                <w:right w:val="none" w:sz="0" w:space="0" w:color="auto"/>
              </w:divBdr>
            </w:div>
            <w:div w:id="657341402">
              <w:marLeft w:val="0"/>
              <w:marRight w:val="0"/>
              <w:marTop w:val="0"/>
              <w:marBottom w:val="0"/>
              <w:divBdr>
                <w:top w:val="none" w:sz="0" w:space="0" w:color="auto"/>
                <w:left w:val="none" w:sz="0" w:space="0" w:color="auto"/>
                <w:bottom w:val="none" w:sz="0" w:space="0" w:color="auto"/>
                <w:right w:val="none" w:sz="0" w:space="0" w:color="auto"/>
              </w:divBdr>
            </w:div>
            <w:div w:id="684015782">
              <w:marLeft w:val="0"/>
              <w:marRight w:val="0"/>
              <w:marTop w:val="0"/>
              <w:marBottom w:val="0"/>
              <w:divBdr>
                <w:top w:val="none" w:sz="0" w:space="0" w:color="auto"/>
                <w:left w:val="none" w:sz="0" w:space="0" w:color="auto"/>
                <w:bottom w:val="none" w:sz="0" w:space="0" w:color="auto"/>
                <w:right w:val="none" w:sz="0" w:space="0" w:color="auto"/>
              </w:divBdr>
            </w:div>
            <w:div w:id="738407290">
              <w:marLeft w:val="0"/>
              <w:marRight w:val="0"/>
              <w:marTop w:val="0"/>
              <w:marBottom w:val="0"/>
              <w:divBdr>
                <w:top w:val="none" w:sz="0" w:space="0" w:color="auto"/>
                <w:left w:val="none" w:sz="0" w:space="0" w:color="auto"/>
                <w:bottom w:val="none" w:sz="0" w:space="0" w:color="auto"/>
                <w:right w:val="none" w:sz="0" w:space="0" w:color="auto"/>
              </w:divBdr>
            </w:div>
            <w:div w:id="775294800">
              <w:marLeft w:val="0"/>
              <w:marRight w:val="0"/>
              <w:marTop w:val="0"/>
              <w:marBottom w:val="0"/>
              <w:divBdr>
                <w:top w:val="none" w:sz="0" w:space="0" w:color="auto"/>
                <w:left w:val="none" w:sz="0" w:space="0" w:color="auto"/>
                <w:bottom w:val="none" w:sz="0" w:space="0" w:color="auto"/>
                <w:right w:val="none" w:sz="0" w:space="0" w:color="auto"/>
              </w:divBdr>
            </w:div>
            <w:div w:id="788822171">
              <w:marLeft w:val="0"/>
              <w:marRight w:val="0"/>
              <w:marTop w:val="0"/>
              <w:marBottom w:val="0"/>
              <w:divBdr>
                <w:top w:val="none" w:sz="0" w:space="0" w:color="auto"/>
                <w:left w:val="none" w:sz="0" w:space="0" w:color="auto"/>
                <w:bottom w:val="none" w:sz="0" w:space="0" w:color="auto"/>
                <w:right w:val="none" w:sz="0" w:space="0" w:color="auto"/>
              </w:divBdr>
            </w:div>
            <w:div w:id="823198799">
              <w:marLeft w:val="0"/>
              <w:marRight w:val="0"/>
              <w:marTop w:val="0"/>
              <w:marBottom w:val="0"/>
              <w:divBdr>
                <w:top w:val="none" w:sz="0" w:space="0" w:color="auto"/>
                <w:left w:val="none" w:sz="0" w:space="0" w:color="auto"/>
                <w:bottom w:val="none" w:sz="0" w:space="0" w:color="auto"/>
                <w:right w:val="none" w:sz="0" w:space="0" w:color="auto"/>
              </w:divBdr>
            </w:div>
            <w:div w:id="835918258">
              <w:marLeft w:val="0"/>
              <w:marRight w:val="0"/>
              <w:marTop w:val="0"/>
              <w:marBottom w:val="0"/>
              <w:divBdr>
                <w:top w:val="none" w:sz="0" w:space="0" w:color="auto"/>
                <w:left w:val="none" w:sz="0" w:space="0" w:color="auto"/>
                <w:bottom w:val="none" w:sz="0" w:space="0" w:color="auto"/>
                <w:right w:val="none" w:sz="0" w:space="0" w:color="auto"/>
              </w:divBdr>
            </w:div>
            <w:div w:id="842016758">
              <w:marLeft w:val="0"/>
              <w:marRight w:val="0"/>
              <w:marTop w:val="0"/>
              <w:marBottom w:val="0"/>
              <w:divBdr>
                <w:top w:val="none" w:sz="0" w:space="0" w:color="auto"/>
                <w:left w:val="none" w:sz="0" w:space="0" w:color="auto"/>
                <w:bottom w:val="none" w:sz="0" w:space="0" w:color="auto"/>
                <w:right w:val="none" w:sz="0" w:space="0" w:color="auto"/>
              </w:divBdr>
            </w:div>
            <w:div w:id="862400671">
              <w:marLeft w:val="0"/>
              <w:marRight w:val="0"/>
              <w:marTop w:val="0"/>
              <w:marBottom w:val="0"/>
              <w:divBdr>
                <w:top w:val="none" w:sz="0" w:space="0" w:color="auto"/>
                <w:left w:val="none" w:sz="0" w:space="0" w:color="auto"/>
                <w:bottom w:val="none" w:sz="0" w:space="0" w:color="auto"/>
                <w:right w:val="none" w:sz="0" w:space="0" w:color="auto"/>
              </w:divBdr>
            </w:div>
            <w:div w:id="878512377">
              <w:marLeft w:val="0"/>
              <w:marRight w:val="0"/>
              <w:marTop w:val="0"/>
              <w:marBottom w:val="0"/>
              <w:divBdr>
                <w:top w:val="none" w:sz="0" w:space="0" w:color="auto"/>
                <w:left w:val="none" w:sz="0" w:space="0" w:color="auto"/>
                <w:bottom w:val="none" w:sz="0" w:space="0" w:color="auto"/>
                <w:right w:val="none" w:sz="0" w:space="0" w:color="auto"/>
              </w:divBdr>
            </w:div>
            <w:div w:id="923878855">
              <w:marLeft w:val="0"/>
              <w:marRight w:val="0"/>
              <w:marTop w:val="0"/>
              <w:marBottom w:val="0"/>
              <w:divBdr>
                <w:top w:val="none" w:sz="0" w:space="0" w:color="auto"/>
                <w:left w:val="none" w:sz="0" w:space="0" w:color="auto"/>
                <w:bottom w:val="none" w:sz="0" w:space="0" w:color="auto"/>
                <w:right w:val="none" w:sz="0" w:space="0" w:color="auto"/>
              </w:divBdr>
            </w:div>
            <w:div w:id="933167934">
              <w:marLeft w:val="0"/>
              <w:marRight w:val="0"/>
              <w:marTop w:val="0"/>
              <w:marBottom w:val="0"/>
              <w:divBdr>
                <w:top w:val="none" w:sz="0" w:space="0" w:color="auto"/>
                <w:left w:val="none" w:sz="0" w:space="0" w:color="auto"/>
                <w:bottom w:val="none" w:sz="0" w:space="0" w:color="auto"/>
                <w:right w:val="none" w:sz="0" w:space="0" w:color="auto"/>
              </w:divBdr>
            </w:div>
            <w:div w:id="952328109">
              <w:marLeft w:val="0"/>
              <w:marRight w:val="0"/>
              <w:marTop w:val="0"/>
              <w:marBottom w:val="0"/>
              <w:divBdr>
                <w:top w:val="none" w:sz="0" w:space="0" w:color="auto"/>
                <w:left w:val="none" w:sz="0" w:space="0" w:color="auto"/>
                <w:bottom w:val="none" w:sz="0" w:space="0" w:color="auto"/>
                <w:right w:val="none" w:sz="0" w:space="0" w:color="auto"/>
              </w:divBdr>
            </w:div>
            <w:div w:id="954212884">
              <w:marLeft w:val="0"/>
              <w:marRight w:val="0"/>
              <w:marTop w:val="0"/>
              <w:marBottom w:val="0"/>
              <w:divBdr>
                <w:top w:val="none" w:sz="0" w:space="0" w:color="auto"/>
                <w:left w:val="none" w:sz="0" w:space="0" w:color="auto"/>
                <w:bottom w:val="none" w:sz="0" w:space="0" w:color="auto"/>
                <w:right w:val="none" w:sz="0" w:space="0" w:color="auto"/>
              </w:divBdr>
            </w:div>
            <w:div w:id="971986120">
              <w:marLeft w:val="0"/>
              <w:marRight w:val="0"/>
              <w:marTop w:val="0"/>
              <w:marBottom w:val="0"/>
              <w:divBdr>
                <w:top w:val="none" w:sz="0" w:space="0" w:color="auto"/>
                <w:left w:val="none" w:sz="0" w:space="0" w:color="auto"/>
                <w:bottom w:val="none" w:sz="0" w:space="0" w:color="auto"/>
                <w:right w:val="none" w:sz="0" w:space="0" w:color="auto"/>
              </w:divBdr>
            </w:div>
            <w:div w:id="979961363">
              <w:marLeft w:val="0"/>
              <w:marRight w:val="0"/>
              <w:marTop w:val="0"/>
              <w:marBottom w:val="0"/>
              <w:divBdr>
                <w:top w:val="none" w:sz="0" w:space="0" w:color="auto"/>
                <w:left w:val="none" w:sz="0" w:space="0" w:color="auto"/>
                <w:bottom w:val="none" w:sz="0" w:space="0" w:color="auto"/>
                <w:right w:val="none" w:sz="0" w:space="0" w:color="auto"/>
              </w:divBdr>
            </w:div>
            <w:div w:id="992369514">
              <w:marLeft w:val="0"/>
              <w:marRight w:val="0"/>
              <w:marTop w:val="0"/>
              <w:marBottom w:val="0"/>
              <w:divBdr>
                <w:top w:val="none" w:sz="0" w:space="0" w:color="auto"/>
                <w:left w:val="none" w:sz="0" w:space="0" w:color="auto"/>
                <w:bottom w:val="none" w:sz="0" w:space="0" w:color="auto"/>
                <w:right w:val="none" w:sz="0" w:space="0" w:color="auto"/>
              </w:divBdr>
            </w:div>
            <w:div w:id="1035616217">
              <w:marLeft w:val="0"/>
              <w:marRight w:val="0"/>
              <w:marTop w:val="0"/>
              <w:marBottom w:val="0"/>
              <w:divBdr>
                <w:top w:val="none" w:sz="0" w:space="0" w:color="auto"/>
                <w:left w:val="none" w:sz="0" w:space="0" w:color="auto"/>
                <w:bottom w:val="none" w:sz="0" w:space="0" w:color="auto"/>
                <w:right w:val="none" w:sz="0" w:space="0" w:color="auto"/>
              </w:divBdr>
            </w:div>
            <w:div w:id="1116098507">
              <w:marLeft w:val="0"/>
              <w:marRight w:val="0"/>
              <w:marTop w:val="0"/>
              <w:marBottom w:val="0"/>
              <w:divBdr>
                <w:top w:val="none" w:sz="0" w:space="0" w:color="auto"/>
                <w:left w:val="none" w:sz="0" w:space="0" w:color="auto"/>
                <w:bottom w:val="none" w:sz="0" w:space="0" w:color="auto"/>
                <w:right w:val="none" w:sz="0" w:space="0" w:color="auto"/>
              </w:divBdr>
            </w:div>
            <w:div w:id="1142890007">
              <w:marLeft w:val="0"/>
              <w:marRight w:val="0"/>
              <w:marTop w:val="0"/>
              <w:marBottom w:val="0"/>
              <w:divBdr>
                <w:top w:val="none" w:sz="0" w:space="0" w:color="auto"/>
                <w:left w:val="none" w:sz="0" w:space="0" w:color="auto"/>
                <w:bottom w:val="none" w:sz="0" w:space="0" w:color="auto"/>
                <w:right w:val="none" w:sz="0" w:space="0" w:color="auto"/>
              </w:divBdr>
            </w:div>
            <w:div w:id="1179386849">
              <w:marLeft w:val="0"/>
              <w:marRight w:val="0"/>
              <w:marTop w:val="0"/>
              <w:marBottom w:val="0"/>
              <w:divBdr>
                <w:top w:val="none" w:sz="0" w:space="0" w:color="auto"/>
                <w:left w:val="none" w:sz="0" w:space="0" w:color="auto"/>
                <w:bottom w:val="none" w:sz="0" w:space="0" w:color="auto"/>
                <w:right w:val="none" w:sz="0" w:space="0" w:color="auto"/>
              </w:divBdr>
            </w:div>
            <w:div w:id="1186869521">
              <w:marLeft w:val="0"/>
              <w:marRight w:val="0"/>
              <w:marTop w:val="0"/>
              <w:marBottom w:val="0"/>
              <w:divBdr>
                <w:top w:val="none" w:sz="0" w:space="0" w:color="auto"/>
                <w:left w:val="none" w:sz="0" w:space="0" w:color="auto"/>
                <w:bottom w:val="none" w:sz="0" w:space="0" w:color="auto"/>
                <w:right w:val="none" w:sz="0" w:space="0" w:color="auto"/>
              </w:divBdr>
            </w:div>
            <w:div w:id="1215585750">
              <w:marLeft w:val="0"/>
              <w:marRight w:val="0"/>
              <w:marTop w:val="0"/>
              <w:marBottom w:val="0"/>
              <w:divBdr>
                <w:top w:val="none" w:sz="0" w:space="0" w:color="auto"/>
                <w:left w:val="none" w:sz="0" w:space="0" w:color="auto"/>
                <w:bottom w:val="none" w:sz="0" w:space="0" w:color="auto"/>
                <w:right w:val="none" w:sz="0" w:space="0" w:color="auto"/>
              </w:divBdr>
            </w:div>
            <w:div w:id="1218055950">
              <w:marLeft w:val="0"/>
              <w:marRight w:val="0"/>
              <w:marTop w:val="0"/>
              <w:marBottom w:val="0"/>
              <w:divBdr>
                <w:top w:val="none" w:sz="0" w:space="0" w:color="auto"/>
                <w:left w:val="none" w:sz="0" w:space="0" w:color="auto"/>
                <w:bottom w:val="none" w:sz="0" w:space="0" w:color="auto"/>
                <w:right w:val="none" w:sz="0" w:space="0" w:color="auto"/>
              </w:divBdr>
            </w:div>
            <w:div w:id="1220281925">
              <w:marLeft w:val="0"/>
              <w:marRight w:val="0"/>
              <w:marTop w:val="0"/>
              <w:marBottom w:val="0"/>
              <w:divBdr>
                <w:top w:val="none" w:sz="0" w:space="0" w:color="auto"/>
                <w:left w:val="none" w:sz="0" w:space="0" w:color="auto"/>
                <w:bottom w:val="none" w:sz="0" w:space="0" w:color="auto"/>
                <w:right w:val="none" w:sz="0" w:space="0" w:color="auto"/>
              </w:divBdr>
            </w:div>
            <w:div w:id="1228808304">
              <w:marLeft w:val="0"/>
              <w:marRight w:val="0"/>
              <w:marTop w:val="0"/>
              <w:marBottom w:val="0"/>
              <w:divBdr>
                <w:top w:val="none" w:sz="0" w:space="0" w:color="auto"/>
                <w:left w:val="none" w:sz="0" w:space="0" w:color="auto"/>
                <w:bottom w:val="none" w:sz="0" w:space="0" w:color="auto"/>
                <w:right w:val="none" w:sz="0" w:space="0" w:color="auto"/>
              </w:divBdr>
            </w:div>
            <w:div w:id="1229028629">
              <w:marLeft w:val="0"/>
              <w:marRight w:val="0"/>
              <w:marTop w:val="0"/>
              <w:marBottom w:val="0"/>
              <w:divBdr>
                <w:top w:val="none" w:sz="0" w:space="0" w:color="auto"/>
                <w:left w:val="none" w:sz="0" w:space="0" w:color="auto"/>
                <w:bottom w:val="none" w:sz="0" w:space="0" w:color="auto"/>
                <w:right w:val="none" w:sz="0" w:space="0" w:color="auto"/>
              </w:divBdr>
            </w:div>
            <w:div w:id="1262445117">
              <w:marLeft w:val="0"/>
              <w:marRight w:val="0"/>
              <w:marTop w:val="0"/>
              <w:marBottom w:val="0"/>
              <w:divBdr>
                <w:top w:val="none" w:sz="0" w:space="0" w:color="auto"/>
                <w:left w:val="none" w:sz="0" w:space="0" w:color="auto"/>
                <w:bottom w:val="none" w:sz="0" w:space="0" w:color="auto"/>
                <w:right w:val="none" w:sz="0" w:space="0" w:color="auto"/>
              </w:divBdr>
            </w:div>
            <w:div w:id="1262760946">
              <w:marLeft w:val="0"/>
              <w:marRight w:val="0"/>
              <w:marTop w:val="0"/>
              <w:marBottom w:val="0"/>
              <w:divBdr>
                <w:top w:val="none" w:sz="0" w:space="0" w:color="auto"/>
                <w:left w:val="none" w:sz="0" w:space="0" w:color="auto"/>
                <w:bottom w:val="none" w:sz="0" w:space="0" w:color="auto"/>
                <w:right w:val="none" w:sz="0" w:space="0" w:color="auto"/>
              </w:divBdr>
            </w:div>
            <w:div w:id="1281302144">
              <w:marLeft w:val="0"/>
              <w:marRight w:val="0"/>
              <w:marTop w:val="0"/>
              <w:marBottom w:val="0"/>
              <w:divBdr>
                <w:top w:val="none" w:sz="0" w:space="0" w:color="auto"/>
                <w:left w:val="none" w:sz="0" w:space="0" w:color="auto"/>
                <w:bottom w:val="none" w:sz="0" w:space="0" w:color="auto"/>
                <w:right w:val="none" w:sz="0" w:space="0" w:color="auto"/>
              </w:divBdr>
            </w:div>
            <w:div w:id="1293633005">
              <w:marLeft w:val="0"/>
              <w:marRight w:val="0"/>
              <w:marTop w:val="0"/>
              <w:marBottom w:val="0"/>
              <w:divBdr>
                <w:top w:val="none" w:sz="0" w:space="0" w:color="auto"/>
                <w:left w:val="none" w:sz="0" w:space="0" w:color="auto"/>
                <w:bottom w:val="none" w:sz="0" w:space="0" w:color="auto"/>
                <w:right w:val="none" w:sz="0" w:space="0" w:color="auto"/>
              </w:divBdr>
            </w:div>
            <w:div w:id="1337004008">
              <w:marLeft w:val="0"/>
              <w:marRight w:val="0"/>
              <w:marTop w:val="0"/>
              <w:marBottom w:val="0"/>
              <w:divBdr>
                <w:top w:val="none" w:sz="0" w:space="0" w:color="auto"/>
                <w:left w:val="none" w:sz="0" w:space="0" w:color="auto"/>
                <w:bottom w:val="none" w:sz="0" w:space="0" w:color="auto"/>
                <w:right w:val="none" w:sz="0" w:space="0" w:color="auto"/>
              </w:divBdr>
            </w:div>
            <w:div w:id="1346401246">
              <w:marLeft w:val="0"/>
              <w:marRight w:val="0"/>
              <w:marTop w:val="0"/>
              <w:marBottom w:val="0"/>
              <w:divBdr>
                <w:top w:val="none" w:sz="0" w:space="0" w:color="auto"/>
                <w:left w:val="none" w:sz="0" w:space="0" w:color="auto"/>
                <w:bottom w:val="none" w:sz="0" w:space="0" w:color="auto"/>
                <w:right w:val="none" w:sz="0" w:space="0" w:color="auto"/>
              </w:divBdr>
            </w:div>
            <w:div w:id="1362903007">
              <w:marLeft w:val="0"/>
              <w:marRight w:val="0"/>
              <w:marTop w:val="0"/>
              <w:marBottom w:val="0"/>
              <w:divBdr>
                <w:top w:val="none" w:sz="0" w:space="0" w:color="auto"/>
                <w:left w:val="none" w:sz="0" w:space="0" w:color="auto"/>
                <w:bottom w:val="none" w:sz="0" w:space="0" w:color="auto"/>
                <w:right w:val="none" w:sz="0" w:space="0" w:color="auto"/>
              </w:divBdr>
            </w:div>
            <w:div w:id="1366951410">
              <w:marLeft w:val="0"/>
              <w:marRight w:val="0"/>
              <w:marTop w:val="0"/>
              <w:marBottom w:val="0"/>
              <w:divBdr>
                <w:top w:val="none" w:sz="0" w:space="0" w:color="auto"/>
                <w:left w:val="none" w:sz="0" w:space="0" w:color="auto"/>
                <w:bottom w:val="none" w:sz="0" w:space="0" w:color="auto"/>
                <w:right w:val="none" w:sz="0" w:space="0" w:color="auto"/>
              </w:divBdr>
            </w:div>
            <w:div w:id="1387216979">
              <w:marLeft w:val="0"/>
              <w:marRight w:val="0"/>
              <w:marTop w:val="0"/>
              <w:marBottom w:val="0"/>
              <w:divBdr>
                <w:top w:val="none" w:sz="0" w:space="0" w:color="auto"/>
                <w:left w:val="none" w:sz="0" w:space="0" w:color="auto"/>
                <w:bottom w:val="none" w:sz="0" w:space="0" w:color="auto"/>
                <w:right w:val="none" w:sz="0" w:space="0" w:color="auto"/>
              </w:divBdr>
            </w:div>
            <w:div w:id="1393507762">
              <w:marLeft w:val="0"/>
              <w:marRight w:val="0"/>
              <w:marTop w:val="0"/>
              <w:marBottom w:val="0"/>
              <w:divBdr>
                <w:top w:val="none" w:sz="0" w:space="0" w:color="auto"/>
                <w:left w:val="none" w:sz="0" w:space="0" w:color="auto"/>
                <w:bottom w:val="none" w:sz="0" w:space="0" w:color="auto"/>
                <w:right w:val="none" w:sz="0" w:space="0" w:color="auto"/>
              </w:divBdr>
            </w:div>
            <w:div w:id="1399666111">
              <w:marLeft w:val="0"/>
              <w:marRight w:val="0"/>
              <w:marTop w:val="0"/>
              <w:marBottom w:val="0"/>
              <w:divBdr>
                <w:top w:val="none" w:sz="0" w:space="0" w:color="auto"/>
                <w:left w:val="none" w:sz="0" w:space="0" w:color="auto"/>
                <w:bottom w:val="none" w:sz="0" w:space="0" w:color="auto"/>
                <w:right w:val="none" w:sz="0" w:space="0" w:color="auto"/>
              </w:divBdr>
            </w:div>
            <w:div w:id="1444767921">
              <w:marLeft w:val="0"/>
              <w:marRight w:val="0"/>
              <w:marTop w:val="0"/>
              <w:marBottom w:val="0"/>
              <w:divBdr>
                <w:top w:val="none" w:sz="0" w:space="0" w:color="auto"/>
                <w:left w:val="none" w:sz="0" w:space="0" w:color="auto"/>
                <w:bottom w:val="none" w:sz="0" w:space="0" w:color="auto"/>
                <w:right w:val="none" w:sz="0" w:space="0" w:color="auto"/>
              </w:divBdr>
            </w:div>
            <w:div w:id="1445349968">
              <w:marLeft w:val="0"/>
              <w:marRight w:val="0"/>
              <w:marTop w:val="0"/>
              <w:marBottom w:val="0"/>
              <w:divBdr>
                <w:top w:val="none" w:sz="0" w:space="0" w:color="auto"/>
                <w:left w:val="none" w:sz="0" w:space="0" w:color="auto"/>
                <w:bottom w:val="none" w:sz="0" w:space="0" w:color="auto"/>
                <w:right w:val="none" w:sz="0" w:space="0" w:color="auto"/>
              </w:divBdr>
            </w:div>
            <w:div w:id="1480802441">
              <w:marLeft w:val="0"/>
              <w:marRight w:val="0"/>
              <w:marTop w:val="0"/>
              <w:marBottom w:val="0"/>
              <w:divBdr>
                <w:top w:val="none" w:sz="0" w:space="0" w:color="auto"/>
                <w:left w:val="none" w:sz="0" w:space="0" w:color="auto"/>
                <w:bottom w:val="none" w:sz="0" w:space="0" w:color="auto"/>
                <w:right w:val="none" w:sz="0" w:space="0" w:color="auto"/>
              </w:divBdr>
            </w:div>
            <w:div w:id="1493986216">
              <w:marLeft w:val="0"/>
              <w:marRight w:val="0"/>
              <w:marTop w:val="0"/>
              <w:marBottom w:val="0"/>
              <w:divBdr>
                <w:top w:val="none" w:sz="0" w:space="0" w:color="auto"/>
                <w:left w:val="none" w:sz="0" w:space="0" w:color="auto"/>
                <w:bottom w:val="none" w:sz="0" w:space="0" w:color="auto"/>
                <w:right w:val="none" w:sz="0" w:space="0" w:color="auto"/>
              </w:divBdr>
            </w:div>
            <w:div w:id="1508787818">
              <w:marLeft w:val="0"/>
              <w:marRight w:val="0"/>
              <w:marTop w:val="0"/>
              <w:marBottom w:val="0"/>
              <w:divBdr>
                <w:top w:val="none" w:sz="0" w:space="0" w:color="auto"/>
                <w:left w:val="none" w:sz="0" w:space="0" w:color="auto"/>
                <w:bottom w:val="none" w:sz="0" w:space="0" w:color="auto"/>
                <w:right w:val="none" w:sz="0" w:space="0" w:color="auto"/>
              </w:divBdr>
            </w:div>
            <w:div w:id="1527058677">
              <w:marLeft w:val="0"/>
              <w:marRight w:val="0"/>
              <w:marTop w:val="0"/>
              <w:marBottom w:val="0"/>
              <w:divBdr>
                <w:top w:val="none" w:sz="0" w:space="0" w:color="auto"/>
                <w:left w:val="none" w:sz="0" w:space="0" w:color="auto"/>
                <w:bottom w:val="none" w:sz="0" w:space="0" w:color="auto"/>
                <w:right w:val="none" w:sz="0" w:space="0" w:color="auto"/>
              </w:divBdr>
            </w:div>
            <w:div w:id="1542324533">
              <w:marLeft w:val="0"/>
              <w:marRight w:val="0"/>
              <w:marTop w:val="0"/>
              <w:marBottom w:val="0"/>
              <w:divBdr>
                <w:top w:val="none" w:sz="0" w:space="0" w:color="auto"/>
                <w:left w:val="none" w:sz="0" w:space="0" w:color="auto"/>
                <w:bottom w:val="none" w:sz="0" w:space="0" w:color="auto"/>
                <w:right w:val="none" w:sz="0" w:space="0" w:color="auto"/>
              </w:divBdr>
            </w:div>
            <w:div w:id="1549956799">
              <w:marLeft w:val="0"/>
              <w:marRight w:val="0"/>
              <w:marTop w:val="0"/>
              <w:marBottom w:val="0"/>
              <w:divBdr>
                <w:top w:val="none" w:sz="0" w:space="0" w:color="auto"/>
                <w:left w:val="none" w:sz="0" w:space="0" w:color="auto"/>
                <w:bottom w:val="none" w:sz="0" w:space="0" w:color="auto"/>
                <w:right w:val="none" w:sz="0" w:space="0" w:color="auto"/>
              </w:divBdr>
            </w:div>
            <w:div w:id="1597248614">
              <w:marLeft w:val="0"/>
              <w:marRight w:val="0"/>
              <w:marTop w:val="0"/>
              <w:marBottom w:val="0"/>
              <w:divBdr>
                <w:top w:val="none" w:sz="0" w:space="0" w:color="auto"/>
                <w:left w:val="none" w:sz="0" w:space="0" w:color="auto"/>
                <w:bottom w:val="none" w:sz="0" w:space="0" w:color="auto"/>
                <w:right w:val="none" w:sz="0" w:space="0" w:color="auto"/>
              </w:divBdr>
            </w:div>
            <w:div w:id="1603491705">
              <w:marLeft w:val="0"/>
              <w:marRight w:val="0"/>
              <w:marTop w:val="0"/>
              <w:marBottom w:val="0"/>
              <w:divBdr>
                <w:top w:val="none" w:sz="0" w:space="0" w:color="auto"/>
                <w:left w:val="none" w:sz="0" w:space="0" w:color="auto"/>
                <w:bottom w:val="none" w:sz="0" w:space="0" w:color="auto"/>
                <w:right w:val="none" w:sz="0" w:space="0" w:color="auto"/>
              </w:divBdr>
            </w:div>
            <w:div w:id="1649941227">
              <w:marLeft w:val="0"/>
              <w:marRight w:val="0"/>
              <w:marTop w:val="0"/>
              <w:marBottom w:val="0"/>
              <w:divBdr>
                <w:top w:val="none" w:sz="0" w:space="0" w:color="auto"/>
                <w:left w:val="none" w:sz="0" w:space="0" w:color="auto"/>
                <w:bottom w:val="none" w:sz="0" w:space="0" w:color="auto"/>
                <w:right w:val="none" w:sz="0" w:space="0" w:color="auto"/>
              </w:divBdr>
            </w:div>
            <w:div w:id="1665891763">
              <w:marLeft w:val="0"/>
              <w:marRight w:val="0"/>
              <w:marTop w:val="0"/>
              <w:marBottom w:val="0"/>
              <w:divBdr>
                <w:top w:val="none" w:sz="0" w:space="0" w:color="auto"/>
                <w:left w:val="none" w:sz="0" w:space="0" w:color="auto"/>
                <w:bottom w:val="none" w:sz="0" w:space="0" w:color="auto"/>
                <w:right w:val="none" w:sz="0" w:space="0" w:color="auto"/>
              </w:divBdr>
            </w:div>
            <w:div w:id="1675376622">
              <w:marLeft w:val="0"/>
              <w:marRight w:val="0"/>
              <w:marTop w:val="0"/>
              <w:marBottom w:val="0"/>
              <w:divBdr>
                <w:top w:val="none" w:sz="0" w:space="0" w:color="auto"/>
                <w:left w:val="none" w:sz="0" w:space="0" w:color="auto"/>
                <w:bottom w:val="none" w:sz="0" w:space="0" w:color="auto"/>
                <w:right w:val="none" w:sz="0" w:space="0" w:color="auto"/>
              </w:divBdr>
            </w:div>
            <w:div w:id="1689596420">
              <w:marLeft w:val="0"/>
              <w:marRight w:val="0"/>
              <w:marTop w:val="0"/>
              <w:marBottom w:val="0"/>
              <w:divBdr>
                <w:top w:val="none" w:sz="0" w:space="0" w:color="auto"/>
                <w:left w:val="none" w:sz="0" w:space="0" w:color="auto"/>
                <w:bottom w:val="none" w:sz="0" w:space="0" w:color="auto"/>
                <w:right w:val="none" w:sz="0" w:space="0" w:color="auto"/>
              </w:divBdr>
            </w:div>
            <w:div w:id="1706514565">
              <w:marLeft w:val="0"/>
              <w:marRight w:val="0"/>
              <w:marTop w:val="0"/>
              <w:marBottom w:val="0"/>
              <w:divBdr>
                <w:top w:val="none" w:sz="0" w:space="0" w:color="auto"/>
                <w:left w:val="none" w:sz="0" w:space="0" w:color="auto"/>
                <w:bottom w:val="none" w:sz="0" w:space="0" w:color="auto"/>
                <w:right w:val="none" w:sz="0" w:space="0" w:color="auto"/>
              </w:divBdr>
            </w:div>
            <w:div w:id="1710059563">
              <w:marLeft w:val="0"/>
              <w:marRight w:val="0"/>
              <w:marTop w:val="0"/>
              <w:marBottom w:val="0"/>
              <w:divBdr>
                <w:top w:val="none" w:sz="0" w:space="0" w:color="auto"/>
                <w:left w:val="none" w:sz="0" w:space="0" w:color="auto"/>
                <w:bottom w:val="none" w:sz="0" w:space="0" w:color="auto"/>
                <w:right w:val="none" w:sz="0" w:space="0" w:color="auto"/>
              </w:divBdr>
            </w:div>
            <w:div w:id="1719473298">
              <w:marLeft w:val="0"/>
              <w:marRight w:val="0"/>
              <w:marTop w:val="0"/>
              <w:marBottom w:val="0"/>
              <w:divBdr>
                <w:top w:val="none" w:sz="0" w:space="0" w:color="auto"/>
                <w:left w:val="none" w:sz="0" w:space="0" w:color="auto"/>
                <w:bottom w:val="none" w:sz="0" w:space="0" w:color="auto"/>
                <w:right w:val="none" w:sz="0" w:space="0" w:color="auto"/>
              </w:divBdr>
            </w:div>
            <w:div w:id="1733842629">
              <w:marLeft w:val="0"/>
              <w:marRight w:val="0"/>
              <w:marTop w:val="0"/>
              <w:marBottom w:val="0"/>
              <w:divBdr>
                <w:top w:val="none" w:sz="0" w:space="0" w:color="auto"/>
                <w:left w:val="none" w:sz="0" w:space="0" w:color="auto"/>
                <w:bottom w:val="none" w:sz="0" w:space="0" w:color="auto"/>
                <w:right w:val="none" w:sz="0" w:space="0" w:color="auto"/>
              </w:divBdr>
            </w:div>
            <w:div w:id="1734084969">
              <w:marLeft w:val="0"/>
              <w:marRight w:val="0"/>
              <w:marTop w:val="0"/>
              <w:marBottom w:val="0"/>
              <w:divBdr>
                <w:top w:val="none" w:sz="0" w:space="0" w:color="auto"/>
                <w:left w:val="none" w:sz="0" w:space="0" w:color="auto"/>
                <w:bottom w:val="none" w:sz="0" w:space="0" w:color="auto"/>
                <w:right w:val="none" w:sz="0" w:space="0" w:color="auto"/>
              </w:divBdr>
            </w:div>
            <w:div w:id="1739396003">
              <w:marLeft w:val="0"/>
              <w:marRight w:val="0"/>
              <w:marTop w:val="0"/>
              <w:marBottom w:val="0"/>
              <w:divBdr>
                <w:top w:val="none" w:sz="0" w:space="0" w:color="auto"/>
                <w:left w:val="none" w:sz="0" w:space="0" w:color="auto"/>
                <w:bottom w:val="none" w:sz="0" w:space="0" w:color="auto"/>
                <w:right w:val="none" w:sz="0" w:space="0" w:color="auto"/>
              </w:divBdr>
            </w:div>
            <w:div w:id="1751000023">
              <w:marLeft w:val="0"/>
              <w:marRight w:val="0"/>
              <w:marTop w:val="0"/>
              <w:marBottom w:val="0"/>
              <w:divBdr>
                <w:top w:val="none" w:sz="0" w:space="0" w:color="auto"/>
                <w:left w:val="none" w:sz="0" w:space="0" w:color="auto"/>
                <w:bottom w:val="none" w:sz="0" w:space="0" w:color="auto"/>
                <w:right w:val="none" w:sz="0" w:space="0" w:color="auto"/>
              </w:divBdr>
            </w:div>
            <w:div w:id="1768113144">
              <w:marLeft w:val="0"/>
              <w:marRight w:val="0"/>
              <w:marTop w:val="0"/>
              <w:marBottom w:val="0"/>
              <w:divBdr>
                <w:top w:val="none" w:sz="0" w:space="0" w:color="auto"/>
                <w:left w:val="none" w:sz="0" w:space="0" w:color="auto"/>
                <w:bottom w:val="none" w:sz="0" w:space="0" w:color="auto"/>
                <w:right w:val="none" w:sz="0" w:space="0" w:color="auto"/>
              </w:divBdr>
            </w:div>
            <w:div w:id="1784492900">
              <w:marLeft w:val="0"/>
              <w:marRight w:val="0"/>
              <w:marTop w:val="0"/>
              <w:marBottom w:val="0"/>
              <w:divBdr>
                <w:top w:val="none" w:sz="0" w:space="0" w:color="auto"/>
                <w:left w:val="none" w:sz="0" w:space="0" w:color="auto"/>
                <w:bottom w:val="none" w:sz="0" w:space="0" w:color="auto"/>
                <w:right w:val="none" w:sz="0" w:space="0" w:color="auto"/>
              </w:divBdr>
            </w:div>
            <w:div w:id="1839735422">
              <w:marLeft w:val="0"/>
              <w:marRight w:val="0"/>
              <w:marTop w:val="0"/>
              <w:marBottom w:val="0"/>
              <w:divBdr>
                <w:top w:val="none" w:sz="0" w:space="0" w:color="auto"/>
                <w:left w:val="none" w:sz="0" w:space="0" w:color="auto"/>
                <w:bottom w:val="none" w:sz="0" w:space="0" w:color="auto"/>
                <w:right w:val="none" w:sz="0" w:space="0" w:color="auto"/>
              </w:divBdr>
            </w:div>
            <w:div w:id="1866795425">
              <w:marLeft w:val="0"/>
              <w:marRight w:val="0"/>
              <w:marTop w:val="0"/>
              <w:marBottom w:val="0"/>
              <w:divBdr>
                <w:top w:val="none" w:sz="0" w:space="0" w:color="auto"/>
                <w:left w:val="none" w:sz="0" w:space="0" w:color="auto"/>
                <w:bottom w:val="none" w:sz="0" w:space="0" w:color="auto"/>
                <w:right w:val="none" w:sz="0" w:space="0" w:color="auto"/>
              </w:divBdr>
            </w:div>
            <w:div w:id="1874229974">
              <w:marLeft w:val="0"/>
              <w:marRight w:val="0"/>
              <w:marTop w:val="0"/>
              <w:marBottom w:val="0"/>
              <w:divBdr>
                <w:top w:val="none" w:sz="0" w:space="0" w:color="auto"/>
                <w:left w:val="none" w:sz="0" w:space="0" w:color="auto"/>
                <w:bottom w:val="none" w:sz="0" w:space="0" w:color="auto"/>
                <w:right w:val="none" w:sz="0" w:space="0" w:color="auto"/>
              </w:divBdr>
            </w:div>
            <w:div w:id="1880505915">
              <w:marLeft w:val="0"/>
              <w:marRight w:val="0"/>
              <w:marTop w:val="0"/>
              <w:marBottom w:val="0"/>
              <w:divBdr>
                <w:top w:val="none" w:sz="0" w:space="0" w:color="auto"/>
                <w:left w:val="none" w:sz="0" w:space="0" w:color="auto"/>
                <w:bottom w:val="none" w:sz="0" w:space="0" w:color="auto"/>
                <w:right w:val="none" w:sz="0" w:space="0" w:color="auto"/>
              </w:divBdr>
            </w:div>
            <w:div w:id="1891501856">
              <w:marLeft w:val="0"/>
              <w:marRight w:val="0"/>
              <w:marTop w:val="0"/>
              <w:marBottom w:val="0"/>
              <w:divBdr>
                <w:top w:val="none" w:sz="0" w:space="0" w:color="auto"/>
                <w:left w:val="none" w:sz="0" w:space="0" w:color="auto"/>
                <w:bottom w:val="none" w:sz="0" w:space="0" w:color="auto"/>
                <w:right w:val="none" w:sz="0" w:space="0" w:color="auto"/>
              </w:divBdr>
            </w:div>
            <w:div w:id="1903327519">
              <w:marLeft w:val="0"/>
              <w:marRight w:val="0"/>
              <w:marTop w:val="0"/>
              <w:marBottom w:val="0"/>
              <w:divBdr>
                <w:top w:val="none" w:sz="0" w:space="0" w:color="auto"/>
                <w:left w:val="none" w:sz="0" w:space="0" w:color="auto"/>
                <w:bottom w:val="none" w:sz="0" w:space="0" w:color="auto"/>
                <w:right w:val="none" w:sz="0" w:space="0" w:color="auto"/>
              </w:divBdr>
            </w:div>
            <w:div w:id="1925455593">
              <w:marLeft w:val="0"/>
              <w:marRight w:val="0"/>
              <w:marTop w:val="0"/>
              <w:marBottom w:val="0"/>
              <w:divBdr>
                <w:top w:val="none" w:sz="0" w:space="0" w:color="auto"/>
                <w:left w:val="none" w:sz="0" w:space="0" w:color="auto"/>
                <w:bottom w:val="none" w:sz="0" w:space="0" w:color="auto"/>
                <w:right w:val="none" w:sz="0" w:space="0" w:color="auto"/>
              </w:divBdr>
            </w:div>
            <w:div w:id="1956331793">
              <w:marLeft w:val="0"/>
              <w:marRight w:val="0"/>
              <w:marTop w:val="0"/>
              <w:marBottom w:val="0"/>
              <w:divBdr>
                <w:top w:val="none" w:sz="0" w:space="0" w:color="auto"/>
                <w:left w:val="none" w:sz="0" w:space="0" w:color="auto"/>
                <w:bottom w:val="none" w:sz="0" w:space="0" w:color="auto"/>
                <w:right w:val="none" w:sz="0" w:space="0" w:color="auto"/>
              </w:divBdr>
            </w:div>
            <w:div w:id="1973829155">
              <w:marLeft w:val="0"/>
              <w:marRight w:val="0"/>
              <w:marTop w:val="0"/>
              <w:marBottom w:val="0"/>
              <w:divBdr>
                <w:top w:val="none" w:sz="0" w:space="0" w:color="auto"/>
                <w:left w:val="none" w:sz="0" w:space="0" w:color="auto"/>
                <w:bottom w:val="none" w:sz="0" w:space="0" w:color="auto"/>
                <w:right w:val="none" w:sz="0" w:space="0" w:color="auto"/>
              </w:divBdr>
            </w:div>
            <w:div w:id="1992758390">
              <w:marLeft w:val="0"/>
              <w:marRight w:val="0"/>
              <w:marTop w:val="0"/>
              <w:marBottom w:val="0"/>
              <w:divBdr>
                <w:top w:val="none" w:sz="0" w:space="0" w:color="auto"/>
                <w:left w:val="none" w:sz="0" w:space="0" w:color="auto"/>
                <w:bottom w:val="none" w:sz="0" w:space="0" w:color="auto"/>
                <w:right w:val="none" w:sz="0" w:space="0" w:color="auto"/>
              </w:divBdr>
            </w:div>
            <w:div w:id="2017808941">
              <w:marLeft w:val="0"/>
              <w:marRight w:val="0"/>
              <w:marTop w:val="0"/>
              <w:marBottom w:val="0"/>
              <w:divBdr>
                <w:top w:val="none" w:sz="0" w:space="0" w:color="auto"/>
                <w:left w:val="none" w:sz="0" w:space="0" w:color="auto"/>
                <w:bottom w:val="none" w:sz="0" w:space="0" w:color="auto"/>
                <w:right w:val="none" w:sz="0" w:space="0" w:color="auto"/>
              </w:divBdr>
            </w:div>
            <w:div w:id="2039119047">
              <w:marLeft w:val="0"/>
              <w:marRight w:val="0"/>
              <w:marTop w:val="0"/>
              <w:marBottom w:val="0"/>
              <w:divBdr>
                <w:top w:val="none" w:sz="0" w:space="0" w:color="auto"/>
                <w:left w:val="none" w:sz="0" w:space="0" w:color="auto"/>
                <w:bottom w:val="none" w:sz="0" w:space="0" w:color="auto"/>
                <w:right w:val="none" w:sz="0" w:space="0" w:color="auto"/>
              </w:divBdr>
            </w:div>
            <w:div w:id="2042781990">
              <w:marLeft w:val="0"/>
              <w:marRight w:val="0"/>
              <w:marTop w:val="0"/>
              <w:marBottom w:val="0"/>
              <w:divBdr>
                <w:top w:val="none" w:sz="0" w:space="0" w:color="auto"/>
                <w:left w:val="none" w:sz="0" w:space="0" w:color="auto"/>
                <w:bottom w:val="none" w:sz="0" w:space="0" w:color="auto"/>
                <w:right w:val="none" w:sz="0" w:space="0" w:color="auto"/>
              </w:divBdr>
            </w:div>
            <w:div w:id="2051101901">
              <w:marLeft w:val="0"/>
              <w:marRight w:val="0"/>
              <w:marTop w:val="0"/>
              <w:marBottom w:val="0"/>
              <w:divBdr>
                <w:top w:val="none" w:sz="0" w:space="0" w:color="auto"/>
                <w:left w:val="none" w:sz="0" w:space="0" w:color="auto"/>
                <w:bottom w:val="none" w:sz="0" w:space="0" w:color="auto"/>
                <w:right w:val="none" w:sz="0" w:space="0" w:color="auto"/>
              </w:divBdr>
            </w:div>
            <w:div w:id="2081319830">
              <w:marLeft w:val="0"/>
              <w:marRight w:val="0"/>
              <w:marTop w:val="0"/>
              <w:marBottom w:val="0"/>
              <w:divBdr>
                <w:top w:val="none" w:sz="0" w:space="0" w:color="auto"/>
                <w:left w:val="none" w:sz="0" w:space="0" w:color="auto"/>
                <w:bottom w:val="none" w:sz="0" w:space="0" w:color="auto"/>
                <w:right w:val="none" w:sz="0" w:space="0" w:color="auto"/>
              </w:divBdr>
            </w:div>
            <w:div w:id="2087217939">
              <w:marLeft w:val="0"/>
              <w:marRight w:val="0"/>
              <w:marTop w:val="0"/>
              <w:marBottom w:val="0"/>
              <w:divBdr>
                <w:top w:val="none" w:sz="0" w:space="0" w:color="auto"/>
                <w:left w:val="none" w:sz="0" w:space="0" w:color="auto"/>
                <w:bottom w:val="none" w:sz="0" w:space="0" w:color="auto"/>
                <w:right w:val="none" w:sz="0" w:space="0" w:color="auto"/>
              </w:divBdr>
            </w:div>
            <w:div w:id="2100979972">
              <w:marLeft w:val="0"/>
              <w:marRight w:val="0"/>
              <w:marTop w:val="0"/>
              <w:marBottom w:val="0"/>
              <w:divBdr>
                <w:top w:val="none" w:sz="0" w:space="0" w:color="auto"/>
                <w:left w:val="none" w:sz="0" w:space="0" w:color="auto"/>
                <w:bottom w:val="none" w:sz="0" w:space="0" w:color="auto"/>
                <w:right w:val="none" w:sz="0" w:space="0" w:color="auto"/>
              </w:divBdr>
            </w:div>
            <w:div w:id="21138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30789">
      <w:bodyDiv w:val="1"/>
      <w:marLeft w:val="0"/>
      <w:marRight w:val="0"/>
      <w:marTop w:val="0"/>
      <w:marBottom w:val="0"/>
      <w:divBdr>
        <w:top w:val="none" w:sz="0" w:space="0" w:color="auto"/>
        <w:left w:val="none" w:sz="0" w:space="0" w:color="auto"/>
        <w:bottom w:val="none" w:sz="0" w:space="0" w:color="auto"/>
        <w:right w:val="none" w:sz="0" w:space="0" w:color="auto"/>
      </w:divBdr>
    </w:div>
    <w:div w:id="846791539">
      <w:bodyDiv w:val="1"/>
      <w:marLeft w:val="0"/>
      <w:marRight w:val="0"/>
      <w:marTop w:val="0"/>
      <w:marBottom w:val="0"/>
      <w:divBdr>
        <w:top w:val="none" w:sz="0" w:space="0" w:color="auto"/>
        <w:left w:val="none" w:sz="0" w:space="0" w:color="auto"/>
        <w:bottom w:val="none" w:sz="0" w:space="0" w:color="auto"/>
        <w:right w:val="none" w:sz="0" w:space="0" w:color="auto"/>
      </w:divBdr>
      <w:divsChild>
        <w:div w:id="919755398">
          <w:marLeft w:val="0"/>
          <w:marRight w:val="0"/>
          <w:marTop w:val="0"/>
          <w:marBottom w:val="0"/>
          <w:divBdr>
            <w:top w:val="none" w:sz="0" w:space="0" w:color="auto"/>
            <w:left w:val="none" w:sz="0" w:space="0" w:color="auto"/>
            <w:bottom w:val="none" w:sz="0" w:space="0" w:color="auto"/>
            <w:right w:val="none" w:sz="0" w:space="0" w:color="auto"/>
          </w:divBdr>
        </w:div>
        <w:div w:id="1076393396">
          <w:marLeft w:val="0"/>
          <w:marRight w:val="0"/>
          <w:marTop w:val="795"/>
          <w:marBottom w:val="0"/>
          <w:divBdr>
            <w:top w:val="none" w:sz="0" w:space="0" w:color="auto"/>
            <w:left w:val="none" w:sz="0" w:space="0" w:color="auto"/>
            <w:bottom w:val="none" w:sz="0" w:space="0" w:color="auto"/>
            <w:right w:val="none" w:sz="0" w:space="0" w:color="auto"/>
          </w:divBdr>
          <w:divsChild>
            <w:div w:id="18869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88559">
      <w:bodyDiv w:val="1"/>
      <w:marLeft w:val="0"/>
      <w:marRight w:val="0"/>
      <w:marTop w:val="0"/>
      <w:marBottom w:val="0"/>
      <w:divBdr>
        <w:top w:val="none" w:sz="0" w:space="0" w:color="auto"/>
        <w:left w:val="none" w:sz="0" w:space="0" w:color="auto"/>
        <w:bottom w:val="none" w:sz="0" w:space="0" w:color="auto"/>
        <w:right w:val="none" w:sz="0" w:space="0" w:color="auto"/>
      </w:divBdr>
      <w:divsChild>
        <w:div w:id="483620407">
          <w:marLeft w:val="60"/>
          <w:marRight w:val="0"/>
          <w:marTop w:val="120"/>
          <w:marBottom w:val="0"/>
          <w:divBdr>
            <w:top w:val="none" w:sz="0" w:space="0" w:color="auto"/>
            <w:left w:val="none" w:sz="0" w:space="0" w:color="auto"/>
            <w:bottom w:val="none" w:sz="0" w:space="0" w:color="auto"/>
            <w:right w:val="none" w:sz="0" w:space="0" w:color="auto"/>
          </w:divBdr>
          <w:divsChild>
            <w:div w:id="2009208389">
              <w:marLeft w:val="0"/>
              <w:marRight w:val="0"/>
              <w:marTop w:val="0"/>
              <w:marBottom w:val="0"/>
              <w:divBdr>
                <w:top w:val="none" w:sz="0" w:space="0" w:color="auto"/>
                <w:left w:val="none" w:sz="0" w:space="0" w:color="auto"/>
                <w:bottom w:val="none" w:sz="0" w:space="0" w:color="auto"/>
                <w:right w:val="none" w:sz="0" w:space="0" w:color="auto"/>
              </w:divBdr>
            </w:div>
            <w:div w:id="2128159403">
              <w:marLeft w:val="0"/>
              <w:marRight w:val="0"/>
              <w:marTop w:val="1080"/>
              <w:marBottom w:val="0"/>
              <w:divBdr>
                <w:top w:val="none" w:sz="0" w:space="0" w:color="auto"/>
                <w:left w:val="none" w:sz="0" w:space="0" w:color="auto"/>
                <w:bottom w:val="none" w:sz="0" w:space="0" w:color="auto"/>
                <w:right w:val="none" w:sz="0" w:space="0" w:color="auto"/>
              </w:divBdr>
              <w:divsChild>
                <w:div w:id="14440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578000">
      <w:bodyDiv w:val="1"/>
      <w:marLeft w:val="0"/>
      <w:marRight w:val="0"/>
      <w:marTop w:val="0"/>
      <w:marBottom w:val="0"/>
      <w:divBdr>
        <w:top w:val="none" w:sz="0" w:space="0" w:color="auto"/>
        <w:left w:val="none" w:sz="0" w:space="0" w:color="auto"/>
        <w:bottom w:val="none" w:sz="0" w:space="0" w:color="auto"/>
        <w:right w:val="none" w:sz="0" w:space="0" w:color="auto"/>
      </w:divBdr>
    </w:div>
    <w:div w:id="1097017662">
      <w:bodyDiv w:val="1"/>
      <w:marLeft w:val="0"/>
      <w:marRight w:val="0"/>
      <w:marTop w:val="0"/>
      <w:marBottom w:val="0"/>
      <w:divBdr>
        <w:top w:val="none" w:sz="0" w:space="0" w:color="auto"/>
        <w:left w:val="none" w:sz="0" w:space="0" w:color="auto"/>
        <w:bottom w:val="none" w:sz="0" w:space="0" w:color="auto"/>
        <w:right w:val="none" w:sz="0" w:space="0" w:color="auto"/>
      </w:divBdr>
    </w:div>
    <w:div w:id="1122848001">
      <w:bodyDiv w:val="1"/>
      <w:marLeft w:val="0"/>
      <w:marRight w:val="0"/>
      <w:marTop w:val="0"/>
      <w:marBottom w:val="0"/>
      <w:divBdr>
        <w:top w:val="none" w:sz="0" w:space="0" w:color="auto"/>
        <w:left w:val="none" w:sz="0" w:space="0" w:color="auto"/>
        <w:bottom w:val="none" w:sz="0" w:space="0" w:color="auto"/>
        <w:right w:val="none" w:sz="0" w:space="0" w:color="auto"/>
      </w:divBdr>
      <w:divsChild>
        <w:div w:id="294024695">
          <w:marLeft w:val="0"/>
          <w:marRight w:val="0"/>
          <w:marTop w:val="0"/>
          <w:marBottom w:val="0"/>
          <w:divBdr>
            <w:top w:val="none" w:sz="0" w:space="0" w:color="auto"/>
            <w:left w:val="none" w:sz="0" w:space="0" w:color="auto"/>
            <w:bottom w:val="none" w:sz="0" w:space="0" w:color="auto"/>
            <w:right w:val="none" w:sz="0" w:space="0" w:color="auto"/>
          </w:divBdr>
        </w:div>
        <w:div w:id="353456695">
          <w:marLeft w:val="0"/>
          <w:marRight w:val="0"/>
          <w:marTop w:val="0"/>
          <w:marBottom w:val="0"/>
          <w:divBdr>
            <w:top w:val="none" w:sz="0" w:space="0" w:color="auto"/>
            <w:left w:val="none" w:sz="0" w:space="0" w:color="auto"/>
            <w:bottom w:val="none" w:sz="0" w:space="0" w:color="auto"/>
            <w:right w:val="none" w:sz="0" w:space="0" w:color="auto"/>
          </w:divBdr>
        </w:div>
        <w:div w:id="389810159">
          <w:marLeft w:val="0"/>
          <w:marRight w:val="0"/>
          <w:marTop w:val="0"/>
          <w:marBottom w:val="0"/>
          <w:divBdr>
            <w:top w:val="none" w:sz="0" w:space="0" w:color="auto"/>
            <w:left w:val="none" w:sz="0" w:space="0" w:color="auto"/>
            <w:bottom w:val="none" w:sz="0" w:space="0" w:color="auto"/>
            <w:right w:val="none" w:sz="0" w:space="0" w:color="auto"/>
          </w:divBdr>
        </w:div>
        <w:div w:id="1027830701">
          <w:marLeft w:val="0"/>
          <w:marRight w:val="0"/>
          <w:marTop w:val="0"/>
          <w:marBottom w:val="0"/>
          <w:divBdr>
            <w:top w:val="none" w:sz="0" w:space="0" w:color="auto"/>
            <w:left w:val="none" w:sz="0" w:space="0" w:color="auto"/>
            <w:bottom w:val="none" w:sz="0" w:space="0" w:color="auto"/>
            <w:right w:val="none" w:sz="0" w:space="0" w:color="auto"/>
          </w:divBdr>
        </w:div>
        <w:div w:id="1429227652">
          <w:marLeft w:val="0"/>
          <w:marRight w:val="0"/>
          <w:marTop w:val="0"/>
          <w:marBottom w:val="0"/>
          <w:divBdr>
            <w:top w:val="none" w:sz="0" w:space="0" w:color="auto"/>
            <w:left w:val="none" w:sz="0" w:space="0" w:color="auto"/>
            <w:bottom w:val="none" w:sz="0" w:space="0" w:color="auto"/>
            <w:right w:val="none" w:sz="0" w:space="0" w:color="auto"/>
          </w:divBdr>
        </w:div>
        <w:div w:id="1730499768">
          <w:marLeft w:val="0"/>
          <w:marRight w:val="0"/>
          <w:marTop w:val="0"/>
          <w:marBottom w:val="0"/>
          <w:divBdr>
            <w:top w:val="none" w:sz="0" w:space="0" w:color="auto"/>
            <w:left w:val="none" w:sz="0" w:space="0" w:color="auto"/>
            <w:bottom w:val="none" w:sz="0" w:space="0" w:color="auto"/>
            <w:right w:val="none" w:sz="0" w:space="0" w:color="auto"/>
          </w:divBdr>
        </w:div>
      </w:divsChild>
    </w:div>
    <w:div w:id="1130126277">
      <w:bodyDiv w:val="1"/>
      <w:marLeft w:val="0"/>
      <w:marRight w:val="0"/>
      <w:marTop w:val="0"/>
      <w:marBottom w:val="0"/>
      <w:divBdr>
        <w:top w:val="none" w:sz="0" w:space="0" w:color="auto"/>
        <w:left w:val="none" w:sz="0" w:space="0" w:color="auto"/>
        <w:bottom w:val="none" w:sz="0" w:space="0" w:color="auto"/>
        <w:right w:val="none" w:sz="0" w:space="0" w:color="auto"/>
      </w:divBdr>
    </w:div>
    <w:div w:id="1161657568">
      <w:bodyDiv w:val="1"/>
      <w:marLeft w:val="0"/>
      <w:marRight w:val="0"/>
      <w:marTop w:val="0"/>
      <w:marBottom w:val="0"/>
      <w:divBdr>
        <w:top w:val="none" w:sz="0" w:space="0" w:color="auto"/>
        <w:left w:val="none" w:sz="0" w:space="0" w:color="auto"/>
        <w:bottom w:val="none" w:sz="0" w:space="0" w:color="auto"/>
        <w:right w:val="none" w:sz="0" w:space="0" w:color="auto"/>
      </w:divBdr>
      <w:divsChild>
        <w:div w:id="630860995">
          <w:marLeft w:val="30"/>
          <w:marRight w:val="0"/>
          <w:marTop w:val="150"/>
          <w:marBottom w:val="0"/>
          <w:divBdr>
            <w:top w:val="none" w:sz="0" w:space="0" w:color="auto"/>
            <w:left w:val="none" w:sz="0" w:space="0" w:color="auto"/>
            <w:bottom w:val="none" w:sz="0" w:space="0" w:color="auto"/>
            <w:right w:val="none" w:sz="0" w:space="0" w:color="auto"/>
          </w:divBdr>
          <w:divsChild>
            <w:div w:id="2000424696">
              <w:marLeft w:val="0"/>
              <w:marRight w:val="0"/>
              <w:marTop w:val="0"/>
              <w:marBottom w:val="0"/>
              <w:divBdr>
                <w:top w:val="none" w:sz="0" w:space="0" w:color="auto"/>
                <w:left w:val="none" w:sz="0" w:space="0" w:color="auto"/>
                <w:bottom w:val="none" w:sz="0" w:space="0" w:color="auto"/>
                <w:right w:val="none" w:sz="0" w:space="0" w:color="auto"/>
              </w:divBdr>
            </w:div>
            <w:div w:id="321544894">
              <w:marLeft w:val="0"/>
              <w:marRight w:val="0"/>
              <w:marTop w:val="1035"/>
              <w:marBottom w:val="0"/>
              <w:divBdr>
                <w:top w:val="none" w:sz="0" w:space="0" w:color="auto"/>
                <w:left w:val="none" w:sz="0" w:space="0" w:color="auto"/>
                <w:bottom w:val="none" w:sz="0" w:space="0" w:color="auto"/>
                <w:right w:val="none" w:sz="0" w:space="0" w:color="auto"/>
              </w:divBdr>
              <w:divsChild>
                <w:div w:id="134093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158231">
      <w:bodyDiv w:val="1"/>
      <w:marLeft w:val="0"/>
      <w:marRight w:val="0"/>
      <w:marTop w:val="0"/>
      <w:marBottom w:val="0"/>
      <w:divBdr>
        <w:top w:val="none" w:sz="0" w:space="0" w:color="auto"/>
        <w:left w:val="none" w:sz="0" w:space="0" w:color="auto"/>
        <w:bottom w:val="none" w:sz="0" w:space="0" w:color="auto"/>
        <w:right w:val="none" w:sz="0" w:space="0" w:color="auto"/>
      </w:divBdr>
      <w:divsChild>
        <w:div w:id="2120029102">
          <w:marLeft w:val="0"/>
          <w:marRight w:val="0"/>
          <w:marTop w:val="0"/>
          <w:marBottom w:val="0"/>
          <w:divBdr>
            <w:top w:val="none" w:sz="0" w:space="0" w:color="auto"/>
            <w:left w:val="none" w:sz="0" w:space="0" w:color="auto"/>
            <w:bottom w:val="none" w:sz="0" w:space="0" w:color="auto"/>
            <w:right w:val="none" w:sz="0" w:space="0" w:color="auto"/>
          </w:divBdr>
        </w:div>
        <w:div w:id="2001470255">
          <w:marLeft w:val="0"/>
          <w:marRight w:val="0"/>
          <w:marTop w:val="0"/>
          <w:marBottom w:val="0"/>
          <w:divBdr>
            <w:top w:val="none" w:sz="0" w:space="0" w:color="auto"/>
            <w:left w:val="none" w:sz="0" w:space="0" w:color="auto"/>
            <w:bottom w:val="none" w:sz="0" w:space="0" w:color="auto"/>
            <w:right w:val="none" w:sz="0" w:space="0" w:color="auto"/>
          </w:divBdr>
        </w:div>
        <w:div w:id="970792043">
          <w:marLeft w:val="0"/>
          <w:marRight w:val="0"/>
          <w:marTop w:val="0"/>
          <w:marBottom w:val="0"/>
          <w:divBdr>
            <w:top w:val="none" w:sz="0" w:space="0" w:color="auto"/>
            <w:left w:val="none" w:sz="0" w:space="0" w:color="auto"/>
            <w:bottom w:val="none" w:sz="0" w:space="0" w:color="auto"/>
            <w:right w:val="none" w:sz="0" w:space="0" w:color="auto"/>
          </w:divBdr>
        </w:div>
      </w:divsChild>
    </w:div>
    <w:div w:id="1183714314">
      <w:bodyDiv w:val="1"/>
      <w:marLeft w:val="0"/>
      <w:marRight w:val="0"/>
      <w:marTop w:val="0"/>
      <w:marBottom w:val="0"/>
      <w:divBdr>
        <w:top w:val="none" w:sz="0" w:space="0" w:color="auto"/>
        <w:left w:val="none" w:sz="0" w:space="0" w:color="auto"/>
        <w:bottom w:val="none" w:sz="0" w:space="0" w:color="auto"/>
        <w:right w:val="none" w:sz="0" w:space="0" w:color="auto"/>
      </w:divBdr>
    </w:div>
    <w:div w:id="1186141544">
      <w:bodyDiv w:val="1"/>
      <w:marLeft w:val="0"/>
      <w:marRight w:val="0"/>
      <w:marTop w:val="0"/>
      <w:marBottom w:val="0"/>
      <w:divBdr>
        <w:top w:val="none" w:sz="0" w:space="0" w:color="auto"/>
        <w:left w:val="none" w:sz="0" w:space="0" w:color="auto"/>
        <w:bottom w:val="none" w:sz="0" w:space="0" w:color="auto"/>
        <w:right w:val="none" w:sz="0" w:space="0" w:color="auto"/>
      </w:divBdr>
    </w:div>
    <w:div w:id="1204055246">
      <w:bodyDiv w:val="1"/>
      <w:marLeft w:val="0"/>
      <w:marRight w:val="0"/>
      <w:marTop w:val="0"/>
      <w:marBottom w:val="0"/>
      <w:divBdr>
        <w:top w:val="none" w:sz="0" w:space="0" w:color="auto"/>
        <w:left w:val="none" w:sz="0" w:space="0" w:color="auto"/>
        <w:bottom w:val="none" w:sz="0" w:space="0" w:color="auto"/>
        <w:right w:val="none" w:sz="0" w:space="0" w:color="auto"/>
      </w:divBdr>
      <w:divsChild>
        <w:div w:id="431705892">
          <w:marLeft w:val="0"/>
          <w:marRight w:val="0"/>
          <w:marTop w:val="0"/>
          <w:marBottom w:val="0"/>
          <w:divBdr>
            <w:top w:val="none" w:sz="0" w:space="0" w:color="auto"/>
            <w:left w:val="none" w:sz="0" w:space="0" w:color="auto"/>
            <w:bottom w:val="none" w:sz="0" w:space="0" w:color="auto"/>
            <w:right w:val="none" w:sz="0" w:space="0" w:color="auto"/>
          </w:divBdr>
        </w:div>
        <w:div w:id="449402686">
          <w:marLeft w:val="0"/>
          <w:marRight w:val="0"/>
          <w:marTop w:val="0"/>
          <w:marBottom w:val="0"/>
          <w:divBdr>
            <w:top w:val="none" w:sz="0" w:space="0" w:color="auto"/>
            <w:left w:val="none" w:sz="0" w:space="0" w:color="auto"/>
            <w:bottom w:val="none" w:sz="0" w:space="0" w:color="auto"/>
            <w:right w:val="none" w:sz="0" w:space="0" w:color="auto"/>
          </w:divBdr>
        </w:div>
        <w:div w:id="831798693">
          <w:marLeft w:val="0"/>
          <w:marRight w:val="0"/>
          <w:marTop w:val="0"/>
          <w:marBottom w:val="0"/>
          <w:divBdr>
            <w:top w:val="none" w:sz="0" w:space="0" w:color="auto"/>
            <w:left w:val="none" w:sz="0" w:space="0" w:color="auto"/>
            <w:bottom w:val="none" w:sz="0" w:space="0" w:color="auto"/>
            <w:right w:val="none" w:sz="0" w:space="0" w:color="auto"/>
          </w:divBdr>
        </w:div>
        <w:div w:id="863833572">
          <w:marLeft w:val="0"/>
          <w:marRight w:val="0"/>
          <w:marTop w:val="0"/>
          <w:marBottom w:val="0"/>
          <w:divBdr>
            <w:top w:val="none" w:sz="0" w:space="0" w:color="auto"/>
            <w:left w:val="none" w:sz="0" w:space="0" w:color="auto"/>
            <w:bottom w:val="none" w:sz="0" w:space="0" w:color="auto"/>
            <w:right w:val="none" w:sz="0" w:space="0" w:color="auto"/>
          </w:divBdr>
        </w:div>
        <w:div w:id="903638789">
          <w:marLeft w:val="0"/>
          <w:marRight w:val="0"/>
          <w:marTop w:val="0"/>
          <w:marBottom w:val="0"/>
          <w:divBdr>
            <w:top w:val="none" w:sz="0" w:space="0" w:color="auto"/>
            <w:left w:val="none" w:sz="0" w:space="0" w:color="auto"/>
            <w:bottom w:val="none" w:sz="0" w:space="0" w:color="auto"/>
            <w:right w:val="none" w:sz="0" w:space="0" w:color="auto"/>
          </w:divBdr>
        </w:div>
        <w:div w:id="1123764764">
          <w:marLeft w:val="0"/>
          <w:marRight w:val="0"/>
          <w:marTop w:val="0"/>
          <w:marBottom w:val="0"/>
          <w:divBdr>
            <w:top w:val="none" w:sz="0" w:space="0" w:color="auto"/>
            <w:left w:val="none" w:sz="0" w:space="0" w:color="auto"/>
            <w:bottom w:val="none" w:sz="0" w:space="0" w:color="auto"/>
            <w:right w:val="none" w:sz="0" w:space="0" w:color="auto"/>
          </w:divBdr>
        </w:div>
        <w:div w:id="1232696627">
          <w:marLeft w:val="0"/>
          <w:marRight w:val="0"/>
          <w:marTop w:val="0"/>
          <w:marBottom w:val="0"/>
          <w:divBdr>
            <w:top w:val="none" w:sz="0" w:space="0" w:color="auto"/>
            <w:left w:val="none" w:sz="0" w:space="0" w:color="auto"/>
            <w:bottom w:val="none" w:sz="0" w:space="0" w:color="auto"/>
            <w:right w:val="none" w:sz="0" w:space="0" w:color="auto"/>
          </w:divBdr>
        </w:div>
        <w:div w:id="1366832304">
          <w:marLeft w:val="0"/>
          <w:marRight w:val="0"/>
          <w:marTop w:val="0"/>
          <w:marBottom w:val="0"/>
          <w:divBdr>
            <w:top w:val="none" w:sz="0" w:space="0" w:color="auto"/>
            <w:left w:val="none" w:sz="0" w:space="0" w:color="auto"/>
            <w:bottom w:val="none" w:sz="0" w:space="0" w:color="auto"/>
            <w:right w:val="none" w:sz="0" w:space="0" w:color="auto"/>
          </w:divBdr>
        </w:div>
        <w:div w:id="1625191453">
          <w:marLeft w:val="0"/>
          <w:marRight w:val="0"/>
          <w:marTop w:val="0"/>
          <w:marBottom w:val="0"/>
          <w:divBdr>
            <w:top w:val="none" w:sz="0" w:space="0" w:color="auto"/>
            <w:left w:val="none" w:sz="0" w:space="0" w:color="auto"/>
            <w:bottom w:val="none" w:sz="0" w:space="0" w:color="auto"/>
            <w:right w:val="none" w:sz="0" w:space="0" w:color="auto"/>
          </w:divBdr>
        </w:div>
        <w:div w:id="1882284258">
          <w:marLeft w:val="0"/>
          <w:marRight w:val="0"/>
          <w:marTop w:val="0"/>
          <w:marBottom w:val="0"/>
          <w:divBdr>
            <w:top w:val="none" w:sz="0" w:space="0" w:color="auto"/>
            <w:left w:val="none" w:sz="0" w:space="0" w:color="auto"/>
            <w:bottom w:val="none" w:sz="0" w:space="0" w:color="auto"/>
            <w:right w:val="none" w:sz="0" w:space="0" w:color="auto"/>
          </w:divBdr>
        </w:div>
        <w:div w:id="1891532482">
          <w:marLeft w:val="0"/>
          <w:marRight w:val="0"/>
          <w:marTop w:val="0"/>
          <w:marBottom w:val="0"/>
          <w:divBdr>
            <w:top w:val="none" w:sz="0" w:space="0" w:color="auto"/>
            <w:left w:val="none" w:sz="0" w:space="0" w:color="auto"/>
            <w:bottom w:val="none" w:sz="0" w:space="0" w:color="auto"/>
            <w:right w:val="none" w:sz="0" w:space="0" w:color="auto"/>
          </w:divBdr>
        </w:div>
        <w:div w:id="1903755464">
          <w:marLeft w:val="0"/>
          <w:marRight w:val="0"/>
          <w:marTop w:val="0"/>
          <w:marBottom w:val="0"/>
          <w:divBdr>
            <w:top w:val="none" w:sz="0" w:space="0" w:color="auto"/>
            <w:left w:val="none" w:sz="0" w:space="0" w:color="auto"/>
            <w:bottom w:val="none" w:sz="0" w:space="0" w:color="auto"/>
            <w:right w:val="none" w:sz="0" w:space="0" w:color="auto"/>
          </w:divBdr>
        </w:div>
        <w:div w:id="2006856268">
          <w:marLeft w:val="0"/>
          <w:marRight w:val="0"/>
          <w:marTop w:val="0"/>
          <w:marBottom w:val="0"/>
          <w:divBdr>
            <w:top w:val="none" w:sz="0" w:space="0" w:color="auto"/>
            <w:left w:val="none" w:sz="0" w:space="0" w:color="auto"/>
            <w:bottom w:val="none" w:sz="0" w:space="0" w:color="auto"/>
            <w:right w:val="none" w:sz="0" w:space="0" w:color="auto"/>
          </w:divBdr>
        </w:div>
        <w:div w:id="2062366019">
          <w:marLeft w:val="0"/>
          <w:marRight w:val="0"/>
          <w:marTop w:val="0"/>
          <w:marBottom w:val="0"/>
          <w:divBdr>
            <w:top w:val="none" w:sz="0" w:space="0" w:color="auto"/>
            <w:left w:val="none" w:sz="0" w:space="0" w:color="auto"/>
            <w:bottom w:val="none" w:sz="0" w:space="0" w:color="auto"/>
            <w:right w:val="none" w:sz="0" w:space="0" w:color="auto"/>
          </w:divBdr>
        </w:div>
      </w:divsChild>
    </w:div>
    <w:div w:id="1228615944">
      <w:bodyDiv w:val="1"/>
      <w:marLeft w:val="0"/>
      <w:marRight w:val="0"/>
      <w:marTop w:val="0"/>
      <w:marBottom w:val="0"/>
      <w:divBdr>
        <w:top w:val="none" w:sz="0" w:space="0" w:color="auto"/>
        <w:left w:val="none" w:sz="0" w:space="0" w:color="auto"/>
        <w:bottom w:val="none" w:sz="0" w:space="0" w:color="auto"/>
        <w:right w:val="none" w:sz="0" w:space="0" w:color="auto"/>
      </w:divBdr>
      <w:divsChild>
        <w:div w:id="61369627">
          <w:marLeft w:val="0"/>
          <w:marRight w:val="0"/>
          <w:marTop w:val="0"/>
          <w:marBottom w:val="0"/>
          <w:divBdr>
            <w:top w:val="none" w:sz="0" w:space="0" w:color="auto"/>
            <w:left w:val="none" w:sz="0" w:space="0" w:color="auto"/>
            <w:bottom w:val="none" w:sz="0" w:space="0" w:color="auto"/>
            <w:right w:val="none" w:sz="0" w:space="0" w:color="auto"/>
          </w:divBdr>
        </w:div>
        <w:div w:id="82262605">
          <w:marLeft w:val="0"/>
          <w:marRight w:val="0"/>
          <w:marTop w:val="0"/>
          <w:marBottom w:val="0"/>
          <w:divBdr>
            <w:top w:val="none" w:sz="0" w:space="0" w:color="auto"/>
            <w:left w:val="none" w:sz="0" w:space="0" w:color="auto"/>
            <w:bottom w:val="none" w:sz="0" w:space="0" w:color="auto"/>
            <w:right w:val="none" w:sz="0" w:space="0" w:color="auto"/>
          </w:divBdr>
        </w:div>
        <w:div w:id="116610939">
          <w:marLeft w:val="0"/>
          <w:marRight w:val="0"/>
          <w:marTop w:val="0"/>
          <w:marBottom w:val="0"/>
          <w:divBdr>
            <w:top w:val="none" w:sz="0" w:space="0" w:color="auto"/>
            <w:left w:val="none" w:sz="0" w:space="0" w:color="auto"/>
            <w:bottom w:val="none" w:sz="0" w:space="0" w:color="auto"/>
            <w:right w:val="none" w:sz="0" w:space="0" w:color="auto"/>
          </w:divBdr>
        </w:div>
        <w:div w:id="294605082">
          <w:marLeft w:val="0"/>
          <w:marRight w:val="0"/>
          <w:marTop w:val="0"/>
          <w:marBottom w:val="0"/>
          <w:divBdr>
            <w:top w:val="none" w:sz="0" w:space="0" w:color="auto"/>
            <w:left w:val="none" w:sz="0" w:space="0" w:color="auto"/>
            <w:bottom w:val="none" w:sz="0" w:space="0" w:color="auto"/>
            <w:right w:val="none" w:sz="0" w:space="0" w:color="auto"/>
          </w:divBdr>
        </w:div>
        <w:div w:id="312609460">
          <w:marLeft w:val="0"/>
          <w:marRight w:val="0"/>
          <w:marTop w:val="0"/>
          <w:marBottom w:val="0"/>
          <w:divBdr>
            <w:top w:val="none" w:sz="0" w:space="0" w:color="auto"/>
            <w:left w:val="none" w:sz="0" w:space="0" w:color="auto"/>
            <w:bottom w:val="none" w:sz="0" w:space="0" w:color="auto"/>
            <w:right w:val="none" w:sz="0" w:space="0" w:color="auto"/>
          </w:divBdr>
        </w:div>
        <w:div w:id="379288213">
          <w:marLeft w:val="0"/>
          <w:marRight w:val="0"/>
          <w:marTop w:val="0"/>
          <w:marBottom w:val="0"/>
          <w:divBdr>
            <w:top w:val="none" w:sz="0" w:space="0" w:color="auto"/>
            <w:left w:val="none" w:sz="0" w:space="0" w:color="auto"/>
            <w:bottom w:val="none" w:sz="0" w:space="0" w:color="auto"/>
            <w:right w:val="none" w:sz="0" w:space="0" w:color="auto"/>
          </w:divBdr>
        </w:div>
        <w:div w:id="420182730">
          <w:marLeft w:val="0"/>
          <w:marRight w:val="0"/>
          <w:marTop w:val="0"/>
          <w:marBottom w:val="0"/>
          <w:divBdr>
            <w:top w:val="none" w:sz="0" w:space="0" w:color="auto"/>
            <w:left w:val="none" w:sz="0" w:space="0" w:color="auto"/>
            <w:bottom w:val="none" w:sz="0" w:space="0" w:color="auto"/>
            <w:right w:val="none" w:sz="0" w:space="0" w:color="auto"/>
          </w:divBdr>
        </w:div>
        <w:div w:id="530726515">
          <w:marLeft w:val="0"/>
          <w:marRight w:val="0"/>
          <w:marTop w:val="0"/>
          <w:marBottom w:val="0"/>
          <w:divBdr>
            <w:top w:val="none" w:sz="0" w:space="0" w:color="auto"/>
            <w:left w:val="none" w:sz="0" w:space="0" w:color="auto"/>
            <w:bottom w:val="none" w:sz="0" w:space="0" w:color="auto"/>
            <w:right w:val="none" w:sz="0" w:space="0" w:color="auto"/>
          </w:divBdr>
        </w:div>
        <w:div w:id="561986915">
          <w:marLeft w:val="0"/>
          <w:marRight w:val="0"/>
          <w:marTop w:val="0"/>
          <w:marBottom w:val="0"/>
          <w:divBdr>
            <w:top w:val="none" w:sz="0" w:space="0" w:color="auto"/>
            <w:left w:val="none" w:sz="0" w:space="0" w:color="auto"/>
            <w:bottom w:val="none" w:sz="0" w:space="0" w:color="auto"/>
            <w:right w:val="none" w:sz="0" w:space="0" w:color="auto"/>
          </w:divBdr>
        </w:div>
        <w:div w:id="565844630">
          <w:marLeft w:val="0"/>
          <w:marRight w:val="0"/>
          <w:marTop w:val="0"/>
          <w:marBottom w:val="0"/>
          <w:divBdr>
            <w:top w:val="none" w:sz="0" w:space="0" w:color="auto"/>
            <w:left w:val="none" w:sz="0" w:space="0" w:color="auto"/>
            <w:bottom w:val="none" w:sz="0" w:space="0" w:color="auto"/>
            <w:right w:val="none" w:sz="0" w:space="0" w:color="auto"/>
          </w:divBdr>
        </w:div>
        <w:div w:id="566646066">
          <w:marLeft w:val="0"/>
          <w:marRight w:val="0"/>
          <w:marTop w:val="0"/>
          <w:marBottom w:val="0"/>
          <w:divBdr>
            <w:top w:val="none" w:sz="0" w:space="0" w:color="auto"/>
            <w:left w:val="none" w:sz="0" w:space="0" w:color="auto"/>
            <w:bottom w:val="none" w:sz="0" w:space="0" w:color="auto"/>
            <w:right w:val="none" w:sz="0" w:space="0" w:color="auto"/>
          </w:divBdr>
        </w:div>
        <w:div w:id="598610386">
          <w:marLeft w:val="0"/>
          <w:marRight w:val="0"/>
          <w:marTop w:val="0"/>
          <w:marBottom w:val="0"/>
          <w:divBdr>
            <w:top w:val="none" w:sz="0" w:space="0" w:color="auto"/>
            <w:left w:val="none" w:sz="0" w:space="0" w:color="auto"/>
            <w:bottom w:val="none" w:sz="0" w:space="0" w:color="auto"/>
            <w:right w:val="none" w:sz="0" w:space="0" w:color="auto"/>
          </w:divBdr>
        </w:div>
        <w:div w:id="689570100">
          <w:marLeft w:val="0"/>
          <w:marRight w:val="0"/>
          <w:marTop w:val="0"/>
          <w:marBottom w:val="0"/>
          <w:divBdr>
            <w:top w:val="none" w:sz="0" w:space="0" w:color="auto"/>
            <w:left w:val="none" w:sz="0" w:space="0" w:color="auto"/>
            <w:bottom w:val="none" w:sz="0" w:space="0" w:color="auto"/>
            <w:right w:val="none" w:sz="0" w:space="0" w:color="auto"/>
          </w:divBdr>
        </w:div>
        <w:div w:id="793907889">
          <w:marLeft w:val="0"/>
          <w:marRight w:val="0"/>
          <w:marTop w:val="0"/>
          <w:marBottom w:val="0"/>
          <w:divBdr>
            <w:top w:val="none" w:sz="0" w:space="0" w:color="auto"/>
            <w:left w:val="none" w:sz="0" w:space="0" w:color="auto"/>
            <w:bottom w:val="none" w:sz="0" w:space="0" w:color="auto"/>
            <w:right w:val="none" w:sz="0" w:space="0" w:color="auto"/>
          </w:divBdr>
        </w:div>
        <w:div w:id="806629953">
          <w:marLeft w:val="0"/>
          <w:marRight w:val="0"/>
          <w:marTop w:val="0"/>
          <w:marBottom w:val="0"/>
          <w:divBdr>
            <w:top w:val="none" w:sz="0" w:space="0" w:color="auto"/>
            <w:left w:val="none" w:sz="0" w:space="0" w:color="auto"/>
            <w:bottom w:val="none" w:sz="0" w:space="0" w:color="auto"/>
            <w:right w:val="none" w:sz="0" w:space="0" w:color="auto"/>
          </w:divBdr>
        </w:div>
        <w:div w:id="823006096">
          <w:marLeft w:val="0"/>
          <w:marRight w:val="0"/>
          <w:marTop w:val="0"/>
          <w:marBottom w:val="0"/>
          <w:divBdr>
            <w:top w:val="none" w:sz="0" w:space="0" w:color="auto"/>
            <w:left w:val="none" w:sz="0" w:space="0" w:color="auto"/>
            <w:bottom w:val="none" w:sz="0" w:space="0" w:color="auto"/>
            <w:right w:val="none" w:sz="0" w:space="0" w:color="auto"/>
          </w:divBdr>
        </w:div>
        <w:div w:id="877935603">
          <w:marLeft w:val="0"/>
          <w:marRight w:val="0"/>
          <w:marTop w:val="0"/>
          <w:marBottom w:val="0"/>
          <w:divBdr>
            <w:top w:val="none" w:sz="0" w:space="0" w:color="auto"/>
            <w:left w:val="none" w:sz="0" w:space="0" w:color="auto"/>
            <w:bottom w:val="none" w:sz="0" w:space="0" w:color="auto"/>
            <w:right w:val="none" w:sz="0" w:space="0" w:color="auto"/>
          </w:divBdr>
        </w:div>
        <w:div w:id="907228841">
          <w:marLeft w:val="0"/>
          <w:marRight w:val="0"/>
          <w:marTop w:val="0"/>
          <w:marBottom w:val="0"/>
          <w:divBdr>
            <w:top w:val="none" w:sz="0" w:space="0" w:color="auto"/>
            <w:left w:val="none" w:sz="0" w:space="0" w:color="auto"/>
            <w:bottom w:val="none" w:sz="0" w:space="0" w:color="auto"/>
            <w:right w:val="none" w:sz="0" w:space="0" w:color="auto"/>
          </w:divBdr>
        </w:div>
        <w:div w:id="1006522005">
          <w:marLeft w:val="0"/>
          <w:marRight w:val="0"/>
          <w:marTop w:val="0"/>
          <w:marBottom w:val="0"/>
          <w:divBdr>
            <w:top w:val="none" w:sz="0" w:space="0" w:color="auto"/>
            <w:left w:val="none" w:sz="0" w:space="0" w:color="auto"/>
            <w:bottom w:val="none" w:sz="0" w:space="0" w:color="auto"/>
            <w:right w:val="none" w:sz="0" w:space="0" w:color="auto"/>
          </w:divBdr>
        </w:div>
        <w:div w:id="1089497476">
          <w:marLeft w:val="0"/>
          <w:marRight w:val="0"/>
          <w:marTop w:val="0"/>
          <w:marBottom w:val="0"/>
          <w:divBdr>
            <w:top w:val="none" w:sz="0" w:space="0" w:color="auto"/>
            <w:left w:val="none" w:sz="0" w:space="0" w:color="auto"/>
            <w:bottom w:val="none" w:sz="0" w:space="0" w:color="auto"/>
            <w:right w:val="none" w:sz="0" w:space="0" w:color="auto"/>
          </w:divBdr>
        </w:div>
        <w:div w:id="1092505590">
          <w:marLeft w:val="0"/>
          <w:marRight w:val="0"/>
          <w:marTop w:val="0"/>
          <w:marBottom w:val="0"/>
          <w:divBdr>
            <w:top w:val="none" w:sz="0" w:space="0" w:color="auto"/>
            <w:left w:val="none" w:sz="0" w:space="0" w:color="auto"/>
            <w:bottom w:val="none" w:sz="0" w:space="0" w:color="auto"/>
            <w:right w:val="none" w:sz="0" w:space="0" w:color="auto"/>
          </w:divBdr>
        </w:div>
        <w:div w:id="1115636224">
          <w:marLeft w:val="0"/>
          <w:marRight w:val="0"/>
          <w:marTop w:val="0"/>
          <w:marBottom w:val="0"/>
          <w:divBdr>
            <w:top w:val="none" w:sz="0" w:space="0" w:color="auto"/>
            <w:left w:val="none" w:sz="0" w:space="0" w:color="auto"/>
            <w:bottom w:val="none" w:sz="0" w:space="0" w:color="auto"/>
            <w:right w:val="none" w:sz="0" w:space="0" w:color="auto"/>
          </w:divBdr>
        </w:div>
        <w:div w:id="1187520926">
          <w:marLeft w:val="0"/>
          <w:marRight w:val="0"/>
          <w:marTop w:val="0"/>
          <w:marBottom w:val="0"/>
          <w:divBdr>
            <w:top w:val="none" w:sz="0" w:space="0" w:color="auto"/>
            <w:left w:val="none" w:sz="0" w:space="0" w:color="auto"/>
            <w:bottom w:val="none" w:sz="0" w:space="0" w:color="auto"/>
            <w:right w:val="none" w:sz="0" w:space="0" w:color="auto"/>
          </w:divBdr>
        </w:div>
        <w:div w:id="1209075126">
          <w:marLeft w:val="0"/>
          <w:marRight w:val="0"/>
          <w:marTop w:val="0"/>
          <w:marBottom w:val="0"/>
          <w:divBdr>
            <w:top w:val="none" w:sz="0" w:space="0" w:color="auto"/>
            <w:left w:val="none" w:sz="0" w:space="0" w:color="auto"/>
            <w:bottom w:val="none" w:sz="0" w:space="0" w:color="auto"/>
            <w:right w:val="none" w:sz="0" w:space="0" w:color="auto"/>
          </w:divBdr>
        </w:div>
        <w:div w:id="1215704032">
          <w:marLeft w:val="0"/>
          <w:marRight w:val="0"/>
          <w:marTop w:val="0"/>
          <w:marBottom w:val="0"/>
          <w:divBdr>
            <w:top w:val="none" w:sz="0" w:space="0" w:color="auto"/>
            <w:left w:val="none" w:sz="0" w:space="0" w:color="auto"/>
            <w:bottom w:val="none" w:sz="0" w:space="0" w:color="auto"/>
            <w:right w:val="none" w:sz="0" w:space="0" w:color="auto"/>
          </w:divBdr>
        </w:div>
        <w:div w:id="1348292886">
          <w:marLeft w:val="0"/>
          <w:marRight w:val="0"/>
          <w:marTop w:val="0"/>
          <w:marBottom w:val="0"/>
          <w:divBdr>
            <w:top w:val="none" w:sz="0" w:space="0" w:color="auto"/>
            <w:left w:val="none" w:sz="0" w:space="0" w:color="auto"/>
            <w:bottom w:val="none" w:sz="0" w:space="0" w:color="auto"/>
            <w:right w:val="none" w:sz="0" w:space="0" w:color="auto"/>
          </w:divBdr>
        </w:div>
        <w:div w:id="1398211048">
          <w:marLeft w:val="0"/>
          <w:marRight w:val="0"/>
          <w:marTop w:val="0"/>
          <w:marBottom w:val="0"/>
          <w:divBdr>
            <w:top w:val="none" w:sz="0" w:space="0" w:color="auto"/>
            <w:left w:val="none" w:sz="0" w:space="0" w:color="auto"/>
            <w:bottom w:val="none" w:sz="0" w:space="0" w:color="auto"/>
            <w:right w:val="none" w:sz="0" w:space="0" w:color="auto"/>
          </w:divBdr>
        </w:div>
        <w:div w:id="1534029260">
          <w:marLeft w:val="0"/>
          <w:marRight w:val="0"/>
          <w:marTop w:val="0"/>
          <w:marBottom w:val="0"/>
          <w:divBdr>
            <w:top w:val="none" w:sz="0" w:space="0" w:color="auto"/>
            <w:left w:val="none" w:sz="0" w:space="0" w:color="auto"/>
            <w:bottom w:val="none" w:sz="0" w:space="0" w:color="auto"/>
            <w:right w:val="none" w:sz="0" w:space="0" w:color="auto"/>
          </w:divBdr>
        </w:div>
        <w:div w:id="1626813035">
          <w:marLeft w:val="0"/>
          <w:marRight w:val="0"/>
          <w:marTop w:val="0"/>
          <w:marBottom w:val="0"/>
          <w:divBdr>
            <w:top w:val="none" w:sz="0" w:space="0" w:color="auto"/>
            <w:left w:val="none" w:sz="0" w:space="0" w:color="auto"/>
            <w:bottom w:val="none" w:sz="0" w:space="0" w:color="auto"/>
            <w:right w:val="none" w:sz="0" w:space="0" w:color="auto"/>
          </w:divBdr>
        </w:div>
        <w:div w:id="1635601226">
          <w:marLeft w:val="0"/>
          <w:marRight w:val="0"/>
          <w:marTop w:val="0"/>
          <w:marBottom w:val="0"/>
          <w:divBdr>
            <w:top w:val="none" w:sz="0" w:space="0" w:color="auto"/>
            <w:left w:val="none" w:sz="0" w:space="0" w:color="auto"/>
            <w:bottom w:val="none" w:sz="0" w:space="0" w:color="auto"/>
            <w:right w:val="none" w:sz="0" w:space="0" w:color="auto"/>
          </w:divBdr>
        </w:div>
        <w:div w:id="2083477832">
          <w:marLeft w:val="0"/>
          <w:marRight w:val="0"/>
          <w:marTop w:val="0"/>
          <w:marBottom w:val="0"/>
          <w:divBdr>
            <w:top w:val="none" w:sz="0" w:space="0" w:color="auto"/>
            <w:left w:val="none" w:sz="0" w:space="0" w:color="auto"/>
            <w:bottom w:val="none" w:sz="0" w:space="0" w:color="auto"/>
            <w:right w:val="none" w:sz="0" w:space="0" w:color="auto"/>
          </w:divBdr>
        </w:div>
        <w:div w:id="2104762294">
          <w:marLeft w:val="0"/>
          <w:marRight w:val="0"/>
          <w:marTop w:val="0"/>
          <w:marBottom w:val="0"/>
          <w:divBdr>
            <w:top w:val="none" w:sz="0" w:space="0" w:color="auto"/>
            <w:left w:val="none" w:sz="0" w:space="0" w:color="auto"/>
            <w:bottom w:val="none" w:sz="0" w:space="0" w:color="auto"/>
            <w:right w:val="none" w:sz="0" w:space="0" w:color="auto"/>
          </w:divBdr>
        </w:div>
      </w:divsChild>
    </w:div>
    <w:div w:id="1256325414">
      <w:bodyDiv w:val="1"/>
      <w:marLeft w:val="0"/>
      <w:marRight w:val="0"/>
      <w:marTop w:val="0"/>
      <w:marBottom w:val="0"/>
      <w:divBdr>
        <w:top w:val="none" w:sz="0" w:space="0" w:color="auto"/>
        <w:left w:val="none" w:sz="0" w:space="0" w:color="auto"/>
        <w:bottom w:val="none" w:sz="0" w:space="0" w:color="auto"/>
        <w:right w:val="none" w:sz="0" w:space="0" w:color="auto"/>
      </w:divBdr>
    </w:div>
    <w:div w:id="1285968095">
      <w:bodyDiv w:val="1"/>
      <w:marLeft w:val="0"/>
      <w:marRight w:val="0"/>
      <w:marTop w:val="0"/>
      <w:marBottom w:val="0"/>
      <w:divBdr>
        <w:top w:val="none" w:sz="0" w:space="0" w:color="auto"/>
        <w:left w:val="none" w:sz="0" w:space="0" w:color="auto"/>
        <w:bottom w:val="none" w:sz="0" w:space="0" w:color="auto"/>
        <w:right w:val="none" w:sz="0" w:space="0" w:color="auto"/>
      </w:divBdr>
    </w:div>
    <w:div w:id="1349023905">
      <w:bodyDiv w:val="1"/>
      <w:marLeft w:val="0"/>
      <w:marRight w:val="0"/>
      <w:marTop w:val="0"/>
      <w:marBottom w:val="0"/>
      <w:divBdr>
        <w:top w:val="none" w:sz="0" w:space="0" w:color="auto"/>
        <w:left w:val="none" w:sz="0" w:space="0" w:color="auto"/>
        <w:bottom w:val="none" w:sz="0" w:space="0" w:color="auto"/>
        <w:right w:val="none" w:sz="0" w:space="0" w:color="auto"/>
      </w:divBdr>
    </w:div>
    <w:div w:id="1368333684">
      <w:bodyDiv w:val="1"/>
      <w:marLeft w:val="0"/>
      <w:marRight w:val="0"/>
      <w:marTop w:val="0"/>
      <w:marBottom w:val="0"/>
      <w:divBdr>
        <w:top w:val="none" w:sz="0" w:space="0" w:color="auto"/>
        <w:left w:val="none" w:sz="0" w:space="0" w:color="auto"/>
        <w:bottom w:val="none" w:sz="0" w:space="0" w:color="auto"/>
        <w:right w:val="none" w:sz="0" w:space="0" w:color="auto"/>
      </w:divBdr>
      <w:divsChild>
        <w:div w:id="1263223127">
          <w:marLeft w:val="0"/>
          <w:marRight w:val="0"/>
          <w:marTop w:val="0"/>
          <w:marBottom w:val="0"/>
          <w:divBdr>
            <w:top w:val="none" w:sz="0" w:space="0" w:color="auto"/>
            <w:left w:val="none" w:sz="0" w:space="0" w:color="auto"/>
            <w:bottom w:val="none" w:sz="0" w:space="0" w:color="auto"/>
            <w:right w:val="none" w:sz="0" w:space="0" w:color="auto"/>
          </w:divBdr>
        </w:div>
        <w:div w:id="1146316072">
          <w:marLeft w:val="0"/>
          <w:marRight w:val="0"/>
          <w:marTop w:val="795"/>
          <w:marBottom w:val="0"/>
          <w:divBdr>
            <w:top w:val="none" w:sz="0" w:space="0" w:color="auto"/>
            <w:left w:val="none" w:sz="0" w:space="0" w:color="auto"/>
            <w:bottom w:val="none" w:sz="0" w:space="0" w:color="auto"/>
            <w:right w:val="none" w:sz="0" w:space="0" w:color="auto"/>
          </w:divBdr>
          <w:divsChild>
            <w:div w:id="85079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730052">
      <w:bodyDiv w:val="1"/>
      <w:marLeft w:val="0"/>
      <w:marRight w:val="0"/>
      <w:marTop w:val="0"/>
      <w:marBottom w:val="0"/>
      <w:divBdr>
        <w:top w:val="none" w:sz="0" w:space="0" w:color="auto"/>
        <w:left w:val="none" w:sz="0" w:space="0" w:color="auto"/>
        <w:bottom w:val="none" w:sz="0" w:space="0" w:color="auto"/>
        <w:right w:val="none" w:sz="0" w:space="0" w:color="auto"/>
      </w:divBdr>
      <w:divsChild>
        <w:div w:id="21445663">
          <w:marLeft w:val="0"/>
          <w:marRight w:val="0"/>
          <w:marTop w:val="0"/>
          <w:marBottom w:val="0"/>
          <w:divBdr>
            <w:top w:val="none" w:sz="0" w:space="0" w:color="auto"/>
            <w:left w:val="none" w:sz="0" w:space="0" w:color="auto"/>
            <w:bottom w:val="none" w:sz="0" w:space="0" w:color="auto"/>
            <w:right w:val="none" w:sz="0" w:space="0" w:color="auto"/>
          </w:divBdr>
        </w:div>
        <w:div w:id="106629282">
          <w:marLeft w:val="0"/>
          <w:marRight w:val="0"/>
          <w:marTop w:val="0"/>
          <w:marBottom w:val="0"/>
          <w:divBdr>
            <w:top w:val="none" w:sz="0" w:space="0" w:color="auto"/>
            <w:left w:val="none" w:sz="0" w:space="0" w:color="auto"/>
            <w:bottom w:val="none" w:sz="0" w:space="0" w:color="auto"/>
            <w:right w:val="none" w:sz="0" w:space="0" w:color="auto"/>
          </w:divBdr>
        </w:div>
        <w:div w:id="138572140">
          <w:marLeft w:val="0"/>
          <w:marRight w:val="0"/>
          <w:marTop w:val="0"/>
          <w:marBottom w:val="0"/>
          <w:divBdr>
            <w:top w:val="none" w:sz="0" w:space="0" w:color="auto"/>
            <w:left w:val="none" w:sz="0" w:space="0" w:color="auto"/>
            <w:bottom w:val="none" w:sz="0" w:space="0" w:color="auto"/>
            <w:right w:val="none" w:sz="0" w:space="0" w:color="auto"/>
          </w:divBdr>
        </w:div>
        <w:div w:id="144201794">
          <w:marLeft w:val="0"/>
          <w:marRight w:val="0"/>
          <w:marTop w:val="0"/>
          <w:marBottom w:val="0"/>
          <w:divBdr>
            <w:top w:val="none" w:sz="0" w:space="0" w:color="auto"/>
            <w:left w:val="none" w:sz="0" w:space="0" w:color="auto"/>
            <w:bottom w:val="none" w:sz="0" w:space="0" w:color="auto"/>
            <w:right w:val="none" w:sz="0" w:space="0" w:color="auto"/>
          </w:divBdr>
        </w:div>
        <w:div w:id="496312356">
          <w:marLeft w:val="0"/>
          <w:marRight w:val="0"/>
          <w:marTop w:val="0"/>
          <w:marBottom w:val="0"/>
          <w:divBdr>
            <w:top w:val="none" w:sz="0" w:space="0" w:color="auto"/>
            <w:left w:val="none" w:sz="0" w:space="0" w:color="auto"/>
            <w:bottom w:val="none" w:sz="0" w:space="0" w:color="auto"/>
            <w:right w:val="none" w:sz="0" w:space="0" w:color="auto"/>
          </w:divBdr>
        </w:div>
        <w:div w:id="660281379">
          <w:marLeft w:val="0"/>
          <w:marRight w:val="0"/>
          <w:marTop w:val="0"/>
          <w:marBottom w:val="0"/>
          <w:divBdr>
            <w:top w:val="none" w:sz="0" w:space="0" w:color="auto"/>
            <w:left w:val="none" w:sz="0" w:space="0" w:color="auto"/>
            <w:bottom w:val="none" w:sz="0" w:space="0" w:color="auto"/>
            <w:right w:val="none" w:sz="0" w:space="0" w:color="auto"/>
          </w:divBdr>
        </w:div>
        <w:div w:id="677271804">
          <w:marLeft w:val="0"/>
          <w:marRight w:val="0"/>
          <w:marTop w:val="0"/>
          <w:marBottom w:val="0"/>
          <w:divBdr>
            <w:top w:val="none" w:sz="0" w:space="0" w:color="auto"/>
            <w:left w:val="none" w:sz="0" w:space="0" w:color="auto"/>
            <w:bottom w:val="none" w:sz="0" w:space="0" w:color="auto"/>
            <w:right w:val="none" w:sz="0" w:space="0" w:color="auto"/>
          </w:divBdr>
        </w:div>
        <w:div w:id="857279868">
          <w:marLeft w:val="0"/>
          <w:marRight w:val="0"/>
          <w:marTop w:val="0"/>
          <w:marBottom w:val="0"/>
          <w:divBdr>
            <w:top w:val="none" w:sz="0" w:space="0" w:color="auto"/>
            <w:left w:val="none" w:sz="0" w:space="0" w:color="auto"/>
            <w:bottom w:val="none" w:sz="0" w:space="0" w:color="auto"/>
            <w:right w:val="none" w:sz="0" w:space="0" w:color="auto"/>
          </w:divBdr>
        </w:div>
        <w:div w:id="928999492">
          <w:marLeft w:val="0"/>
          <w:marRight w:val="0"/>
          <w:marTop w:val="0"/>
          <w:marBottom w:val="0"/>
          <w:divBdr>
            <w:top w:val="none" w:sz="0" w:space="0" w:color="auto"/>
            <w:left w:val="none" w:sz="0" w:space="0" w:color="auto"/>
            <w:bottom w:val="none" w:sz="0" w:space="0" w:color="auto"/>
            <w:right w:val="none" w:sz="0" w:space="0" w:color="auto"/>
          </w:divBdr>
        </w:div>
        <w:div w:id="1014720619">
          <w:marLeft w:val="0"/>
          <w:marRight w:val="0"/>
          <w:marTop w:val="0"/>
          <w:marBottom w:val="0"/>
          <w:divBdr>
            <w:top w:val="none" w:sz="0" w:space="0" w:color="auto"/>
            <w:left w:val="none" w:sz="0" w:space="0" w:color="auto"/>
            <w:bottom w:val="none" w:sz="0" w:space="0" w:color="auto"/>
            <w:right w:val="none" w:sz="0" w:space="0" w:color="auto"/>
          </w:divBdr>
        </w:div>
        <w:div w:id="1057121809">
          <w:marLeft w:val="0"/>
          <w:marRight w:val="0"/>
          <w:marTop w:val="0"/>
          <w:marBottom w:val="0"/>
          <w:divBdr>
            <w:top w:val="none" w:sz="0" w:space="0" w:color="auto"/>
            <w:left w:val="none" w:sz="0" w:space="0" w:color="auto"/>
            <w:bottom w:val="none" w:sz="0" w:space="0" w:color="auto"/>
            <w:right w:val="none" w:sz="0" w:space="0" w:color="auto"/>
          </w:divBdr>
        </w:div>
        <w:div w:id="1097867244">
          <w:marLeft w:val="0"/>
          <w:marRight w:val="0"/>
          <w:marTop w:val="0"/>
          <w:marBottom w:val="0"/>
          <w:divBdr>
            <w:top w:val="none" w:sz="0" w:space="0" w:color="auto"/>
            <w:left w:val="none" w:sz="0" w:space="0" w:color="auto"/>
            <w:bottom w:val="none" w:sz="0" w:space="0" w:color="auto"/>
            <w:right w:val="none" w:sz="0" w:space="0" w:color="auto"/>
          </w:divBdr>
        </w:div>
        <w:div w:id="1215313253">
          <w:marLeft w:val="0"/>
          <w:marRight w:val="0"/>
          <w:marTop w:val="0"/>
          <w:marBottom w:val="0"/>
          <w:divBdr>
            <w:top w:val="none" w:sz="0" w:space="0" w:color="auto"/>
            <w:left w:val="none" w:sz="0" w:space="0" w:color="auto"/>
            <w:bottom w:val="none" w:sz="0" w:space="0" w:color="auto"/>
            <w:right w:val="none" w:sz="0" w:space="0" w:color="auto"/>
          </w:divBdr>
        </w:div>
        <w:div w:id="1220091910">
          <w:marLeft w:val="0"/>
          <w:marRight w:val="0"/>
          <w:marTop w:val="0"/>
          <w:marBottom w:val="0"/>
          <w:divBdr>
            <w:top w:val="none" w:sz="0" w:space="0" w:color="auto"/>
            <w:left w:val="none" w:sz="0" w:space="0" w:color="auto"/>
            <w:bottom w:val="none" w:sz="0" w:space="0" w:color="auto"/>
            <w:right w:val="none" w:sz="0" w:space="0" w:color="auto"/>
          </w:divBdr>
        </w:div>
        <w:div w:id="1310818164">
          <w:marLeft w:val="0"/>
          <w:marRight w:val="0"/>
          <w:marTop w:val="0"/>
          <w:marBottom w:val="0"/>
          <w:divBdr>
            <w:top w:val="none" w:sz="0" w:space="0" w:color="auto"/>
            <w:left w:val="none" w:sz="0" w:space="0" w:color="auto"/>
            <w:bottom w:val="none" w:sz="0" w:space="0" w:color="auto"/>
            <w:right w:val="none" w:sz="0" w:space="0" w:color="auto"/>
          </w:divBdr>
        </w:div>
        <w:div w:id="1372683539">
          <w:marLeft w:val="0"/>
          <w:marRight w:val="0"/>
          <w:marTop w:val="0"/>
          <w:marBottom w:val="0"/>
          <w:divBdr>
            <w:top w:val="none" w:sz="0" w:space="0" w:color="auto"/>
            <w:left w:val="none" w:sz="0" w:space="0" w:color="auto"/>
            <w:bottom w:val="none" w:sz="0" w:space="0" w:color="auto"/>
            <w:right w:val="none" w:sz="0" w:space="0" w:color="auto"/>
          </w:divBdr>
        </w:div>
        <w:div w:id="1555848520">
          <w:marLeft w:val="0"/>
          <w:marRight w:val="0"/>
          <w:marTop w:val="0"/>
          <w:marBottom w:val="0"/>
          <w:divBdr>
            <w:top w:val="none" w:sz="0" w:space="0" w:color="auto"/>
            <w:left w:val="none" w:sz="0" w:space="0" w:color="auto"/>
            <w:bottom w:val="none" w:sz="0" w:space="0" w:color="auto"/>
            <w:right w:val="none" w:sz="0" w:space="0" w:color="auto"/>
          </w:divBdr>
        </w:div>
        <w:div w:id="1558590596">
          <w:marLeft w:val="0"/>
          <w:marRight w:val="0"/>
          <w:marTop w:val="0"/>
          <w:marBottom w:val="0"/>
          <w:divBdr>
            <w:top w:val="none" w:sz="0" w:space="0" w:color="auto"/>
            <w:left w:val="none" w:sz="0" w:space="0" w:color="auto"/>
            <w:bottom w:val="none" w:sz="0" w:space="0" w:color="auto"/>
            <w:right w:val="none" w:sz="0" w:space="0" w:color="auto"/>
          </w:divBdr>
        </w:div>
        <w:div w:id="1618296352">
          <w:marLeft w:val="0"/>
          <w:marRight w:val="0"/>
          <w:marTop w:val="0"/>
          <w:marBottom w:val="0"/>
          <w:divBdr>
            <w:top w:val="none" w:sz="0" w:space="0" w:color="auto"/>
            <w:left w:val="none" w:sz="0" w:space="0" w:color="auto"/>
            <w:bottom w:val="none" w:sz="0" w:space="0" w:color="auto"/>
            <w:right w:val="none" w:sz="0" w:space="0" w:color="auto"/>
          </w:divBdr>
        </w:div>
        <w:div w:id="1640110892">
          <w:marLeft w:val="0"/>
          <w:marRight w:val="0"/>
          <w:marTop w:val="0"/>
          <w:marBottom w:val="0"/>
          <w:divBdr>
            <w:top w:val="none" w:sz="0" w:space="0" w:color="auto"/>
            <w:left w:val="none" w:sz="0" w:space="0" w:color="auto"/>
            <w:bottom w:val="none" w:sz="0" w:space="0" w:color="auto"/>
            <w:right w:val="none" w:sz="0" w:space="0" w:color="auto"/>
          </w:divBdr>
        </w:div>
        <w:div w:id="1711153179">
          <w:marLeft w:val="0"/>
          <w:marRight w:val="0"/>
          <w:marTop w:val="0"/>
          <w:marBottom w:val="0"/>
          <w:divBdr>
            <w:top w:val="none" w:sz="0" w:space="0" w:color="auto"/>
            <w:left w:val="none" w:sz="0" w:space="0" w:color="auto"/>
            <w:bottom w:val="none" w:sz="0" w:space="0" w:color="auto"/>
            <w:right w:val="none" w:sz="0" w:space="0" w:color="auto"/>
          </w:divBdr>
        </w:div>
        <w:div w:id="1735396869">
          <w:marLeft w:val="0"/>
          <w:marRight w:val="0"/>
          <w:marTop w:val="0"/>
          <w:marBottom w:val="0"/>
          <w:divBdr>
            <w:top w:val="none" w:sz="0" w:space="0" w:color="auto"/>
            <w:left w:val="none" w:sz="0" w:space="0" w:color="auto"/>
            <w:bottom w:val="none" w:sz="0" w:space="0" w:color="auto"/>
            <w:right w:val="none" w:sz="0" w:space="0" w:color="auto"/>
          </w:divBdr>
        </w:div>
        <w:div w:id="1781291041">
          <w:marLeft w:val="0"/>
          <w:marRight w:val="0"/>
          <w:marTop w:val="0"/>
          <w:marBottom w:val="0"/>
          <w:divBdr>
            <w:top w:val="none" w:sz="0" w:space="0" w:color="auto"/>
            <w:left w:val="none" w:sz="0" w:space="0" w:color="auto"/>
            <w:bottom w:val="none" w:sz="0" w:space="0" w:color="auto"/>
            <w:right w:val="none" w:sz="0" w:space="0" w:color="auto"/>
          </w:divBdr>
        </w:div>
        <w:div w:id="1787113271">
          <w:marLeft w:val="0"/>
          <w:marRight w:val="0"/>
          <w:marTop w:val="0"/>
          <w:marBottom w:val="0"/>
          <w:divBdr>
            <w:top w:val="none" w:sz="0" w:space="0" w:color="auto"/>
            <w:left w:val="none" w:sz="0" w:space="0" w:color="auto"/>
            <w:bottom w:val="none" w:sz="0" w:space="0" w:color="auto"/>
            <w:right w:val="none" w:sz="0" w:space="0" w:color="auto"/>
          </w:divBdr>
        </w:div>
        <w:div w:id="1836457235">
          <w:marLeft w:val="0"/>
          <w:marRight w:val="0"/>
          <w:marTop w:val="0"/>
          <w:marBottom w:val="0"/>
          <w:divBdr>
            <w:top w:val="none" w:sz="0" w:space="0" w:color="auto"/>
            <w:left w:val="none" w:sz="0" w:space="0" w:color="auto"/>
            <w:bottom w:val="none" w:sz="0" w:space="0" w:color="auto"/>
            <w:right w:val="none" w:sz="0" w:space="0" w:color="auto"/>
          </w:divBdr>
        </w:div>
        <w:div w:id="1903755666">
          <w:marLeft w:val="0"/>
          <w:marRight w:val="0"/>
          <w:marTop w:val="0"/>
          <w:marBottom w:val="0"/>
          <w:divBdr>
            <w:top w:val="none" w:sz="0" w:space="0" w:color="auto"/>
            <w:left w:val="none" w:sz="0" w:space="0" w:color="auto"/>
            <w:bottom w:val="none" w:sz="0" w:space="0" w:color="auto"/>
            <w:right w:val="none" w:sz="0" w:space="0" w:color="auto"/>
          </w:divBdr>
        </w:div>
        <w:div w:id="1957058080">
          <w:marLeft w:val="0"/>
          <w:marRight w:val="0"/>
          <w:marTop w:val="0"/>
          <w:marBottom w:val="0"/>
          <w:divBdr>
            <w:top w:val="none" w:sz="0" w:space="0" w:color="auto"/>
            <w:left w:val="none" w:sz="0" w:space="0" w:color="auto"/>
            <w:bottom w:val="none" w:sz="0" w:space="0" w:color="auto"/>
            <w:right w:val="none" w:sz="0" w:space="0" w:color="auto"/>
          </w:divBdr>
        </w:div>
        <w:div w:id="1960456858">
          <w:marLeft w:val="0"/>
          <w:marRight w:val="0"/>
          <w:marTop w:val="0"/>
          <w:marBottom w:val="0"/>
          <w:divBdr>
            <w:top w:val="none" w:sz="0" w:space="0" w:color="auto"/>
            <w:left w:val="none" w:sz="0" w:space="0" w:color="auto"/>
            <w:bottom w:val="none" w:sz="0" w:space="0" w:color="auto"/>
            <w:right w:val="none" w:sz="0" w:space="0" w:color="auto"/>
          </w:divBdr>
        </w:div>
        <w:div w:id="1969388275">
          <w:marLeft w:val="0"/>
          <w:marRight w:val="0"/>
          <w:marTop w:val="0"/>
          <w:marBottom w:val="0"/>
          <w:divBdr>
            <w:top w:val="none" w:sz="0" w:space="0" w:color="auto"/>
            <w:left w:val="none" w:sz="0" w:space="0" w:color="auto"/>
            <w:bottom w:val="none" w:sz="0" w:space="0" w:color="auto"/>
            <w:right w:val="none" w:sz="0" w:space="0" w:color="auto"/>
          </w:divBdr>
        </w:div>
      </w:divsChild>
    </w:div>
    <w:div w:id="1534539225">
      <w:bodyDiv w:val="1"/>
      <w:marLeft w:val="0"/>
      <w:marRight w:val="0"/>
      <w:marTop w:val="0"/>
      <w:marBottom w:val="0"/>
      <w:divBdr>
        <w:top w:val="none" w:sz="0" w:space="0" w:color="auto"/>
        <w:left w:val="none" w:sz="0" w:space="0" w:color="auto"/>
        <w:bottom w:val="none" w:sz="0" w:space="0" w:color="auto"/>
        <w:right w:val="none" w:sz="0" w:space="0" w:color="auto"/>
      </w:divBdr>
    </w:div>
    <w:div w:id="1589537912">
      <w:bodyDiv w:val="1"/>
      <w:marLeft w:val="0"/>
      <w:marRight w:val="0"/>
      <w:marTop w:val="0"/>
      <w:marBottom w:val="0"/>
      <w:divBdr>
        <w:top w:val="none" w:sz="0" w:space="0" w:color="auto"/>
        <w:left w:val="none" w:sz="0" w:space="0" w:color="auto"/>
        <w:bottom w:val="none" w:sz="0" w:space="0" w:color="auto"/>
        <w:right w:val="none" w:sz="0" w:space="0" w:color="auto"/>
      </w:divBdr>
    </w:div>
    <w:div w:id="1606112587">
      <w:bodyDiv w:val="1"/>
      <w:marLeft w:val="0"/>
      <w:marRight w:val="0"/>
      <w:marTop w:val="0"/>
      <w:marBottom w:val="0"/>
      <w:divBdr>
        <w:top w:val="none" w:sz="0" w:space="0" w:color="auto"/>
        <w:left w:val="none" w:sz="0" w:space="0" w:color="auto"/>
        <w:bottom w:val="none" w:sz="0" w:space="0" w:color="auto"/>
        <w:right w:val="none" w:sz="0" w:space="0" w:color="auto"/>
      </w:divBdr>
      <w:divsChild>
        <w:div w:id="1662922">
          <w:marLeft w:val="0"/>
          <w:marRight w:val="0"/>
          <w:marTop w:val="0"/>
          <w:marBottom w:val="0"/>
          <w:divBdr>
            <w:top w:val="none" w:sz="0" w:space="0" w:color="auto"/>
            <w:left w:val="none" w:sz="0" w:space="0" w:color="auto"/>
            <w:bottom w:val="none" w:sz="0" w:space="0" w:color="auto"/>
            <w:right w:val="none" w:sz="0" w:space="0" w:color="auto"/>
          </w:divBdr>
        </w:div>
        <w:div w:id="10959524">
          <w:marLeft w:val="0"/>
          <w:marRight w:val="0"/>
          <w:marTop w:val="0"/>
          <w:marBottom w:val="0"/>
          <w:divBdr>
            <w:top w:val="none" w:sz="0" w:space="0" w:color="auto"/>
            <w:left w:val="none" w:sz="0" w:space="0" w:color="auto"/>
            <w:bottom w:val="none" w:sz="0" w:space="0" w:color="auto"/>
            <w:right w:val="none" w:sz="0" w:space="0" w:color="auto"/>
          </w:divBdr>
        </w:div>
        <w:div w:id="35207760">
          <w:marLeft w:val="0"/>
          <w:marRight w:val="0"/>
          <w:marTop w:val="0"/>
          <w:marBottom w:val="0"/>
          <w:divBdr>
            <w:top w:val="none" w:sz="0" w:space="0" w:color="auto"/>
            <w:left w:val="none" w:sz="0" w:space="0" w:color="auto"/>
            <w:bottom w:val="none" w:sz="0" w:space="0" w:color="auto"/>
            <w:right w:val="none" w:sz="0" w:space="0" w:color="auto"/>
          </w:divBdr>
        </w:div>
        <w:div w:id="36004163">
          <w:marLeft w:val="0"/>
          <w:marRight w:val="0"/>
          <w:marTop w:val="0"/>
          <w:marBottom w:val="0"/>
          <w:divBdr>
            <w:top w:val="none" w:sz="0" w:space="0" w:color="auto"/>
            <w:left w:val="none" w:sz="0" w:space="0" w:color="auto"/>
            <w:bottom w:val="none" w:sz="0" w:space="0" w:color="auto"/>
            <w:right w:val="none" w:sz="0" w:space="0" w:color="auto"/>
          </w:divBdr>
        </w:div>
        <w:div w:id="56245656">
          <w:marLeft w:val="0"/>
          <w:marRight w:val="0"/>
          <w:marTop w:val="0"/>
          <w:marBottom w:val="0"/>
          <w:divBdr>
            <w:top w:val="none" w:sz="0" w:space="0" w:color="auto"/>
            <w:left w:val="none" w:sz="0" w:space="0" w:color="auto"/>
            <w:bottom w:val="none" w:sz="0" w:space="0" w:color="auto"/>
            <w:right w:val="none" w:sz="0" w:space="0" w:color="auto"/>
          </w:divBdr>
        </w:div>
        <w:div w:id="56979015">
          <w:marLeft w:val="0"/>
          <w:marRight w:val="0"/>
          <w:marTop w:val="0"/>
          <w:marBottom w:val="0"/>
          <w:divBdr>
            <w:top w:val="none" w:sz="0" w:space="0" w:color="auto"/>
            <w:left w:val="none" w:sz="0" w:space="0" w:color="auto"/>
            <w:bottom w:val="none" w:sz="0" w:space="0" w:color="auto"/>
            <w:right w:val="none" w:sz="0" w:space="0" w:color="auto"/>
          </w:divBdr>
        </w:div>
        <w:div w:id="62145126">
          <w:marLeft w:val="0"/>
          <w:marRight w:val="0"/>
          <w:marTop w:val="0"/>
          <w:marBottom w:val="0"/>
          <w:divBdr>
            <w:top w:val="none" w:sz="0" w:space="0" w:color="auto"/>
            <w:left w:val="none" w:sz="0" w:space="0" w:color="auto"/>
            <w:bottom w:val="none" w:sz="0" w:space="0" w:color="auto"/>
            <w:right w:val="none" w:sz="0" w:space="0" w:color="auto"/>
          </w:divBdr>
        </w:div>
        <w:div w:id="76634499">
          <w:marLeft w:val="0"/>
          <w:marRight w:val="0"/>
          <w:marTop w:val="0"/>
          <w:marBottom w:val="0"/>
          <w:divBdr>
            <w:top w:val="none" w:sz="0" w:space="0" w:color="auto"/>
            <w:left w:val="none" w:sz="0" w:space="0" w:color="auto"/>
            <w:bottom w:val="none" w:sz="0" w:space="0" w:color="auto"/>
            <w:right w:val="none" w:sz="0" w:space="0" w:color="auto"/>
          </w:divBdr>
        </w:div>
        <w:div w:id="76949926">
          <w:marLeft w:val="0"/>
          <w:marRight w:val="0"/>
          <w:marTop w:val="0"/>
          <w:marBottom w:val="0"/>
          <w:divBdr>
            <w:top w:val="none" w:sz="0" w:space="0" w:color="auto"/>
            <w:left w:val="none" w:sz="0" w:space="0" w:color="auto"/>
            <w:bottom w:val="none" w:sz="0" w:space="0" w:color="auto"/>
            <w:right w:val="none" w:sz="0" w:space="0" w:color="auto"/>
          </w:divBdr>
        </w:div>
        <w:div w:id="79370042">
          <w:marLeft w:val="0"/>
          <w:marRight w:val="0"/>
          <w:marTop w:val="0"/>
          <w:marBottom w:val="0"/>
          <w:divBdr>
            <w:top w:val="none" w:sz="0" w:space="0" w:color="auto"/>
            <w:left w:val="none" w:sz="0" w:space="0" w:color="auto"/>
            <w:bottom w:val="none" w:sz="0" w:space="0" w:color="auto"/>
            <w:right w:val="none" w:sz="0" w:space="0" w:color="auto"/>
          </w:divBdr>
        </w:div>
        <w:div w:id="82723755">
          <w:marLeft w:val="0"/>
          <w:marRight w:val="0"/>
          <w:marTop w:val="0"/>
          <w:marBottom w:val="0"/>
          <w:divBdr>
            <w:top w:val="none" w:sz="0" w:space="0" w:color="auto"/>
            <w:left w:val="none" w:sz="0" w:space="0" w:color="auto"/>
            <w:bottom w:val="none" w:sz="0" w:space="0" w:color="auto"/>
            <w:right w:val="none" w:sz="0" w:space="0" w:color="auto"/>
          </w:divBdr>
        </w:div>
        <w:div w:id="91054211">
          <w:marLeft w:val="0"/>
          <w:marRight w:val="0"/>
          <w:marTop w:val="0"/>
          <w:marBottom w:val="0"/>
          <w:divBdr>
            <w:top w:val="none" w:sz="0" w:space="0" w:color="auto"/>
            <w:left w:val="none" w:sz="0" w:space="0" w:color="auto"/>
            <w:bottom w:val="none" w:sz="0" w:space="0" w:color="auto"/>
            <w:right w:val="none" w:sz="0" w:space="0" w:color="auto"/>
          </w:divBdr>
        </w:div>
        <w:div w:id="94986215">
          <w:marLeft w:val="0"/>
          <w:marRight w:val="0"/>
          <w:marTop w:val="0"/>
          <w:marBottom w:val="0"/>
          <w:divBdr>
            <w:top w:val="none" w:sz="0" w:space="0" w:color="auto"/>
            <w:left w:val="none" w:sz="0" w:space="0" w:color="auto"/>
            <w:bottom w:val="none" w:sz="0" w:space="0" w:color="auto"/>
            <w:right w:val="none" w:sz="0" w:space="0" w:color="auto"/>
          </w:divBdr>
        </w:div>
        <w:div w:id="99035985">
          <w:marLeft w:val="0"/>
          <w:marRight w:val="0"/>
          <w:marTop w:val="0"/>
          <w:marBottom w:val="0"/>
          <w:divBdr>
            <w:top w:val="none" w:sz="0" w:space="0" w:color="auto"/>
            <w:left w:val="none" w:sz="0" w:space="0" w:color="auto"/>
            <w:bottom w:val="none" w:sz="0" w:space="0" w:color="auto"/>
            <w:right w:val="none" w:sz="0" w:space="0" w:color="auto"/>
          </w:divBdr>
        </w:div>
        <w:div w:id="100222476">
          <w:marLeft w:val="0"/>
          <w:marRight w:val="0"/>
          <w:marTop w:val="0"/>
          <w:marBottom w:val="0"/>
          <w:divBdr>
            <w:top w:val="none" w:sz="0" w:space="0" w:color="auto"/>
            <w:left w:val="none" w:sz="0" w:space="0" w:color="auto"/>
            <w:bottom w:val="none" w:sz="0" w:space="0" w:color="auto"/>
            <w:right w:val="none" w:sz="0" w:space="0" w:color="auto"/>
          </w:divBdr>
        </w:div>
        <w:div w:id="116947378">
          <w:marLeft w:val="0"/>
          <w:marRight w:val="0"/>
          <w:marTop w:val="0"/>
          <w:marBottom w:val="0"/>
          <w:divBdr>
            <w:top w:val="none" w:sz="0" w:space="0" w:color="auto"/>
            <w:left w:val="none" w:sz="0" w:space="0" w:color="auto"/>
            <w:bottom w:val="none" w:sz="0" w:space="0" w:color="auto"/>
            <w:right w:val="none" w:sz="0" w:space="0" w:color="auto"/>
          </w:divBdr>
        </w:div>
        <w:div w:id="121116681">
          <w:marLeft w:val="0"/>
          <w:marRight w:val="0"/>
          <w:marTop w:val="0"/>
          <w:marBottom w:val="0"/>
          <w:divBdr>
            <w:top w:val="none" w:sz="0" w:space="0" w:color="auto"/>
            <w:left w:val="none" w:sz="0" w:space="0" w:color="auto"/>
            <w:bottom w:val="none" w:sz="0" w:space="0" w:color="auto"/>
            <w:right w:val="none" w:sz="0" w:space="0" w:color="auto"/>
          </w:divBdr>
        </w:div>
        <w:div w:id="124466183">
          <w:marLeft w:val="0"/>
          <w:marRight w:val="0"/>
          <w:marTop w:val="0"/>
          <w:marBottom w:val="0"/>
          <w:divBdr>
            <w:top w:val="none" w:sz="0" w:space="0" w:color="auto"/>
            <w:left w:val="none" w:sz="0" w:space="0" w:color="auto"/>
            <w:bottom w:val="none" w:sz="0" w:space="0" w:color="auto"/>
            <w:right w:val="none" w:sz="0" w:space="0" w:color="auto"/>
          </w:divBdr>
        </w:div>
        <w:div w:id="127012923">
          <w:marLeft w:val="0"/>
          <w:marRight w:val="0"/>
          <w:marTop w:val="0"/>
          <w:marBottom w:val="0"/>
          <w:divBdr>
            <w:top w:val="none" w:sz="0" w:space="0" w:color="auto"/>
            <w:left w:val="none" w:sz="0" w:space="0" w:color="auto"/>
            <w:bottom w:val="none" w:sz="0" w:space="0" w:color="auto"/>
            <w:right w:val="none" w:sz="0" w:space="0" w:color="auto"/>
          </w:divBdr>
        </w:div>
        <w:div w:id="130904339">
          <w:marLeft w:val="0"/>
          <w:marRight w:val="0"/>
          <w:marTop w:val="0"/>
          <w:marBottom w:val="0"/>
          <w:divBdr>
            <w:top w:val="none" w:sz="0" w:space="0" w:color="auto"/>
            <w:left w:val="none" w:sz="0" w:space="0" w:color="auto"/>
            <w:bottom w:val="none" w:sz="0" w:space="0" w:color="auto"/>
            <w:right w:val="none" w:sz="0" w:space="0" w:color="auto"/>
          </w:divBdr>
        </w:div>
        <w:div w:id="141194922">
          <w:marLeft w:val="0"/>
          <w:marRight w:val="0"/>
          <w:marTop w:val="0"/>
          <w:marBottom w:val="0"/>
          <w:divBdr>
            <w:top w:val="none" w:sz="0" w:space="0" w:color="auto"/>
            <w:left w:val="none" w:sz="0" w:space="0" w:color="auto"/>
            <w:bottom w:val="none" w:sz="0" w:space="0" w:color="auto"/>
            <w:right w:val="none" w:sz="0" w:space="0" w:color="auto"/>
          </w:divBdr>
        </w:div>
        <w:div w:id="154683579">
          <w:marLeft w:val="0"/>
          <w:marRight w:val="0"/>
          <w:marTop w:val="0"/>
          <w:marBottom w:val="0"/>
          <w:divBdr>
            <w:top w:val="none" w:sz="0" w:space="0" w:color="auto"/>
            <w:left w:val="none" w:sz="0" w:space="0" w:color="auto"/>
            <w:bottom w:val="none" w:sz="0" w:space="0" w:color="auto"/>
            <w:right w:val="none" w:sz="0" w:space="0" w:color="auto"/>
          </w:divBdr>
        </w:div>
        <w:div w:id="178012669">
          <w:marLeft w:val="0"/>
          <w:marRight w:val="0"/>
          <w:marTop w:val="0"/>
          <w:marBottom w:val="0"/>
          <w:divBdr>
            <w:top w:val="none" w:sz="0" w:space="0" w:color="auto"/>
            <w:left w:val="none" w:sz="0" w:space="0" w:color="auto"/>
            <w:bottom w:val="none" w:sz="0" w:space="0" w:color="auto"/>
            <w:right w:val="none" w:sz="0" w:space="0" w:color="auto"/>
          </w:divBdr>
        </w:div>
        <w:div w:id="185994159">
          <w:marLeft w:val="0"/>
          <w:marRight w:val="0"/>
          <w:marTop w:val="0"/>
          <w:marBottom w:val="0"/>
          <w:divBdr>
            <w:top w:val="none" w:sz="0" w:space="0" w:color="auto"/>
            <w:left w:val="none" w:sz="0" w:space="0" w:color="auto"/>
            <w:bottom w:val="none" w:sz="0" w:space="0" w:color="auto"/>
            <w:right w:val="none" w:sz="0" w:space="0" w:color="auto"/>
          </w:divBdr>
        </w:div>
        <w:div w:id="190146721">
          <w:marLeft w:val="0"/>
          <w:marRight w:val="0"/>
          <w:marTop w:val="0"/>
          <w:marBottom w:val="0"/>
          <w:divBdr>
            <w:top w:val="none" w:sz="0" w:space="0" w:color="auto"/>
            <w:left w:val="none" w:sz="0" w:space="0" w:color="auto"/>
            <w:bottom w:val="none" w:sz="0" w:space="0" w:color="auto"/>
            <w:right w:val="none" w:sz="0" w:space="0" w:color="auto"/>
          </w:divBdr>
        </w:div>
        <w:div w:id="194273061">
          <w:marLeft w:val="0"/>
          <w:marRight w:val="0"/>
          <w:marTop w:val="0"/>
          <w:marBottom w:val="0"/>
          <w:divBdr>
            <w:top w:val="none" w:sz="0" w:space="0" w:color="auto"/>
            <w:left w:val="none" w:sz="0" w:space="0" w:color="auto"/>
            <w:bottom w:val="none" w:sz="0" w:space="0" w:color="auto"/>
            <w:right w:val="none" w:sz="0" w:space="0" w:color="auto"/>
          </w:divBdr>
        </w:div>
        <w:div w:id="194970633">
          <w:marLeft w:val="0"/>
          <w:marRight w:val="0"/>
          <w:marTop w:val="0"/>
          <w:marBottom w:val="0"/>
          <w:divBdr>
            <w:top w:val="none" w:sz="0" w:space="0" w:color="auto"/>
            <w:left w:val="none" w:sz="0" w:space="0" w:color="auto"/>
            <w:bottom w:val="none" w:sz="0" w:space="0" w:color="auto"/>
            <w:right w:val="none" w:sz="0" w:space="0" w:color="auto"/>
          </w:divBdr>
        </w:div>
        <w:div w:id="196234533">
          <w:marLeft w:val="0"/>
          <w:marRight w:val="0"/>
          <w:marTop w:val="0"/>
          <w:marBottom w:val="0"/>
          <w:divBdr>
            <w:top w:val="none" w:sz="0" w:space="0" w:color="auto"/>
            <w:left w:val="none" w:sz="0" w:space="0" w:color="auto"/>
            <w:bottom w:val="none" w:sz="0" w:space="0" w:color="auto"/>
            <w:right w:val="none" w:sz="0" w:space="0" w:color="auto"/>
          </w:divBdr>
        </w:div>
        <w:div w:id="198052756">
          <w:marLeft w:val="0"/>
          <w:marRight w:val="0"/>
          <w:marTop w:val="0"/>
          <w:marBottom w:val="0"/>
          <w:divBdr>
            <w:top w:val="none" w:sz="0" w:space="0" w:color="auto"/>
            <w:left w:val="none" w:sz="0" w:space="0" w:color="auto"/>
            <w:bottom w:val="none" w:sz="0" w:space="0" w:color="auto"/>
            <w:right w:val="none" w:sz="0" w:space="0" w:color="auto"/>
          </w:divBdr>
        </w:div>
        <w:div w:id="213590494">
          <w:marLeft w:val="0"/>
          <w:marRight w:val="0"/>
          <w:marTop w:val="0"/>
          <w:marBottom w:val="0"/>
          <w:divBdr>
            <w:top w:val="none" w:sz="0" w:space="0" w:color="auto"/>
            <w:left w:val="none" w:sz="0" w:space="0" w:color="auto"/>
            <w:bottom w:val="none" w:sz="0" w:space="0" w:color="auto"/>
            <w:right w:val="none" w:sz="0" w:space="0" w:color="auto"/>
          </w:divBdr>
        </w:div>
        <w:div w:id="214853371">
          <w:marLeft w:val="0"/>
          <w:marRight w:val="0"/>
          <w:marTop w:val="0"/>
          <w:marBottom w:val="0"/>
          <w:divBdr>
            <w:top w:val="none" w:sz="0" w:space="0" w:color="auto"/>
            <w:left w:val="none" w:sz="0" w:space="0" w:color="auto"/>
            <w:bottom w:val="none" w:sz="0" w:space="0" w:color="auto"/>
            <w:right w:val="none" w:sz="0" w:space="0" w:color="auto"/>
          </w:divBdr>
        </w:div>
        <w:div w:id="216167247">
          <w:marLeft w:val="0"/>
          <w:marRight w:val="0"/>
          <w:marTop w:val="0"/>
          <w:marBottom w:val="0"/>
          <w:divBdr>
            <w:top w:val="none" w:sz="0" w:space="0" w:color="auto"/>
            <w:left w:val="none" w:sz="0" w:space="0" w:color="auto"/>
            <w:bottom w:val="none" w:sz="0" w:space="0" w:color="auto"/>
            <w:right w:val="none" w:sz="0" w:space="0" w:color="auto"/>
          </w:divBdr>
        </w:div>
        <w:div w:id="226189437">
          <w:marLeft w:val="0"/>
          <w:marRight w:val="0"/>
          <w:marTop w:val="0"/>
          <w:marBottom w:val="0"/>
          <w:divBdr>
            <w:top w:val="none" w:sz="0" w:space="0" w:color="auto"/>
            <w:left w:val="none" w:sz="0" w:space="0" w:color="auto"/>
            <w:bottom w:val="none" w:sz="0" w:space="0" w:color="auto"/>
            <w:right w:val="none" w:sz="0" w:space="0" w:color="auto"/>
          </w:divBdr>
        </w:div>
        <w:div w:id="253318119">
          <w:marLeft w:val="0"/>
          <w:marRight w:val="0"/>
          <w:marTop w:val="0"/>
          <w:marBottom w:val="0"/>
          <w:divBdr>
            <w:top w:val="none" w:sz="0" w:space="0" w:color="auto"/>
            <w:left w:val="none" w:sz="0" w:space="0" w:color="auto"/>
            <w:bottom w:val="none" w:sz="0" w:space="0" w:color="auto"/>
            <w:right w:val="none" w:sz="0" w:space="0" w:color="auto"/>
          </w:divBdr>
        </w:div>
        <w:div w:id="253562348">
          <w:marLeft w:val="0"/>
          <w:marRight w:val="0"/>
          <w:marTop w:val="0"/>
          <w:marBottom w:val="0"/>
          <w:divBdr>
            <w:top w:val="none" w:sz="0" w:space="0" w:color="auto"/>
            <w:left w:val="none" w:sz="0" w:space="0" w:color="auto"/>
            <w:bottom w:val="none" w:sz="0" w:space="0" w:color="auto"/>
            <w:right w:val="none" w:sz="0" w:space="0" w:color="auto"/>
          </w:divBdr>
        </w:div>
        <w:div w:id="263847975">
          <w:marLeft w:val="0"/>
          <w:marRight w:val="0"/>
          <w:marTop w:val="0"/>
          <w:marBottom w:val="0"/>
          <w:divBdr>
            <w:top w:val="none" w:sz="0" w:space="0" w:color="auto"/>
            <w:left w:val="none" w:sz="0" w:space="0" w:color="auto"/>
            <w:bottom w:val="none" w:sz="0" w:space="0" w:color="auto"/>
            <w:right w:val="none" w:sz="0" w:space="0" w:color="auto"/>
          </w:divBdr>
        </w:div>
        <w:div w:id="264965114">
          <w:marLeft w:val="0"/>
          <w:marRight w:val="0"/>
          <w:marTop w:val="0"/>
          <w:marBottom w:val="0"/>
          <w:divBdr>
            <w:top w:val="none" w:sz="0" w:space="0" w:color="auto"/>
            <w:left w:val="none" w:sz="0" w:space="0" w:color="auto"/>
            <w:bottom w:val="none" w:sz="0" w:space="0" w:color="auto"/>
            <w:right w:val="none" w:sz="0" w:space="0" w:color="auto"/>
          </w:divBdr>
        </w:div>
        <w:div w:id="273682010">
          <w:marLeft w:val="0"/>
          <w:marRight w:val="0"/>
          <w:marTop w:val="0"/>
          <w:marBottom w:val="0"/>
          <w:divBdr>
            <w:top w:val="none" w:sz="0" w:space="0" w:color="auto"/>
            <w:left w:val="none" w:sz="0" w:space="0" w:color="auto"/>
            <w:bottom w:val="none" w:sz="0" w:space="0" w:color="auto"/>
            <w:right w:val="none" w:sz="0" w:space="0" w:color="auto"/>
          </w:divBdr>
        </w:div>
        <w:div w:id="291785755">
          <w:marLeft w:val="0"/>
          <w:marRight w:val="0"/>
          <w:marTop w:val="0"/>
          <w:marBottom w:val="0"/>
          <w:divBdr>
            <w:top w:val="none" w:sz="0" w:space="0" w:color="auto"/>
            <w:left w:val="none" w:sz="0" w:space="0" w:color="auto"/>
            <w:bottom w:val="none" w:sz="0" w:space="0" w:color="auto"/>
            <w:right w:val="none" w:sz="0" w:space="0" w:color="auto"/>
          </w:divBdr>
        </w:div>
        <w:div w:id="292057955">
          <w:marLeft w:val="0"/>
          <w:marRight w:val="0"/>
          <w:marTop w:val="0"/>
          <w:marBottom w:val="0"/>
          <w:divBdr>
            <w:top w:val="none" w:sz="0" w:space="0" w:color="auto"/>
            <w:left w:val="none" w:sz="0" w:space="0" w:color="auto"/>
            <w:bottom w:val="none" w:sz="0" w:space="0" w:color="auto"/>
            <w:right w:val="none" w:sz="0" w:space="0" w:color="auto"/>
          </w:divBdr>
        </w:div>
        <w:div w:id="309943815">
          <w:marLeft w:val="0"/>
          <w:marRight w:val="0"/>
          <w:marTop w:val="0"/>
          <w:marBottom w:val="0"/>
          <w:divBdr>
            <w:top w:val="none" w:sz="0" w:space="0" w:color="auto"/>
            <w:left w:val="none" w:sz="0" w:space="0" w:color="auto"/>
            <w:bottom w:val="none" w:sz="0" w:space="0" w:color="auto"/>
            <w:right w:val="none" w:sz="0" w:space="0" w:color="auto"/>
          </w:divBdr>
        </w:div>
        <w:div w:id="311981929">
          <w:marLeft w:val="0"/>
          <w:marRight w:val="0"/>
          <w:marTop w:val="0"/>
          <w:marBottom w:val="0"/>
          <w:divBdr>
            <w:top w:val="none" w:sz="0" w:space="0" w:color="auto"/>
            <w:left w:val="none" w:sz="0" w:space="0" w:color="auto"/>
            <w:bottom w:val="none" w:sz="0" w:space="0" w:color="auto"/>
            <w:right w:val="none" w:sz="0" w:space="0" w:color="auto"/>
          </w:divBdr>
        </w:div>
        <w:div w:id="312222110">
          <w:marLeft w:val="0"/>
          <w:marRight w:val="0"/>
          <w:marTop w:val="0"/>
          <w:marBottom w:val="0"/>
          <w:divBdr>
            <w:top w:val="none" w:sz="0" w:space="0" w:color="auto"/>
            <w:left w:val="none" w:sz="0" w:space="0" w:color="auto"/>
            <w:bottom w:val="none" w:sz="0" w:space="0" w:color="auto"/>
            <w:right w:val="none" w:sz="0" w:space="0" w:color="auto"/>
          </w:divBdr>
        </w:div>
        <w:div w:id="312368912">
          <w:marLeft w:val="0"/>
          <w:marRight w:val="0"/>
          <w:marTop w:val="0"/>
          <w:marBottom w:val="0"/>
          <w:divBdr>
            <w:top w:val="none" w:sz="0" w:space="0" w:color="auto"/>
            <w:left w:val="none" w:sz="0" w:space="0" w:color="auto"/>
            <w:bottom w:val="none" w:sz="0" w:space="0" w:color="auto"/>
            <w:right w:val="none" w:sz="0" w:space="0" w:color="auto"/>
          </w:divBdr>
        </w:div>
        <w:div w:id="315305924">
          <w:marLeft w:val="0"/>
          <w:marRight w:val="0"/>
          <w:marTop w:val="0"/>
          <w:marBottom w:val="0"/>
          <w:divBdr>
            <w:top w:val="none" w:sz="0" w:space="0" w:color="auto"/>
            <w:left w:val="none" w:sz="0" w:space="0" w:color="auto"/>
            <w:bottom w:val="none" w:sz="0" w:space="0" w:color="auto"/>
            <w:right w:val="none" w:sz="0" w:space="0" w:color="auto"/>
          </w:divBdr>
        </w:div>
        <w:div w:id="326444452">
          <w:marLeft w:val="0"/>
          <w:marRight w:val="0"/>
          <w:marTop w:val="0"/>
          <w:marBottom w:val="0"/>
          <w:divBdr>
            <w:top w:val="none" w:sz="0" w:space="0" w:color="auto"/>
            <w:left w:val="none" w:sz="0" w:space="0" w:color="auto"/>
            <w:bottom w:val="none" w:sz="0" w:space="0" w:color="auto"/>
            <w:right w:val="none" w:sz="0" w:space="0" w:color="auto"/>
          </w:divBdr>
        </w:div>
        <w:div w:id="326635678">
          <w:marLeft w:val="0"/>
          <w:marRight w:val="0"/>
          <w:marTop w:val="0"/>
          <w:marBottom w:val="0"/>
          <w:divBdr>
            <w:top w:val="none" w:sz="0" w:space="0" w:color="auto"/>
            <w:left w:val="none" w:sz="0" w:space="0" w:color="auto"/>
            <w:bottom w:val="none" w:sz="0" w:space="0" w:color="auto"/>
            <w:right w:val="none" w:sz="0" w:space="0" w:color="auto"/>
          </w:divBdr>
        </w:div>
        <w:div w:id="327829645">
          <w:marLeft w:val="0"/>
          <w:marRight w:val="0"/>
          <w:marTop w:val="0"/>
          <w:marBottom w:val="0"/>
          <w:divBdr>
            <w:top w:val="none" w:sz="0" w:space="0" w:color="auto"/>
            <w:left w:val="none" w:sz="0" w:space="0" w:color="auto"/>
            <w:bottom w:val="none" w:sz="0" w:space="0" w:color="auto"/>
            <w:right w:val="none" w:sz="0" w:space="0" w:color="auto"/>
          </w:divBdr>
        </w:div>
        <w:div w:id="346450093">
          <w:marLeft w:val="0"/>
          <w:marRight w:val="0"/>
          <w:marTop w:val="0"/>
          <w:marBottom w:val="0"/>
          <w:divBdr>
            <w:top w:val="none" w:sz="0" w:space="0" w:color="auto"/>
            <w:left w:val="none" w:sz="0" w:space="0" w:color="auto"/>
            <w:bottom w:val="none" w:sz="0" w:space="0" w:color="auto"/>
            <w:right w:val="none" w:sz="0" w:space="0" w:color="auto"/>
          </w:divBdr>
        </w:div>
        <w:div w:id="349649515">
          <w:marLeft w:val="0"/>
          <w:marRight w:val="0"/>
          <w:marTop w:val="0"/>
          <w:marBottom w:val="0"/>
          <w:divBdr>
            <w:top w:val="none" w:sz="0" w:space="0" w:color="auto"/>
            <w:left w:val="none" w:sz="0" w:space="0" w:color="auto"/>
            <w:bottom w:val="none" w:sz="0" w:space="0" w:color="auto"/>
            <w:right w:val="none" w:sz="0" w:space="0" w:color="auto"/>
          </w:divBdr>
        </w:div>
        <w:div w:id="352805503">
          <w:marLeft w:val="0"/>
          <w:marRight w:val="0"/>
          <w:marTop w:val="0"/>
          <w:marBottom w:val="0"/>
          <w:divBdr>
            <w:top w:val="none" w:sz="0" w:space="0" w:color="auto"/>
            <w:left w:val="none" w:sz="0" w:space="0" w:color="auto"/>
            <w:bottom w:val="none" w:sz="0" w:space="0" w:color="auto"/>
            <w:right w:val="none" w:sz="0" w:space="0" w:color="auto"/>
          </w:divBdr>
        </w:div>
        <w:div w:id="356541645">
          <w:marLeft w:val="0"/>
          <w:marRight w:val="0"/>
          <w:marTop w:val="0"/>
          <w:marBottom w:val="0"/>
          <w:divBdr>
            <w:top w:val="none" w:sz="0" w:space="0" w:color="auto"/>
            <w:left w:val="none" w:sz="0" w:space="0" w:color="auto"/>
            <w:bottom w:val="none" w:sz="0" w:space="0" w:color="auto"/>
            <w:right w:val="none" w:sz="0" w:space="0" w:color="auto"/>
          </w:divBdr>
        </w:div>
        <w:div w:id="358317936">
          <w:marLeft w:val="0"/>
          <w:marRight w:val="0"/>
          <w:marTop w:val="0"/>
          <w:marBottom w:val="0"/>
          <w:divBdr>
            <w:top w:val="none" w:sz="0" w:space="0" w:color="auto"/>
            <w:left w:val="none" w:sz="0" w:space="0" w:color="auto"/>
            <w:bottom w:val="none" w:sz="0" w:space="0" w:color="auto"/>
            <w:right w:val="none" w:sz="0" w:space="0" w:color="auto"/>
          </w:divBdr>
        </w:div>
        <w:div w:id="375812321">
          <w:marLeft w:val="0"/>
          <w:marRight w:val="0"/>
          <w:marTop w:val="0"/>
          <w:marBottom w:val="0"/>
          <w:divBdr>
            <w:top w:val="none" w:sz="0" w:space="0" w:color="auto"/>
            <w:left w:val="none" w:sz="0" w:space="0" w:color="auto"/>
            <w:bottom w:val="none" w:sz="0" w:space="0" w:color="auto"/>
            <w:right w:val="none" w:sz="0" w:space="0" w:color="auto"/>
          </w:divBdr>
        </w:div>
        <w:div w:id="381488846">
          <w:marLeft w:val="0"/>
          <w:marRight w:val="0"/>
          <w:marTop w:val="0"/>
          <w:marBottom w:val="0"/>
          <w:divBdr>
            <w:top w:val="none" w:sz="0" w:space="0" w:color="auto"/>
            <w:left w:val="none" w:sz="0" w:space="0" w:color="auto"/>
            <w:bottom w:val="none" w:sz="0" w:space="0" w:color="auto"/>
            <w:right w:val="none" w:sz="0" w:space="0" w:color="auto"/>
          </w:divBdr>
        </w:div>
        <w:div w:id="393816788">
          <w:marLeft w:val="0"/>
          <w:marRight w:val="0"/>
          <w:marTop w:val="0"/>
          <w:marBottom w:val="0"/>
          <w:divBdr>
            <w:top w:val="none" w:sz="0" w:space="0" w:color="auto"/>
            <w:left w:val="none" w:sz="0" w:space="0" w:color="auto"/>
            <w:bottom w:val="none" w:sz="0" w:space="0" w:color="auto"/>
            <w:right w:val="none" w:sz="0" w:space="0" w:color="auto"/>
          </w:divBdr>
        </w:div>
        <w:div w:id="393967187">
          <w:marLeft w:val="0"/>
          <w:marRight w:val="0"/>
          <w:marTop w:val="0"/>
          <w:marBottom w:val="0"/>
          <w:divBdr>
            <w:top w:val="none" w:sz="0" w:space="0" w:color="auto"/>
            <w:left w:val="none" w:sz="0" w:space="0" w:color="auto"/>
            <w:bottom w:val="none" w:sz="0" w:space="0" w:color="auto"/>
            <w:right w:val="none" w:sz="0" w:space="0" w:color="auto"/>
          </w:divBdr>
        </w:div>
        <w:div w:id="394473904">
          <w:marLeft w:val="0"/>
          <w:marRight w:val="0"/>
          <w:marTop w:val="0"/>
          <w:marBottom w:val="0"/>
          <w:divBdr>
            <w:top w:val="none" w:sz="0" w:space="0" w:color="auto"/>
            <w:left w:val="none" w:sz="0" w:space="0" w:color="auto"/>
            <w:bottom w:val="none" w:sz="0" w:space="0" w:color="auto"/>
            <w:right w:val="none" w:sz="0" w:space="0" w:color="auto"/>
          </w:divBdr>
        </w:div>
        <w:div w:id="394667477">
          <w:marLeft w:val="0"/>
          <w:marRight w:val="0"/>
          <w:marTop w:val="0"/>
          <w:marBottom w:val="0"/>
          <w:divBdr>
            <w:top w:val="none" w:sz="0" w:space="0" w:color="auto"/>
            <w:left w:val="none" w:sz="0" w:space="0" w:color="auto"/>
            <w:bottom w:val="none" w:sz="0" w:space="0" w:color="auto"/>
            <w:right w:val="none" w:sz="0" w:space="0" w:color="auto"/>
          </w:divBdr>
        </w:div>
        <w:div w:id="404881706">
          <w:marLeft w:val="0"/>
          <w:marRight w:val="0"/>
          <w:marTop w:val="0"/>
          <w:marBottom w:val="0"/>
          <w:divBdr>
            <w:top w:val="none" w:sz="0" w:space="0" w:color="auto"/>
            <w:left w:val="none" w:sz="0" w:space="0" w:color="auto"/>
            <w:bottom w:val="none" w:sz="0" w:space="0" w:color="auto"/>
            <w:right w:val="none" w:sz="0" w:space="0" w:color="auto"/>
          </w:divBdr>
        </w:div>
        <w:div w:id="407769076">
          <w:marLeft w:val="0"/>
          <w:marRight w:val="0"/>
          <w:marTop w:val="0"/>
          <w:marBottom w:val="0"/>
          <w:divBdr>
            <w:top w:val="none" w:sz="0" w:space="0" w:color="auto"/>
            <w:left w:val="none" w:sz="0" w:space="0" w:color="auto"/>
            <w:bottom w:val="none" w:sz="0" w:space="0" w:color="auto"/>
            <w:right w:val="none" w:sz="0" w:space="0" w:color="auto"/>
          </w:divBdr>
        </w:div>
        <w:div w:id="411782518">
          <w:marLeft w:val="0"/>
          <w:marRight w:val="0"/>
          <w:marTop w:val="0"/>
          <w:marBottom w:val="0"/>
          <w:divBdr>
            <w:top w:val="none" w:sz="0" w:space="0" w:color="auto"/>
            <w:left w:val="none" w:sz="0" w:space="0" w:color="auto"/>
            <w:bottom w:val="none" w:sz="0" w:space="0" w:color="auto"/>
            <w:right w:val="none" w:sz="0" w:space="0" w:color="auto"/>
          </w:divBdr>
        </w:div>
        <w:div w:id="432481109">
          <w:marLeft w:val="0"/>
          <w:marRight w:val="0"/>
          <w:marTop w:val="0"/>
          <w:marBottom w:val="0"/>
          <w:divBdr>
            <w:top w:val="none" w:sz="0" w:space="0" w:color="auto"/>
            <w:left w:val="none" w:sz="0" w:space="0" w:color="auto"/>
            <w:bottom w:val="none" w:sz="0" w:space="0" w:color="auto"/>
            <w:right w:val="none" w:sz="0" w:space="0" w:color="auto"/>
          </w:divBdr>
        </w:div>
        <w:div w:id="443157495">
          <w:marLeft w:val="0"/>
          <w:marRight w:val="0"/>
          <w:marTop w:val="0"/>
          <w:marBottom w:val="0"/>
          <w:divBdr>
            <w:top w:val="none" w:sz="0" w:space="0" w:color="auto"/>
            <w:left w:val="none" w:sz="0" w:space="0" w:color="auto"/>
            <w:bottom w:val="none" w:sz="0" w:space="0" w:color="auto"/>
            <w:right w:val="none" w:sz="0" w:space="0" w:color="auto"/>
          </w:divBdr>
        </w:div>
        <w:div w:id="452139474">
          <w:marLeft w:val="0"/>
          <w:marRight w:val="0"/>
          <w:marTop w:val="0"/>
          <w:marBottom w:val="0"/>
          <w:divBdr>
            <w:top w:val="none" w:sz="0" w:space="0" w:color="auto"/>
            <w:left w:val="none" w:sz="0" w:space="0" w:color="auto"/>
            <w:bottom w:val="none" w:sz="0" w:space="0" w:color="auto"/>
            <w:right w:val="none" w:sz="0" w:space="0" w:color="auto"/>
          </w:divBdr>
        </w:div>
        <w:div w:id="461582025">
          <w:marLeft w:val="0"/>
          <w:marRight w:val="0"/>
          <w:marTop w:val="0"/>
          <w:marBottom w:val="0"/>
          <w:divBdr>
            <w:top w:val="none" w:sz="0" w:space="0" w:color="auto"/>
            <w:left w:val="none" w:sz="0" w:space="0" w:color="auto"/>
            <w:bottom w:val="none" w:sz="0" w:space="0" w:color="auto"/>
            <w:right w:val="none" w:sz="0" w:space="0" w:color="auto"/>
          </w:divBdr>
        </w:div>
        <w:div w:id="461995389">
          <w:marLeft w:val="0"/>
          <w:marRight w:val="0"/>
          <w:marTop w:val="0"/>
          <w:marBottom w:val="0"/>
          <w:divBdr>
            <w:top w:val="none" w:sz="0" w:space="0" w:color="auto"/>
            <w:left w:val="none" w:sz="0" w:space="0" w:color="auto"/>
            <w:bottom w:val="none" w:sz="0" w:space="0" w:color="auto"/>
            <w:right w:val="none" w:sz="0" w:space="0" w:color="auto"/>
          </w:divBdr>
        </w:div>
        <w:div w:id="469903225">
          <w:marLeft w:val="0"/>
          <w:marRight w:val="0"/>
          <w:marTop w:val="0"/>
          <w:marBottom w:val="0"/>
          <w:divBdr>
            <w:top w:val="none" w:sz="0" w:space="0" w:color="auto"/>
            <w:left w:val="none" w:sz="0" w:space="0" w:color="auto"/>
            <w:bottom w:val="none" w:sz="0" w:space="0" w:color="auto"/>
            <w:right w:val="none" w:sz="0" w:space="0" w:color="auto"/>
          </w:divBdr>
        </w:div>
        <w:div w:id="472135647">
          <w:marLeft w:val="0"/>
          <w:marRight w:val="0"/>
          <w:marTop w:val="0"/>
          <w:marBottom w:val="0"/>
          <w:divBdr>
            <w:top w:val="none" w:sz="0" w:space="0" w:color="auto"/>
            <w:left w:val="none" w:sz="0" w:space="0" w:color="auto"/>
            <w:bottom w:val="none" w:sz="0" w:space="0" w:color="auto"/>
            <w:right w:val="none" w:sz="0" w:space="0" w:color="auto"/>
          </w:divBdr>
        </w:div>
        <w:div w:id="473256815">
          <w:marLeft w:val="0"/>
          <w:marRight w:val="0"/>
          <w:marTop w:val="0"/>
          <w:marBottom w:val="0"/>
          <w:divBdr>
            <w:top w:val="none" w:sz="0" w:space="0" w:color="auto"/>
            <w:left w:val="none" w:sz="0" w:space="0" w:color="auto"/>
            <w:bottom w:val="none" w:sz="0" w:space="0" w:color="auto"/>
            <w:right w:val="none" w:sz="0" w:space="0" w:color="auto"/>
          </w:divBdr>
        </w:div>
        <w:div w:id="475340284">
          <w:marLeft w:val="0"/>
          <w:marRight w:val="0"/>
          <w:marTop w:val="0"/>
          <w:marBottom w:val="0"/>
          <w:divBdr>
            <w:top w:val="none" w:sz="0" w:space="0" w:color="auto"/>
            <w:left w:val="none" w:sz="0" w:space="0" w:color="auto"/>
            <w:bottom w:val="none" w:sz="0" w:space="0" w:color="auto"/>
            <w:right w:val="none" w:sz="0" w:space="0" w:color="auto"/>
          </w:divBdr>
        </w:div>
        <w:div w:id="478109544">
          <w:marLeft w:val="0"/>
          <w:marRight w:val="0"/>
          <w:marTop w:val="0"/>
          <w:marBottom w:val="0"/>
          <w:divBdr>
            <w:top w:val="none" w:sz="0" w:space="0" w:color="auto"/>
            <w:left w:val="none" w:sz="0" w:space="0" w:color="auto"/>
            <w:bottom w:val="none" w:sz="0" w:space="0" w:color="auto"/>
            <w:right w:val="none" w:sz="0" w:space="0" w:color="auto"/>
          </w:divBdr>
        </w:div>
        <w:div w:id="492338270">
          <w:marLeft w:val="0"/>
          <w:marRight w:val="0"/>
          <w:marTop w:val="0"/>
          <w:marBottom w:val="0"/>
          <w:divBdr>
            <w:top w:val="none" w:sz="0" w:space="0" w:color="auto"/>
            <w:left w:val="none" w:sz="0" w:space="0" w:color="auto"/>
            <w:bottom w:val="none" w:sz="0" w:space="0" w:color="auto"/>
            <w:right w:val="none" w:sz="0" w:space="0" w:color="auto"/>
          </w:divBdr>
        </w:div>
        <w:div w:id="493448177">
          <w:marLeft w:val="0"/>
          <w:marRight w:val="0"/>
          <w:marTop w:val="0"/>
          <w:marBottom w:val="0"/>
          <w:divBdr>
            <w:top w:val="none" w:sz="0" w:space="0" w:color="auto"/>
            <w:left w:val="none" w:sz="0" w:space="0" w:color="auto"/>
            <w:bottom w:val="none" w:sz="0" w:space="0" w:color="auto"/>
            <w:right w:val="none" w:sz="0" w:space="0" w:color="auto"/>
          </w:divBdr>
        </w:div>
        <w:div w:id="494682864">
          <w:marLeft w:val="0"/>
          <w:marRight w:val="0"/>
          <w:marTop w:val="0"/>
          <w:marBottom w:val="0"/>
          <w:divBdr>
            <w:top w:val="none" w:sz="0" w:space="0" w:color="auto"/>
            <w:left w:val="none" w:sz="0" w:space="0" w:color="auto"/>
            <w:bottom w:val="none" w:sz="0" w:space="0" w:color="auto"/>
            <w:right w:val="none" w:sz="0" w:space="0" w:color="auto"/>
          </w:divBdr>
        </w:div>
        <w:div w:id="500848733">
          <w:marLeft w:val="0"/>
          <w:marRight w:val="0"/>
          <w:marTop w:val="0"/>
          <w:marBottom w:val="0"/>
          <w:divBdr>
            <w:top w:val="none" w:sz="0" w:space="0" w:color="auto"/>
            <w:left w:val="none" w:sz="0" w:space="0" w:color="auto"/>
            <w:bottom w:val="none" w:sz="0" w:space="0" w:color="auto"/>
            <w:right w:val="none" w:sz="0" w:space="0" w:color="auto"/>
          </w:divBdr>
        </w:div>
        <w:div w:id="506746719">
          <w:marLeft w:val="0"/>
          <w:marRight w:val="0"/>
          <w:marTop w:val="0"/>
          <w:marBottom w:val="0"/>
          <w:divBdr>
            <w:top w:val="none" w:sz="0" w:space="0" w:color="auto"/>
            <w:left w:val="none" w:sz="0" w:space="0" w:color="auto"/>
            <w:bottom w:val="none" w:sz="0" w:space="0" w:color="auto"/>
            <w:right w:val="none" w:sz="0" w:space="0" w:color="auto"/>
          </w:divBdr>
        </w:div>
        <w:div w:id="509489365">
          <w:marLeft w:val="0"/>
          <w:marRight w:val="0"/>
          <w:marTop w:val="0"/>
          <w:marBottom w:val="0"/>
          <w:divBdr>
            <w:top w:val="none" w:sz="0" w:space="0" w:color="auto"/>
            <w:left w:val="none" w:sz="0" w:space="0" w:color="auto"/>
            <w:bottom w:val="none" w:sz="0" w:space="0" w:color="auto"/>
            <w:right w:val="none" w:sz="0" w:space="0" w:color="auto"/>
          </w:divBdr>
        </w:div>
        <w:div w:id="510532564">
          <w:marLeft w:val="0"/>
          <w:marRight w:val="0"/>
          <w:marTop w:val="0"/>
          <w:marBottom w:val="0"/>
          <w:divBdr>
            <w:top w:val="none" w:sz="0" w:space="0" w:color="auto"/>
            <w:left w:val="none" w:sz="0" w:space="0" w:color="auto"/>
            <w:bottom w:val="none" w:sz="0" w:space="0" w:color="auto"/>
            <w:right w:val="none" w:sz="0" w:space="0" w:color="auto"/>
          </w:divBdr>
        </w:div>
        <w:div w:id="531650773">
          <w:marLeft w:val="0"/>
          <w:marRight w:val="0"/>
          <w:marTop w:val="0"/>
          <w:marBottom w:val="0"/>
          <w:divBdr>
            <w:top w:val="none" w:sz="0" w:space="0" w:color="auto"/>
            <w:left w:val="none" w:sz="0" w:space="0" w:color="auto"/>
            <w:bottom w:val="none" w:sz="0" w:space="0" w:color="auto"/>
            <w:right w:val="none" w:sz="0" w:space="0" w:color="auto"/>
          </w:divBdr>
        </w:div>
        <w:div w:id="535655204">
          <w:marLeft w:val="0"/>
          <w:marRight w:val="0"/>
          <w:marTop w:val="0"/>
          <w:marBottom w:val="0"/>
          <w:divBdr>
            <w:top w:val="none" w:sz="0" w:space="0" w:color="auto"/>
            <w:left w:val="none" w:sz="0" w:space="0" w:color="auto"/>
            <w:bottom w:val="none" w:sz="0" w:space="0" w:color="auto"/>
            <w:right w:val="none" w:sz="0" w:space="0" w:color="auto"/>
          </w:divBdr>
        </w:div>
        <w:div w:id="537476111">
          <w:marLeft w:val="0"/>
          <w:marRight w:val="0"/>
          <w:marTop w:val="0"/>
          <w:marBottom w:val="0"/>
          <w:divBdr>
            <w:top w:val="none" w:sz="0" w:space="0" w:color="auto"/>
            <w:left w:val="none" w:sz="0" w:space="0" w:color="auto"/>
            <w:bottom w:val="none" w:sz="0" w:space="0" w:color="auto"/>
            <w:right w:val="none" w:sz="0" w:space="0" w:color="auto"/>
          </w:divBdr>
        </w:div>
        <w:div w:id="549539050">
          <w:marLeft w:val="0"/>
          <w:marRight w:val="0"/>
          <w:marTop w:val="0"/>
          <w:marBottom w:val="0"/>
          <w:divBdr>
            <w:top w:val="none" w:sz="0" w:space="0" w:color="auto"/>
            <w:left w:val="none" w:sz="0" w:space="0" w:color="auto"/>
            <w:bottom w:val="none" w:sz="0" w:space="0" w:color="auto"/>
            <w:right w:val="none" w:sz="0" w:space="0" w:color="auto"/>
          </w:divBdr>
        </w:div>
        <w:div w:id="550385716">
          <w:marLeft w:val="0"/>
          <w:marRight w:val="0"/>
          <w:marTop w:val="0"/>
          <w:marBottom w:val="0"/>
          <w:divBdr>
            <w:top w:val="none" w:sz="0" w:space="0" w:color="auto"/>
            <w:left w:val="none" w:sz="0" w:space="0" w:color="auto"/>
            <w:bottom w:val="none" w:sz="0" w:space="0" w:color="auto"/>
            <w:right w:val="none" w:sz="0" w:space="0" w:color="auto"/>
          </w:divBdr>
        </w:div>
        <w:div w:id="552157792">
          <w:marLeft w:val="0"/>
          <w:marRight w:val="0"/>
          <w:marTop w:val="0"/>
          <w:marBottom w:val="0"/>
          <w:divBdr>
            <w:top w:val="none" w:sz="0" w:space="0" w:color="auto"/>
            <w:left w:val="none" w:sz="0" w:space="0" w:color="auto"/>
            <w:bottom w:val="none" w:sz="0" w:space="0" w:color="auto"/>
            <w:right w:val="none" w:sz="0" w:space="0" w:color="auto"/>
          </w:divBdr>
        </w:div>
        <w:div w:id="553001992">
          <w:marLeft w:val="0"/>
          <w:marRight w:val="0"/>
          <w:marTop w:val="0"/>
          <w:marBottom w:val="0"/>
          <w:divBdr>
            <w:top w:val="none" w:sz="0" w:space="0" w:color="auto"/>
            <w:left w:val="none" w:sz="0" w:space="0" w:color="auto"/>
            <w:bottom w:val="none" w:sz="0" w:space="0" w:color="auto"/>
            <w:right w:val="none" w:sz="0" w:space="0" w:color="auto"/>
          </w:divBdr>
        </w:div>
        <w:div w:id="562372225">
          <w:marLeft w:val="0"/>
          <w:marRight w:val="0"/>
          <w:marTop w:val="0"/>
          <w:marBottom w:val="0"/>
          <w:divBdr>
            <w:top w:val="none" w:sz="0" w:space="0" w:color="auto"/>
            <w:left w:val="none" w:sz="0" w:space="0" w:color="auto"/>
            <w:bottom w:val="none" w:sz="0" w:space="0" w:color="auto"/>
            <w:right w:val="none" w:sz="0" w:space="0" w:color="auto"/>
          </w:divBdr>
        </w:div>
        <w:div w:id="565729389">
          <w:marLeft w:val="0"/>
          <w:marRight w:val="0"/>
          <w:marTop w:val="0"/>
          <w:marBottom w:val="0"/>
          <w:divBdr>
            <w:top w:val="none" w:sz="0" w:space="0" w:color="auto"/>
            <w:left w:val="none" w:sz="0" w:space="0" w:color="auto"/>
            <w:bottom w:val="none" w:sz="0" w:space="0" w:color="auto"/>
            <w:right w:val="none" w:sz="0" w:space="0" w:color="auto"/>
          </w:divBdr>
        </w:div>
        <w:div w:id="578255461">
          <w:marLeft w:val="0"/>
          <w:marRight w:val="0"/>
          <w:marTop w:val="0"/>
          <w:marBottom w:val="0"/>
          <w:divBdr>
            <w:top w:val="none" w:sz="0" w:space="0" w:color="auto"/>
            <w:left w:val="none" w:sz="0" w:space="0" w:color="auto"/>
            <w:bottom w:val="none" w:sz="0" w:space="0" w:color="auto"/>
            <w:right w:val="none" w:sz="0" w:space="0" w:color="auto"/>
          </w:divBdr>
        </w:div>
        <w:div w:id="594287468">
          <w:marLeft w:val="0"/>
          <w:marRight w:val="0"/>
          <w:marTop w:val="0"/>
          <w:marBottom w:val="0"/>
          <w:divBdr>
            <w:top w:val="none" w:sz="0" w:space="0" w:color="auto"/>
            <w:left w:val="none" w:sz="0" w:space="0" w:color="auto"/>
            <w:bottom w:val="none" w:sz="0" w:space="0" w:color="auto"/>
            <w:right w:val="none" w:sz="0" w:space="0" w:color="auto"/>
          </w:divBdr>
        </w:div>
        <w:div w:id="595478135">
          <w:marLeft w:val="0"/>
          <w:marRight w:val="0"/>
          <w:marTop w:val="0"/>
          <w:marBottom w:val="0"/>
          <w:divBdr>
            <w:top w:val="none" w:sz="0" w:space="0" w:color="auto"/>
            <w:left w:val="none" w:sz="0" w:space="0" w:color="auto"/>
            <w:bottom w:val="none" w:sz="0" w:space="0" w:color="auto"/>
            <w:right w:val="none" w:sz="0" w:space="0" w:color="auto"/>
          </w:divBdr>
        </w:div>
        <w:div w:id="595939529">
          <w:marLeft w:val="0"/>
          <w:marRight w:val="0"/>
          <w:marTop w:val="0"/>
          <w:marBottom w:val="0"/>
          <w:divBdr>
            <w:top w:val="none" w:sz="0" w:space="0" w:color="auto"/>
            <w:left w:val="none" w:sz="0" w:space="0" w:color="auto"/>
            <w:bottom w:val="none" w:sz="0" w:space="0" w:color="auto"/>
            <w:right w:val="none" w:sz="0" w:space="0" w:color="auto"/>
          </w:divBdr>
        </w:div>
        <w:div w:id="597565156">
          <w:marLeft w:val="0"/>
          <w:marRight w:val="0"/>
          <w:marTop w:val="0"/>
          <w:marBottom w:val="0"/>
          <w:divBdr>
            <w:top w:val="none" w:sz="0" w:space="0" w:color="auto"/>
            <w:left w:val="none" w:sz="0" w:space="0" w:color="auto"/>
            <w:bottom w:val="none" w:sz="0" w:space="0" w:color="auto"/>
            <w:right w:val="none" w:sz="0" w:space="0" w:color="auto"/>
          </w:divBdr>
        </w:div>
        <w:div w:id="612984543">
          <w:marLeft w:val="0"/>
          <w:marRight w:val="0"/>
          <w:marTop w:val="0"/>
          <w:marBottom w:val="0"/>
          <w:divBdr>
            <w:top w:val="none" w:sz="0" w:space="0" w:color="auto"/>
            <w:left w:val="none" w:sz="0" w:space="0" w:color="auto"/>
            <w:bottom w:val="none" w:sz="0" w:space="0" w:color="auto"/>
            <w:right w:val="none" w:sz="0" w:space="0" w:color="auto"/>
          </w:divBdr>
        </w:div>
        <w:div w:id="623318151">
          <w:marLeft w:val="0"/>
          <w:marRight w:val="0"/>
          <w:marTop w:val="0"/>
          <w:marBottom w:val="0"/>
          <w:divBdr>
            <w:top w:val="none" w:sz="0" w:space="0" w:color="auto"/>
            <w:left w:val="none" w:sz="0" w:space="0" w:color="auto"/>
            <w:bottom w:val="none" w:sz="0" w:space="0" w:color="auto"/>
            <w:right w:val="none" w:sz="0" w:space="0" w:color="auto"/>
          </w:divBdr>
        </w:div>
        <w:div w:id="633676524">
          <w:marLeft w:val="0"/>
          <w:marRight w:val="0"/>
          <w:marTop w:val="0"/>
          <w:marBottom w:val="0"/>
          <w:divBdr>
            <w:top w:val="none" w:sz="0" w:space="0" w:color="auto"/>
            <w:left w:val="none" w:sz="0" w:space="0" w:color="auto"/>
            <w:bottom w:val="none" w:sz="0" w:space="0" w:color="auto"/>
            <w:right w:val="none" w:sz="0" w:space="0" w:color="auto"/>
          </w:divBdr>
        </w:div>
        <w:div w:id="649873226">
          <w:marLeft w:val="0"/>
          <w:marRight w:val="0"/>
          <w:marTop w:val="0"/>
          <w:marBottom w:val="0"/>
          <w:divBdr>
            <w:top w:val="none" w:sz="0" w:space="0" w:color="auto"/>
            <w:left w:val="none" w:sz="0" w:space="0" w:color="auto"/>
            <w:bottom w:val="none" w:sz="0" w:space="0" w:color="auto"/>
            <w:right w:val="none" w:sz="0" w:space="0" w:color="auto"/>
          </w:divBdr>
        </w:div>
        <w:div w:id="676883536">
          <w:marLeft w:val="0"/>
          <w:marRight w:val="0"/>
          <w:marTop w:val="0"/>
          <w:marBottom w:val="0"/>
          <w:divBdr>
            <w:top w:val="none" w:sz="0" w:space="0" w:color="auto"/>
            <w:left w:val="none" w:sz="0" w:space="0" w:color="auto"/>
            <w:bottom w:val="none" w:sz="0" w:space="0" w:color="auto"/>
            <w:right w:val="none" w:sz="0" w:space="0" w:color="auto"/>
          </w:divBdr>
        </w:div>
        <w:div w:id="680081254">
          <w:marLeft w:val="0"/>
          <w:marRight w:val="0"/>
          <w:marTop w:val="0"/>
          <w:marBottom w:val="0"/>
          <w:divBdr>
            <w:top w:val="none" w:sz="0" w:space="0" w:color="auto"/>
            <w:left w:val="none" w:sz="0" w:space="0" w:color="auto"/>
            <w:bottom w:val="none" w:sz="0" w:space="0" w:color="auto"/>
            <w:right w:val="none" w:sz="0" w:space="0" w:color="auto"/>
          </w:divBdr>
        </w:div>
        <w:div w:id="681973062">
          <w:marLeft w:val="0"/>
          <w:marRight w:val="0"/>
          <w:marTop w:val="0"/>
          <w:marBottom w:val="0"/>
          <w:divBdr>
            <w:top w:val="none" w:sz="0" w:space="0" w:color="auto"/>
            <w:left w:val="none" w:sz="0" w:space="0" w:color="auto"/>
            <w:bottom w:val="none" w:sz="0" w:space="0" w:color="auto"/>
            <w:right w:val="none" w:sz="0" w:space="0" w:color="auto"/>
          </w:divBdr>
        </w:div>
        <w:div w:id="688142813">
          <w:marLeft w:val="0"/>
          <w:marRight w:val="0"/>
          <w:marTop w:val="0"/>
          <w:marBottom w:val="0"/>
          <w:divBdr>
            <w:top w:val="none" w:sz="0" w:space="0" w:color="auto"/>
            <w:left w:val="none" w:sz="0" w:space="0" w:color="auto"/>
            <w:bottom w:val="none" w:sz="0" w:space="0" w:color="auto"/>
            <w:right w:val="none" w:sz="0" w:space="0" w:color="auto"/>
          </w:divBdr>
        </w:div>
        <w:div w:id="690301232">
          <w:marLeft w:val="0"/>
          <w:marRight w:val="0"/>
          <w:marTop w:val="0"/>
          <w:marBottom w:val="0"/>
          <w:divBdr>
            <w:top w:val="none" w:sz="0" w:space="0" w:color="auto"/>
            <w:left w:val="none" w:sz="0" w:space="0" w:color="auto"/>
            <w:bottom w:val="none" w:sz="0" w:space="0" w:color="auto"/>
            <w:right w:val="none" w:sz="0" w:space="0" w:color="auto"/>
          </w:divBdr>
        </w:div>
        <w:div w:id="702169564">
          <w:marLeft w:val="0"/>
          <w:marRight w:val="0"/>
          <w:marTop w:val="0"/>
          <w:marBottom w:val="0"/>
          <w:divBdr>
            <w:top w:val="none" w:sz="0" w:space="0" w:color="auto"/>
            <w:left w:val="none" w:sz="0" w:space="0" w:color="auto"/>
            <w:bottom w:val="none" w:sz="0" w:space="0" w:color="auto"/>
            <w:right w:val="none" w:sz="0" w:space="0" w:color="auto"/>
          </w:divBdr>
        </w:div>
        <w:div w:id="703024657">
          <w:marLeft w:val="0"/>
          <w:marRight w:val="0"/>
          <w:marTop w:val="0"/>
          <w:marBottom w:val="0"/>
          <w:divBdr>
            <w:top w:val="none" w:sz="0" w:space="0" w:color="auto"/>
            <w:left w:val="none" w:sz="0" w:space="0" w:color="auto"/>
            <w:bottom w:val="none" w:sz="0" w:space="0" w:color="auto"/>
            <w:right w:val="none" w:sz="0" w:space="0" w:color="auto"/>
          </w:divBdr>
        </w:div>
        <w:div w:id="712996639">
          <w:marLeft w:val="0"/>
          <w:marRight w:val="0"/>
          <w:marTop w:val="0"/>
          <w:marBottom w:val="0"/>
          <w:divBdr>
            <w:top w:val="none" w:sz="0" w:space="0" w:color="auto"/>
            <w:left w:val="none" w:sz="0" w:space="0" w:color="auto"/>
            <w:bottom w:val="none" w:sz="0" w:space="0" w:color="auto"/>
            <w:right w:val="none" w:sz="0" w:space="0" w:color="auto"/>
          </w:divBdr>
        </w:div>
        <w:div w:id="716516888">
          <w:marLeft w:val="0"/>
          <w:marRight w:val="0"/>
          <w:marTop w:val="0"/>
          <w:marBottom w:val="0"/>
          <w:divBdr>
            <w:top w:val="none" w:sz="0" w:space="0" w:color="auto"/>
            <w:left w:val="none" w:sz="0" w:space="0" w:color="auto"/>
            <w:bottom w:val="none" w:sz="0" w:space="0" w:color="auto"/>
            <w:right w:val="none" w:sz="0" w:space="0" w:color="auto"/>
          </w:divBdr>
        </w:div>
        <w:div w:id="719672965">
          <w:marLeft w:val="0"/>
          <w:marRight w:val="0"/>
          <w:marTop w:val="0"/>
          <w:marBottom w:val="0"/>
          <w:divBdr>
            <w:top w:val="none" w:sz="0" w:space="0" w:color="auto"/>
            <w:left w:val="none" w:sz="0" w:space="0" w:color="auto"/>
            <w:bottom w:val="none" w:sz="0" w:space="0" w:color="auto"/>
            <w:right w:val="none" w:sz="0" w:space="0" w:color="auto"/>
          </w:divBdr>
        </w:div>
        <w:div w:id="720447312">
          <w:marLeft w:val="0"/>
          <w:marRight w:val="0"/>
          <w:marTop w:val="0"/>
          <w:marBottom w:val="0"/>
          <w:divBdr>
            <w:top w:val="none" w:sz="0" w:space="0" w:color="auto"/>
            <w:left w:val="none" w:sz="0" w:space="0" w:color="auto"/>
            <w:bottom w:val="none" w:sz="0" w:space="0" w:color="auto"/>
            <w:right w:val="none" w:sz="0" w:space="0" w:color="auto"/>
          </w:divBdr>
        </w:div>
        <w:div w:id="727461156">
          <w:marLeft w:val="0"/>
          <w:marRight w:val="0"/>
          <w:marTop w:val="0"/>
          <w:marBottom w:val="0"/>
          <w:divBdr>
            <w:top w:val="none" w:sz="0" w:space="0" w:color="auto"/>
            <w:left w:val="none" w:sz="0" w:space="0" w:color="auto"/>
            <w:bottom w:val="none" w:sz="0" w:space="0" w:color="auto"/>
            <w:right w:val="none" w:sz="0" w:space="0" w:color="auto"/>
          </w:divBdr>
        </w:div>
        <w:div w:id="728385455">
          <w:marLeft w:val="0"/>
          <w:marRight w:val="0"/>
          <w:marTop w:val="0"/>
          <w:marBottom w:val="0"/>
          <w:divBdr>
            <w:top w:val="none" w:sz="0" w:space="0" w:color="auto"/>
            <w:left w:val="none" w:sz="0" w:space="0" w:color="auto"/>
            <w:bottom w:val="none" w:sz="0" w:space="0" w:color="auto"/>
            <w:right w:val="none" w:sz="0" w:space="0" w:color="auto"/>
          </w:divBdr>
        </w:div>
        <w:div w:id="729768665">
          <w:marLeft w:val="0"/>
          <w:marRight w:val="0"/>
          <w:marTop w:val="0"/>
          <w:marBottom w:val="0"/>
          <w:divBdr>
            <w:top w:val="none" w:sz="0" w:space="0" w:color="auto"/>
            <w:left w:val="none" w:sz="0" w:space="0" w:color="auto"/>
            <w:bottom w:val="none" w:sz="0" w:space="0" w:color="auto"/>
            <w:right w:val="none" w:sz="0" w:space="0" w:color="auto"/>
          </w:divBdr>
        </w:div>
        <w:div w:id="733550776">
          <w:marLeft w:val="0"/>
          <w:marRight w:val="0"/>
          <w:marTop w:val="0"/>
          <w:marBottom w:val="0"/>
          <w:divBdr>
            <w:top w:val="none" w:sz="0" w:space="0" w:color="auto"/>
            <w:left w:val="none" w:sz="0" w:space="0" w:color="auto"/>
            <w:bottom w:val="none" w:sz="0" w:space="0" w:color="auto"/>
            <w:right w:val="none" w:sz="0" w:space="0" w:color="auto"/>
          </w:divBdr>
        </w:div>
        <w:div w:id="737745166">
          <w:marLeft w:val="0"/>
          <w:marRight w:val="0"/>
          <w:marTop w:val="0"/>
          <w:marBottom w:val="0"/>
          <w:divBdr>
            <w:top w:val="none" w:sz="0" w:space="0" w:color="auto"/>
            <w:left w:val="none" w:sz="0" w:space="0" w:color="auto"/>
            <w:bottom w:val="none" w:sz="0" w:space="0" w:color="auto"/>
            <w:right w:val="none" w:sz="0" w:space="0" w:color="auto"/>
          </w:divBdr>
        </w:div>
        <w:div w:id="760948156">
          <w:marLeft w:val="0"/>
          <w:marRight w:val="0"/>
          <w:marTop w:val="0"/>
          <w:marBottom w:val="0"/>
          <w:divBdr>
            <w:top w:val="none" w:sz="0" w:space="0" w:color="auto"/>
            <w:left w:val="none" w:sz="0" w:space="0" w:color="auto"/>
            <w:bottom w:val="none" w:sz="0" w:space="0" w:color="auto"/>
            <w:right w:val="none" w:sz="0" w:space="0" w:color="auto"/>
          </w:divBdr>
        </w:div>
        <w:div w:id="770592944">
          <w:marLeft w:val="0"/>
          <w:marRight w:val="0"/>
          <w:marTop w:val="0"/>
          <w:marBottom w:val="0"/>
          <w:divBdr>
            <w:top w:val="none" w:sz="0" w:space="0" w:color="auto"/>
            <w:left w:val="none" w:sz="0" w:space="0" w:color="auto"/>
            <w:bottom w:val="none" w:sz="0" w:space="0" w:color="auto"/>
            <w:right w:val="none" w:sz="0" w:space="0" w:color="auto"/>
          </w:divBdr>
        </w:div>
        <w:div w:id="771625764">
          <w:marLeft w:val="0"/>
          <w:marRight w:val="0"/>
          <w:marTop w:val="0"/>
          <w:marBottom w:val="0"/>
          <w:divBdr>
            <w:top w:val="none" w:sz="0" w:space="0" w:color="auto"/>
            <w:left w:val="none" w:sz="0" w:space="0" w:color="auto"/>
            <w:bottom w:val="none" w:sz="0" w:space="0" w:color="auto"/>
            <w:right w:val="none" w:sz="0" w:space="0" w:color="auto"/>
          </w:divBdr>
        </w:div>
        <w:div w:id="773479650">
          <w:marLeft w:val="0"/>
          <w:marRight w:val="0"/>
          <w:marTop w:val="0"/>
          <w:marBottom w:val="0"/>
          <w:divBdr>
            <w:top w:val="none" w:sz="0" w:space="0" w:color="auto"/>
            <w:left w:val="none" w:sz="0" w:space="0" w:color="auto"/>
            <w:bottom w:val="none" w:sz="0" w:space="0" w:color="auto"/>
            <w:right w:val="none" w:sz="0" w:space="0" w:color="auto"/>
          </w:divBdr>
        </w:div>
        <w:div w:id="779689338">
          <w:marLeft w:val="0"/>
          <w:marRight w:val="0"/>
          <w:marTop w:val="0"/>
          <w:marBottom w:val="0"/>
          <w:divBdr>
            <w:top w:val="none" w:sz="0" w:space="0" w:color="auto"/>
            <w:left w:val="none" w:sz="0" w:space="0" w:color="auto"/>
            <w:bottom w:val="none" w:sz="0" w:space="0" w:color="auto"/>
            <w:right w:val="none" w:sz="0" w:space="0" w:color="auto"/>
          </w:divBdr>
        </w:div>
        <w:div w:id="786437353">
          <w:marLeft w:val="0"/>
          <w:marRight w:val="0"/>
          <w:marTop w:val="0"/>
          <w:marBottom w:val="0"/>
          <w:divBdr>
            <w:top w:val="none" w:sz="0" w:space="0" w:color="auto"/>
            <w:left w:val="none" w:sz="0" w:space="0" w:color="auto"/>
            <w:bottom w:val="none" w:sz="0" w:space="0" w:color="auto"/>
            <w:right w:val="none" w:sz="0" w:space="0" w:color="auto"/>
          </w:divBdr>
        </w:div>
        <w:div w:id="786580670">
          <w:marLeft w:val="0"/>
          <w:marRight w:val="0"/>
          <w:marTop w:val="0"/>
          <w:marBottom w:val="0"/>
          <w:divBdr>
            <w:top w:val="none" w:sz="0" w:space="0" w:color="auto"/>
            <w:left w:val="none" w:sz="0" w:space="0" w:color="auto"/>
            <w:bottom w:val="none" w:sz="0" w:space="0" w:color="auto"/>
            <w:right w:val="none" w:sz="0" w:space="0" w:color="auto"/>
          </w:divBdr>
        </w:div>
        <w:div w:id="805320855">
          <w:marLeft w:val="0"/>
          <w:marRight w:val="0"/>
          <w:marTop w:val="0"/>
          <w:marBottom w:val="0"/>
          <w:divBdr>
            <w:top w:val="none" w:sz="0" w:space="0" w:color="auto"/>
            <w:left w:val="none" w:sz="0" w:space="0" w:color="auto"/>
            <w:bottom w:val="none" w:sz="0" w:space="0" w:color="auto"/>
            <w:right w:val="none" w:sz="0" w:space="0" w:color="auto"/>
          </w:divBdr>
        </w:div>
        <w:div w:id="811412742">
          <w:marLeft w:val="0"/>
          <w:marRight w:val="0"/>
          <w:marTop w:val="0"/>
          <w:marBottom w:val="0"/>
          <w:divBdr>
            <w:top w:val="none" w:sz="0" w:space="0" w:color="auto"/>
            <w:left w:val="none" w:sz="0" w:space="0" w:color="auto"/>
            <w:bottom w:val="none" w:sz="0" w:space="0" w:color="auto"/>
            <w:right w:val="none" w:sz="0" w:space="0" w:color="auto"/>
          </w:divBdr>
        </w:div>
        <w:div w:id="814303018">
          <w:marLeft w:val="0"/>
          <w:marRight w:val="0"/>
          <w:marTop w:val="0"/>
          <w:marBottom w:val="0"/>
          <w:divBdr>
            <w:top w:val="none" w:sz="0" w:space="0" w:color="auto"/>
            <w:left w:val="none" w:sz="0" w:space="0" w:color="auto"/>
            <w:bottom w:val="none" w:sz="0" w:space="0" w:color="auto"/>
            <w:right w:val="none" w:sz="0" w:space="0" w:color="auto"/>
          </w:divBdr>
        </w:div>
        <w:div w:id="818154821">
          <w:marLeft w:val="0"/>
          <w:marRight w:val="0"/>
          <w:marTop w:val="0"/>
          <w:marBottom w:val="0"/>
          <w:divBdr>
            <w:top w:val="none" w:sz="0" w:space="0" w:color="auto"/>
            <w:left w:val="none" w:sz="0" w:space="0" w:color="auto"/>
            <w:bottom w:val="none" w:sz="0" w:space="0" w:color="auto"/>
            <w:right w:val="none" w:sz="0" w:space="0" w:color="auto"/>
          </w:divBdr>
        </w:div>
        <w:div w:id="825130727">
          <w:marLeft w:val="0"/>
          <w:marRight w:val="0"/>
          <w:marTop w:val="0"/>
          <w:marBottom w:val="0"/>
          <w:divBdr>
            <w:top w:val="none" w:sz="0" w:space="0" w:color="auto"/>
            <w:left w:val="none" w:sz="0" w:space="0" w:color="auto"/>
            <w:bottom w:val="none" w:sz="0" w:space="0" w:color="auto"/>
            <w:right w:val="none" w:sz="0" w:space="0" w:color="auto"/>
          </w:divBdr>
        </w:div>
        <w:div w:id="833493389">
          <w:marLeft w:val="0"/>
          <w:marRight w:val="0"/>
          <w:marTop w:val="0"/>
          <w:marBottom w:val="0"/>
          <w:divBdr>
            <w:top w:val="none" w:sz="0" w:space="0" w:color="auto"/>
            <w:left w:val="none" w:sz="0" w:space="0" w:color="auto"/>
            <w:bottom w:val="none" w:sz="0" w:space="0" w:color="auto"/>
            <w:right w:val="none" w:sz="0" w:space="0" w:color="auto"/>
          </w:divBdr>
        </w:div>
        <w:div w:id="841968755">
          <w:marLeft w:val="0"/>
          <w:marRight w:val="0"/>
          <w:marTop w:val="0"/>
          <w:marBottom w:val="0"/>
          <w:divBdr>
            <w:top w:val="none" w:sz="0" w:space="0" w:color="auto"/>
            <w:left w:val="none" w:sz="0" w:space="0" w:color="auto"/>
            <w:bottom w:val="none" w:sz="0" w:space="0" w:color="auto"/>
            <w:right w:val="none" w:sz="0" w:space="0" w:color="auto"/>
          </w:divBdr>
        </w:div>
        <w:div w:id="850147131">
          <w:marLeft w:val="0"/>
          <w:marRight w:val="0"/>
          <w:marTop w:val="0"/>
          <w:marBottom w:val="0"/>
          <w:divBdr>
            <w:top w:val="none" w:sz="0" w:space="0" w:color="auto"/>
            <w:left w:val="none" w:sz="0" w:space="0" w:color="auto"/>
            <w:bottom w:val="none" w:sz="0" w:space="0" w:color="auto"/>
            <w:right w:val="none" w:sz="0" w:space="0" w:color="auto"/>
          </w:divBdr>
        </w:div>
        <w:div w:id="857042412">
          <w:marLeft w:val="0"/>
          <w:marRight w:val="0"/>
          <w:marTop w:val="0"/>
          <w:marBottom w:val="0"/>
          <w:divBdr>
            <w:top w:val="none" w:sz="0" w:space="0" w:color="auto"/>
            <w:left w:val="none" w:sz="0" w:space="0" w:color="auto"/>
            <w:bottom w:val="none" w:sz="0" w:space="0" w:color="auto"/>
            <w:right w:val="none" w:sz="0" w:space="0" w:color="auto"/>
          </w:divBdr>
        </w:div>
        <w:div w:id="859777794">
          <w:marLeft w:val="0"/>
          <w:marRight w:val="0"/>
          <w:marTop w:val="0"/>
          <w:marBottom w:val="0"/>
          <w:divBdr>
            <w:top w:val="none" w:sz="0" w:space="0" w:color="auto"/>
            <w:left w:val="none" w:sz="0" w:space="0" w:color="auto"/>
            <w:bottom w:val="none" w:sz="0" w:space="0" w:color="auto"/>
            <w:right w:val="none" w:sz="0" w:space="0" w:color="auto"/>
          </w:divBdr>
        </w:div>
        <w:div w:id="869730481">
          <w:marLeft w:val="0"/>
          <w:marRight w:val="0"/>
          <w:marTop w:val="0"/>
          <w:marBottom w:val="0"/>
          <w:divBdr>
            <w:top w:val="none" w:sz="0" w:space="0" w:color="auto"/>
            <w:left w:val="none" w:sz="0" w:space="0" w:color="auto"/>
            <w:bottom w:val="none" w:sz="0" w:space="0" w:color="auto"/>
            <w:right w:val="none" w:sz="0" w:space="0" w:color="auto"/>
          </w:divBdr>
        </w:div>
        <w:div w:id="872230196">
          <w:marLeft w:val="0"/>
          <w:marRight w:val="0"/>
          <w:marTop w:val="0"/>
          <w:marBottom w:val="0"/>
          <w:divBdr>
            <w:top w:val="none" w:sz="0" w:space="0" w:color="auto"/>
            <w:left w:val="none" w:sz="0" w:space="0" w:color="auto"/>
            <w:bottom w:val="none" w:sz="0" w:space="0" w:color="auto"/>
            <w:right w:val="none" w:sz="0" w:space="0" w:color="auto"/>
          </w:divBdr>
        </w:div>
        <w:div w:id="890579561">
          <w:marLeft w:val="0"/>
          <w:marRight w:val="0"/>
          <w:marTop w:val="0"/>
          <w:marBottom w:val="0"/>
          <w:divBdr>
            <w:top w:val="none" w:sz="0" w:space="0" w:color="auto"/>
            <w:left w:val="none" w:sz="0" w:space="0" w:color="auto"/>
            <w:bottom w:val="none" w:sz="0" w:space="0" w:color="auto"/>
            <w:right w:val="none" w:sz="0" w:space="0" w:color="auto"/>
          </w:divBdr>
        </w:div>
        <w:div w:id="899443186">
          <w:marLeft w:val="0"/>
          <w:marRight w:val="0"/>
          <w:marTop w:val="0"/>
          <w:marBottom w:val="0"/>
          <w:divBdr>
            <w:top w:val="none" w:sz="0" w:space="0" w:color="auto"/>
            <w:left w:val="none" w:sz="0" w:space="0" w:color="auto"/>
            <w:bottom w:val="none" w:sz="0" w:space="0" w:color="auto"/>
            <w:right w:val="none" w:sz="0" w:space="0" w:color="auto"/>
          </w:divBdr>
        </w:div>
        <w:div w:id="919171311">
          <w:marLeft w:val="0"/>
          <w:marRight w:val="0"/>
          <w:marTop w:val="0"/>
          <w:marBottom w:val="0"/>
          <w:divBdr>
            <w:top w:val="none" w:sz="0" w:space="0" w:color="auto"/>
            <w:left w:val="none" w:sz="0" w:space="0" w:color="auto"/>
            <w:bottom w:val="none" w:sz="0" w:space="0" w:color="auto"/>
            <w:right w:val="none" w:sz="0" w:space="0" w:color="auto"/>
          </w:divBdr>
        </w:div>
        <w:div w:id="925839796">
          <w:marLeft w:val="0"/>
          <w:marRight w:val="0"/>
          <w:marTop w:val="0"/>
          <w:marBottom w:val="0"/>
          <w:divBdr>
            <w:top w:val="none" w:sz="0" w:space="0" w:color="auto"/>
            <w:left w:val="none" w:sz="0" w:space="0" w:color="auto"/>
            <w:bottom w:val="none" w:sz="0" w:space="0" w:color="auto"/>
            <w:right w:val="none" w:sz="0" w:space="0" w:color="auto"/>
          </w:divBdr>
        </w:div>
        <w:div w:id="928662849">
          <w:marLeft w:val="0"/>
          <w:marRight w:val="0"/>
          <w:marTop w:val="0"/>
          <w:marBottom w:val="0"/>
          <w:divBdr>
            <w:top w:val="none" w:sz="0" w:space="0" w:color="auto"/>
            <w:left w:val="none" w:sz="0" w:space="0" w:color="auto"/>
            <w:bottom w:val="none" w:sz="0" w:space="0" w:color="auto"/>
            <w:right w:val="none" w:sz="0" w:space="0" w:color="auto"/>
          </w:divBdr>
        </w:div>
        <w:div w:id="932665863">
          <w:marLeft w:val="0"/>
          <w:marRight w:val="0"/>
          <w:marTop w:val="0"/>
          <w:marBottom w:val="0"/>
          <w:divBdr>
            <w:top w:val="none" w:sz="0" w:space="0" w:color="auto"/>
            <w:left w:val="none" w:sz="0" w:space="0" w:color="auto"/>
            <w:bottom w:val="none" w:sz="0" w:space="0" w:color="auto"/>
            <w:right w:val="none" w:sz="0" w:space="0" w:color="auto"/>
          </w:divBdr>
        </w:div>
        <w:div w:id="933592122">
          <w:marLeft w:val="0"/>
          <w:marRight w:val="0"/>
          <w:marTop w:val="0"/>
          <w:marBottom w:val="0"/>
          <w:divBdr>
            <w:top w:val="none" w:sz="0" w:space="0" w:color="auto"/>
            <w:left w:val="none" w:sz="0" w:space="0" w:color="auto"/>
            <w:bottom w:val="none" w:sz="0" w:space="0" w:color="auto"/>
            <w:right w:val="none" w:sz="0" w:space="0" w:color="auto"/>
          </w:divBdr>
        </w:div>
        <w:div w:id="949312459">
          <w:marLeft w:val="0"/>
          <w:marRight w:val="0"/>
          <w:marTop w:val="0"/>
          <w:marBottom w:val="0"/>
          <w:divBdr>
            <w:top w:val="none" w:sz="0" w:space="0" w:color="auto"/>
            <w:left w:val="none" w:sz="0" w:space="0" w:color="auto"/>
            <w:bottom w:val="none" w:sz="0" w:space="0" w:color="auto"/>
            <w:right w:val="none" w:sz="0" w:space="0" w:color="auto"/>
          </w:divBdr>
        </w:div>
        <w:div w:id="957876760">
          <w:marLeft w:val="0"/>
          <w:marRight w:val="0"/>
          <w:marTop w:val="0"/>
          <w:marBottom w:val="0"/>
          <w:divBdr>
            <w:top w:val="none" w:sz="0" w:space="0" w:color="auto"/>
            <w:left w:val="none" w:sz="0" w:space="0" w:color="auto"/>
            <w:bottom w:val="none" w:sz="0" w:space="0" w:color="auto"/>
            <w:right w:val="none" w:sz="0" w:space="0" w:color="auto"/>
          </w:divBdr>
        </w:div>
        <w:div w:id="972950697">
          <w:marLeft w:val="0"/>
          <w:marRight w:val="0"/>
          <w:marTop w:val="0"/>
          <w:marBottom w:val="0"/>
          <w:divBdr>
            <w:top w:val="none" w:sz="0" w:space="0" w:color="auto"/>
            <w:left w:val="none" w:sz="0" w:space="0" w:color="auto"/>
            <w:bottom w:val="none" w:sz="0" w:space="0" w:color="auto"/>
            <w:right w:val="none" w:sz="0" w:space="0" w:color="auto"/>
          </w:divBdr>
        </w:div>
        <w:div w:id="973758905">
          <w:marLeft w:val="0"/>
          <w:marRight w:val="0"/>
          <w:marTop w:val="0"/>
          <w:marBottom w:val="0"/>
          <w:divBdr>
            <w:top w:val="none" w:sz="0" w:space="0" w:color="auto"/>
            <w:left w:val="none" w:sz="0" w:space="0" w:color="auto"/>
            <w:bottom w:val="none" w:sz="0" w:space="0" w:color="auto"/>
            <w:right w:val="none" w:sz="0" w:space="0" w:color="auto"/>
          </w:divBdr>
        </w:div>
        <w:div w:id="996805317">
          <w:marLeft w:val="0"/>
          <w:marRight w:val="0"/>
          <w:marTop w:val="0"/>
          <w:marBottom w:val="0"/>
          <w:divBdr>
            <w:top w:val="none" w:sz="0" w:space="0" w:color="auto"/>
            <w:left w:val="none" w:sz="0" w:space="0" w:color="auto"/>
            <w:bottom w:val="none" w:sz="0" w:space="0" w:color="auto"/>
            <w:right w:val="none" w:sz="0" w:space="0" w:color="auto"/>
          </w:divBdr>
        </w:div>
        <w:div w:id="1021051423">
          <w:marLeft w:val="0"/>
          <w:marRight w:val="0"/>
          <w:marTop w:val="0"/>
          <w:marBottom w:val="0"/>
          <w:divBdr>
            <w:top w:val="none" w:sz="0" w:space="0" w:color="auto"/>
            <w:left w:val="none" w:sz="0" w:space="0" w:color="auto"/>
            <w:bottom w:val="none" w:sz="0" w:space="0" w:color="auto"/>
            <w:right w:val="none" w:sz="0" w:space="0" w:color="auto"/>
          </w:divBdr>
        </w:div>
        <w:div w:id="1031952423">
          <w:marLeft w:val="0"/>
          <w:marRight w:val="0"/>
          <w:marTop w:val="0"/>
          <w:marBottom w:val="0"/>
          <w:divBdr>
            <w:top w:val="none" w:sz="0" w:space="0" w:color="auto"/>
            <w:left w:val="none" w:sz="0" w:space="0" w:color="auto"/>
            <w:bottom w:val="none" w:sz="0" w:space="0" w:color="auto"/>
            <w:right w:val="none" w:sz="0" w:space="0" w:color="auto"/>
          </w:divBdr>
        </w:div>
        <w:div w:id="1037198549">
          <w:marLeft w:val="0"/>
          <w:marRight w:val="0"/>
          <w:marTop w:val="0"/>
          <w:marBottom w:val="0"/>
          <w:divBdr>
            <w:top w:val="none" w:sz="0" w:space="0" w:color="auto"/>
            <w:left w:val="none" w:sz="0" w:space="0" w:color="auto"/>
            <w:bottom w:val="none" w:sz="0" w:space="0" w:color="auto"/>
            <w:right w:val="none" w:sz="0" w:space="0" w:color="auto"/>
          </w:divBdr>
        </w:div>
        <w:div w:id="1045790578">
          <w:marLeft w:val="0"/>
          <w:marRight w:val="0"/>
          <w:marTop w:val="0"/>
          <w:marBottom w:val="0"/>
          <w:divBdr>
            <w:top w:val="none" w:sz="0" w:space="0" w:color="auto"/>
            <w:left w:val="none" w:sz="0" w:space="0" w:color="auto"/>
            <w:bottom w:val="none" w:sz="0" w:space="0" w:color="auto"/>
            <w:right w:val="none" w:sz="0" w:space="0" w:color="auto"/>
          </w:divBdr>
        </w:div>
        <w:div w:id="1054083707">
          <w:marLeft w:val="0"/>
          <w:marRight w:val="0"/>
          <w:marTop w:val="0"/>
          <w:marBottom w:val="0"/>
          <w:divBdr>
            <w:top w:val="none" w:sz="0" w:space="0" w:color="auto"/>
            <w:left w:val="none" w:sz="0" w:space="0" w:color="auto"/>
            <w:bottom w:val="none" w:sz="0" w:space="0" w:color="auto"/>
            <w:right w:val="none" w:sz="0" w:space="0" w:color="auto"/>
          </w:divBdr>
        </w:div>
        <w:div w:id="1059086927">
          <w:marLeft w:val="0"/>
          <w:marRight w:val="0"/>
          <w:marTop w:val="0"/>
          <w:marBottom w:val="0"/>
          <w:divBdr>
            <w:top w:val="none" w:sz="0" w:space="0" w:color="auto"/>
            <w:left w:val="none" w:sz="0" w:space="0" w:color="auto"/>
            <w:bottom w:val="none" w:sz="0" w:space="0" w:color="auto"/>
            <w:right w:val="none" w:sz="0" w:space="0" w:color="auto"/>
          </w:divBdr>
        </w:div>
        <w:div w:id="1067534765">
          <w:marLeft w:val="0"/>
          <w:marRight w:val="0"/>
          <w:marTop w:val="0"/>
          <w:marBottom w:val="0"/>
          <w:divBdr>
            <w:top w:val="none" w:sz="0" w:space="0" w:color="auto"/>
            <w:left w:val="none" w:sz="0" w:space="0" w:color="auto"/>
            <w:bottom w:val="none" w:sz="0" w:space="0" w:color="auto"/>
            <w:right w:val="none" w:sz="0" w:space="0" w:color="auto"/>
          </w:divBdr>
        </w:div>
        <w:div w:id="1073892722">
          <w:marLeft w:val="0"/>
          <w:marRight w:val="0"/>
          <w:marTop w:val="0"/>
          <w:marBottom w:val="0"/>
          <w:divBdr>
            <w:top w:val="none" w:sz="0" w:space="0" w:color="auto"/>
            <w:left w:val="none" w:sz="0" w:space="0" w:color="auto"/>
            <w:bottom w:val="none" w:sz="0" w:space="0" w:color="auto"/>
            <w:right w:val="none" w:sz="0" w:space="0" w:color="auto"/>
          </w:divBdr>
        </w:div>
        <w:div w:id="1111705004">
          <w:marLeft w:val="0"/>
          <w:marRight w:val="0"/>
          <w:marTop w:val="0"/>
          <w:marBottom w:val="0"/>
          <w:divBdr>
            <w:top w:val="none" w:sz="0" w:space="0" w:color="auto"/>
            <w:left w:val="none" w:sz="0" w:space="0" w:color="auto"/>
            <w:bottom w:val="none" w:sz="0" w:space="0" w:color="auto"/>
            <w:right w:val="none" w:sz="0" w:space="0" w:color="auto"/>
          </w:divBdr>
        </w:div>
        <w:div w:id="1131292622">
          <w:marLeft w:val="0"/>
          <w:marRight w:val="0"/>
          <w:marTop w:val="0"/>
          <w:marBottom w:val="0"/>
          <w:divBdr>
            <w:top w:val="none" w:sz="0" w:space="0" w:color="auto"/>
            <w:left w:val="none" w:sz="0" w:space="0" w:color="auto"/>
            <w:bottom w:val="none" w:sz="0" w:space="0" w:color="auto"/>
            <w:right w:val="none" w:sz="0" w:space="0" w:color="auto"/>
          </w:divBdr>
        </w:div>
        <w:div w:id="1144616282">
          <w:marLeft w:val="0"/>
          <w:marRight w:val="0"/>
          <w:marTop w:val="0"/>
          <w:marBottom w:val="0"/>
          <w:divBdr>
            <w:top w:val="none" w:sz="0" w:space="0" w:color="auto"/>
            <w:left w:val="none" w:sz="0" w:space="0" w:color="auto"/>
            <w:bottom w:val="none" w:sz="0" w:space="0" w:color="auto"/>
            <w:right w:val="none" w:sz="0" w:space="0" w:color="auto"/>
          </w:divBdr>
        </w:div>
        <w:div w:id="1162350473">
          <w:marLeft w:val="0"/>
          <w:marRight w:val="0"/>
          <w:marTop w:val="0"/>
          <w:marBottom w:val="0"/>
          <w:divBdr>
            <w:top w:val="none" w:sz="0" w:space="0" w:color="auto"/>
            <w:left w:val="none" w:sz="0" w:space="0" w:color="auto"/>
            <w:bottom w:val="none" w:sz="0" w:space="0" w:color="auto"/>
            <w:right w:val="none" w:sz="0" w:space="0" w:color="auto"/>
          </w:divBdr>
        </w:div>
        <w:div w:id="1182158711">
          <w:marLeft w:val="0"/>
          <w:marRight w:val="0"/>
          <w:marTop w:val="0"/>
          <w:marBottom w:val="0"/>
          <w:divBdr>
            <w:top w:val="none" w:sz="0" w:space="0" w:color="auto"/>
            <w:left w:val="none" w:sz="0" w:space="0" w:color="auto"/>
            <w:bottom w:val="none" w:sz="0" w:space="0" w:color="auto"/>
            <w:right w:val="none" w:sz="0" w:space="0" w:color="auto"/>
          </w:divBdr>
        </w:div>
        <w:div w:id="1193879654">
          <w:marLeft w:val="0"/>
          <w:marRight w:val="0"/>
          <w:marTop w:val="0"/>
          <w:marBottom w:val="0"/>
          <w:divBdr>
            <w:top w:val="none" w:sz="0" w:space="0" w:color="auto"/>
            <w:left w:val="none" w:sz="0" w:space="0" w:color="auto"/>
            <w:bottom w:val="none" w:sz="0" w:space="0" w:color="auto"/>
            <w:right w:val="none" w:sz="0" w:space="0" w:color="auto"/>
          </w:divBdr>
        </w:div>
        <w:div w:id="1203589925">
          <w:marLeft w:val="0"/>
          <w:marRight w:val="0"/>
          <w:marTop w:val="0"/>
          <w:marBottom w:val="0"/>
          <w:divBdr>
            <w:top w:val="none" w:sz="0" w:space="0" w:color="auto"/>
            <w:left w:val="none" w:sz="0" w:space="0" w:color="auto"/>
            <w:bottom w:val="none" w:sz="0" w:space="0" w:color="auto"/>
            <w:right w:val="none" w:sz="0" w:space="0" w:color="auto"/>
          </w:divBdr>
        </w:div>
        <w:div w:id="1210268713">
          <w:marLeft w:val="0"/>
          <w:marRight w:val="0"/>
          <w:marTop w:val="0"/>
          <w:marBottom w:val="0"/>
          <w:divBdr>
            <w:top w:val="none" w:sz="0" w:space="0" w:color="auto"/>
            <w:left w:val="none" w:sz="0" w:space="0" w:color="auto"/>
            <w:bottom w:val="none" w:sz="0" w:space="0" w:color="auto"/>
            <w:right w:val="none" w:sz="0" w:space="0" w:color="auto"/>
          </w:divBdr>
        </w:div>
        <w:div w:id="1220828245">
          <w:marLeft w:val="0"/>
          <w:marRight w:val="0"/>
          <w:marTop w:val="0"/>
          <w:marBottom w:val="0"/>
          <w:divBdr>
            <w:top w:val="none" w:sz="0" w:space="0" w:color="auto"/>
            <w:left w:val="none" w:sz="0" w:space="0" w:color="auto"/>
            <w:bottom w:val="none" w:sz="0" w:space="0" w:color="auto"/>
            <w:right w:val="none" w:sz="0" w:space="0" w:color="auto"/>
          </w:divBdr>
        </w:div>
        <w:div w:id="1227061681">
          <w:marLeft w:val="0"/>
          <w:marRight w:val="0"/>
          <w:marTop w:val="0"/>
          <w:marBottom w:val="0"/>
          <w:divBdr>
            <w:top w:val="none" w:sz="0" w:space="0" w:color="auto"/>
            <w:left w:val="none" w:sz="0" w:space="0" w:color="auto"/>
            <w:bottom w:val="none" w:sz="0" w:space="0" w:color="auto"/>
            <w:right w:val="none" w:sz="0" w:space="0" w:color="auto"/>
          </w:divBdr>
        </w:div>
        <w:div w:id="1233808544">
          <w:marLeft w:val="0"/>
          <w:marRight w:val="0"/>
          <w:marTop w:val="0"/>
          <w:marBottom w:val="0"/>
          <w:divBdr>
            <w:top w:val="none" w:sz="0" w:space="0" w:color="auto"/>
            <w:left w:val="none" w:sz="0" w:space="0" w:color="auto"/>
            <w:bottom w:val="none" w:sz="0" w:space="0" w:color="auto"/>
            <w:right w:val="none" w:sz="0" w:space="0" w:color="auto"/>
          </w:divBdr>
        </w:div>
        <w:div w:id="1250192628">
          <w:marLeft w:val="0"/>
          <w:marRight w:val="0"/>
          <w:marTop w:val="0"/>
          <w:marBottom w:val="0"/>
          <w:divBdr>
            <w:top w:val="none" w:sz="0" w:space="0" w:color="auto"/>
            <w:left w:val="none" w:sz="0" w:space="0" w:color="auto"/>
            <w:bottom w:val="none" w:sz="0" w:space="0" w:color="auto"/>
            <w:right w:val="none" w:sz="0" w:space="0" w:color="auto"/>
          </w:divBdr>
        </w:div>
        <w:div w:id="1254703883">
          <w:marLeft w:val="0"/>
          <w:marRight w:val="0"/>
          <w:marTop w:val="0"/>
          <w:marBottom w:val="0"/>
          <w:divBdr>
            <w:top w:val="none" w:sz="0" w:space="0" w:color="auto"/>
            <w:left w:val="none" w:sz="0" w:space="0" w:color="auto"/>
            <w:bottom w:val="none" w:sz="0" w:space="0" w:color="auto"/>
            <w:right w:val="none" w:sz="0" w:space="0" w:color="auto"/>
          </w:divBdr>
        </w:div>
        <w:div w:id="1270426508">
          <w:marLeft w:val="0"/>
          <w:marRight w:val="0"/>
          <w:marTop w:val="0"/>
          <w:marBottom w:val="0"/>
          <w:divBdr>
            <w:top w:val="none" w:sz="0" w:space="0" w:color="auto"/>
            <w:left w:val="none" w:sz="0" w:space="0" w:color="auto"/>
            <w:bottom w:val="none" w:sz="0" w:space="0" w:color="auto"/>
            <w:right w:val="none" w:sz="0" w:space="0" w:color="auto"/>
          </w:divBdr>
        </w:div>
        <w:div w:id="1274046522">
          <w:marLeft w:val="0"/>
          <w:marRight w:val="0"/>
          <w:marTop w:val="0"/>
          <w:marBottom w:val="0"/>
          <w:divBdr>
            <w:top w:val="none" w:sz="0" w:space="0" w:color="auto"/>
            <w:left w:val="none" w:sz="0" w:space="0" w:color="auto"/>
            <w:bottom w:val="none" w:sz="0" w:space="0" w:color="auto"/>
            <w:right w:val="none" w:sz="0" w:space="0" w:color="auto"/>
          </w:divBdr>
        </w:div>
        <w:div w:id="1276786250">
          <w:marLeft w:val="0"/>
          <w:marRight w:val="0"/>
          <w:marTop w:val="0"/>
          <w:marBottom w:val="0"/>
          <w:divBdr>
            <w:top w:val="none" w:sz="0" w:space="0" w:color="auto"/>
            <w:left w:val="none" w:sz="0" w:space="0" w:color="auto"/>
            <w:bottom w:val="none" w:sz="0" w:space="0" w:color="auto"/>
            <w:right w:val="none" w:sz="0" w:space="0" w:color="auto"/>
          </w:divBdr>
        </w:div>
        <w:div w:id="1282108074">
          <w:marLeft w:val="0"/>
          <w:marRight w:val="0"/>
          <w:marTop w:val="0"/>
          <w:marBottom w:val="0"/>
          <w:divBdr>
            <w:top w:val="none" w:sz="0" w:space="0" w:color="auto"/>
            <w:left w:val="none" w:sz="0" w:space="0" w:color="auto"/>
            <w:bottom w:val="none" w:sz="0" w:space="0" w:color="auto"/>
            <w:right w:val="none" w:sz="0" w:space="0" w:color="auto"/>
          </w:divBdr>
        </w:div>
        <w:div w:id="1282494597">
          <w:marLeft w:val="0"/>
          <w:marRight w:val="0"/>
          <w:marTop w:val="0"/>
          <w:marBottom w:val="0"/>
          <w:divBdr>
            <w:top w:val="none" w:sz="0" w:space="0" w:color="auto"/>
            <w:left w:val="none" w:sz="0" w:space="0" w:color="auto"/>
            <w:bottom w:val="none" w:sz="0" w:space="0" w:color="auto"/>
            <w:right w:val="none" w:sz="0" w:space="0" w:color="auto"/>
          </w:divBdr>
        </w:div>
        <w:div w:id="1289581787">
          <w:marLeft w:val="0"/>
          <w:marRight w:val="0"/>
          <w:marTop w:val="0"/>
          <w:marBottom w:val="0"/>
          <w:divBdr>
            <w:top w:val="none" w:sz="0" w:space="0" w:color="auto"/>
            <w:left w:val="none" w:sz="0" w:space="0" w:color="auto"/>
            <w:bottom w:val="none" w:sz="0" w:space="0" w:color="auto"/>
            <w:right w:val="none" w:sz="0" w:space="0" w:color="auto"/>
          </w:divBdr>
        </w:div>
        <w:div w:id="1300182896">
          <w:marLeft w:val="0"/>
          <w:marRight w:val="0"/>
          <w:marTop w:val="0"/>
          <w:marBottom w:val="0"/>
          <w:divBdr>
            <w:top w:val="none" w:sz="0" w:space="0" w:color="auto"/>
            <w:left w:val="none" w:sz="0" w:space="0" w:color="auto"/>
            <w:bottom w:val="none" w:sz="0" w:space="0" w:color="auto"/>
            <w:right w:val="none" w:sz="0" w:space="0" w:color="auto"/>
          </w:divBdr>
        </w:div>
        <w:div w:id="1307976776">
          <w:marLeft w:val="0"/>
          <w:marRight w:val="0"/>
          <w:marTop w:val="0"/>
          <w:marBottom w:val="0"/>
          <w:divBdr>
            <w:top w:val="none" w:sz="0" w:space="0" w:color="auto"/>
            <w:left w:val="none" w:sz="0" w:space="0" w:color="auto"/>
            <w:bottom w:val="none" w:sz="0" w:space="0" w:color="auto"/>
            <w:right w:val="none" w:sz="0" w:space="0" w:color="auto"/>
          </w:divBdr>
        </w:div>
        <w:div w:id="1310405263">
          <w:marLeft w:val="0"/>
          <w:marRight w:val="0"/>
          <w:marTop w:val="0"/>
          <w:marBottom w:val="0"/>
          <w:divBdr>
            <w:top w:val="none" w:sz="0" w:space="0" w:color="auto"/>
            <w:left w:val="none" w:sz="0" w:space="0" w:color="auto"/>
            <w:bottom w:val="none" w:sz="0" w:space="0" w:color="auto"/>
            <w:right w:val="none" w:sz="0" w:space="0" w:color="auto"/>
          </w:divBdr>
        </w:div>
        <w:div w:id="1312325051">
          <w:marLeft w:val="0"/>
          <w:marRight w:val="0"/>
          <w:marTop w:val="0"/>
          <w:marBottom w:val="0"/>
          <w:divBdr>
            <w:top w:val="none" w:sz="0" w:space="0" w:color="auto"/>
            <w:left w:val="none" w:sz="0" w:space="0" w:color="auto"/>
            <w:bottom w:val="none" w:sz="0" w:space="0" w:color="auto"/>
            <w:right w:val="none" w:sz="0" w:space="0" w:color="auto"/>
          </w:divBdr>
        </w:div>
        <w:div w:id="1326008759">
          <w:marLeft w:val="0"/>
          <w:marRight w:val="0"/>
          <w:marTop w:val="0"/>
          <w:marBottom w:val="0"/>
          <w:divBdr>
            <w:top w:val="none" w:sz="0" w:space="0" w:color="auto"/>
            <w:left w:val="none" w:sz="0" w:space="0" w:color="auto"/>
            <w:bottom w:val="none" w:sz="0" w:space="0" w:color="auto"/>
            <w:right w:val="none" w:sz="0" w:space="0" w:color="auto"/>
          </w:divBdr>
        </w:div>
        <w:div w:id="1327855638">
          <w:marLeft w:val="0"/>
          <w:marRight w:val="0"/>
          <w:marTop w:val="0"/>
          <w:marBottom w:val="0"/>
          <w:divBdr>
            <w:top w:val="none" w:sz="0" w:space="0" w:color="auto"/>
            <w:left w:val="none" w:sz="0" w:space="0" w:color="auto"/>
            <w:bottom w:val="none" w:sz="0" w:space="0" w:color="auto"/>
            <w:right w:val="none" w:sz="0" w:space="0" w:color="auto"/>
          </w:divBdr>
        </w:div>
        <w:div w:id="1331328642">
          <w:marLeft w:val="0"/>
          <w:marRight w:val="0"/>
          <w:marTop w:val="0"/>
          <w:marBottom w:val="0"/>
          <w:divBdr>
            <w:top w:val="none" w:sz="0" w:space="0" w:color="auto"/>
            <w:left w:val="none" w:sz="0" w:space="0" w:color="auto"/>
            <w:bottom w:val="none" w:sz="0" w:space="0" w:color="auto"/>
            <w:right w:val="none" w:sz="0" w:space="0" w:color="auto"/>
          </w:divBdr>
        </w:div>
        <w:div w:id="1340543495">
          <w:marLeft w:val="0"/>
          <w:marRight w:val="0"/>
          <w:marTop w:val="0"/>
          <w:marBottom w:val="0"/>
          <w:divBdr>
            <w:top w:val="none" w:sz="0" w:space="0" w:color="auto"/>
            <w:left w:val="none" w:sz="0" w:space="0" w:color="auto"/>
            <w:bottom w:val="none" w:sz="0" w:space="0" w:color="auto"/>
            <w:right w:val="none" w:sz="0" w:space="0" w:color="auto"/>
          </w:divBdr>
        </w:div>
        <w:div w:id="1343581008">
          <w:marLeft w:val="0"/>
          <w:marRight w:val="0"/>
          <w:marTop w:val="0"/>
          <w:marBottom w:val="0"/>
          <w:divBdr>
            <w:top w:val="none" w:sz="0" w:space="0" w:color="auto"/>
            <w:left w:val="none" w:sz="0" w:space="0" w:color="auto"/>
            <w:bottom w:val="none" w:sz="0" w:space="0" w:color="auto"/>
            <w:right w:val="none" w:sz="0" w:space="0" w:color="auto"/>
          </w:divBdr>
        </w:div>
        <w:div w:id="1343778438">
          <w:marLeft w:val="0"/>
          <w:marRight w:val="0"/>
          <w:marTop w:val="0"/>
          <w:marBottom w:val="0"/>
          <w:divBdr>
            <w:top w:val="none" w:sz="0" w:space="0" w:color="auto"/>
            <w:left w:val="none" w:sz="0" w:space="0" w:color="auto"/>
            <w:bottom w:val="none" w:sz="0" w:space="0" w:color="auto"/>
            <w:right w:val="none" w:sz="0" w:space="0" w:color="auto"/>
          </w:divBdr>
        </w:div>
        <w:div w:id="1345399706">
          <w:marLeft w:val="0"/>
          <w:marRight w:val="0"/>
          <w:marTop w:val="0"/>
          <w:marBottom w:val="0"/>
          <w:divBdr>
            <w:top w:val="none" w:sz="0" w:space="0" w:color="auto"/>
            <w:left w:val="none" w:sz="0" w:space="0" w:color="auto"/>
            <w:bottom w:val="none" w:sz="0" w:space="0" w:color="auto"/>
            <w:right w:val="none" w:sz="0" w:space="0" w:color="auto"/>
          </w:divBdr>
        </w:div>
        <w:div w:id="1347902155">
          <w:marLeft w:val="0"/>
          <w:marRight w:val="0"/>
          <w:marTop w:val="0"/>
          <w:marBottom w:val="0"/>
          <w:divBdr>
            <w:top w:val="none" w:sz="0" w:space="0" w:color="auto"/>
            <w:left w:val="none" w:sz="0" w:space="0" w:color="auto"/>
            <w:bottom w:val="none" w:sz="0" w:space="0" w:color="auto"/>
            <w:right w:val="none" w:sz="0" w:space="0" w:color="auto"/>
          </w:divBdr>
        </w:div>
        <w:div w:id="1355379299">
          <w:marLeft w:val="0"/>
          <w:marRight w:val="0"/>
          <w:marTop w:val="0"/>
          <w:marBottom w:val="0"/>
          <w:divBdr>
            <w:top w:val="none" w:sz="0" w:space="0" w:color="auto"/>
            <w:left w:val="none" w:sz="0" w:space="0" w:color="auto"/>
            <w:bottom w:val="none" w:sz="0" w:space="0" w:color="auto"/>
            <w:right w:val="none" w:sz="0" w:space="0" w:color="auto"/>
          </w:divBdr>
        </w:div>
        <w:div w:id="1361010073">
          <w:marLeft w:val="0"/>
          <w:marRight w:val="0"/>
          <w:marTop w:val="0"/>
          <w:marBottom w:val="0"/>
          <w:divBdr>
            <w:top w:val="none" w:sz="0" w:space="0" w:color="auto"/>
            <w:left w:val="none" w:sz="0" w:space="0" w:color="auto"/>
            <w:bottom w:val="none" w:sz="0" w:space="0" w:color="auto"/>
            <w:right w:val="none" w:sz="0" w:space="0" w:color="auto"/>
          </w:divBdr>
        </w:div>
        <w:div w:id="1368869939">
          <w:marLeft w:val="0"/>
          <w:marRight w:val="0"/>
          <w:marTop w:val="0"/>
          <w:marBottom w:val="0"/>
          <w:divBdr>
            <w:top w:val="none" w:sz="0" w:space="0" w:color="auto"/>
            <w:left w:val="none" w:sz="0" w:space="0" w:color="auto"/>
            <w:bottom w:val="none" w:sz="0" w:space="0" w:color="auto"/>
            <w:right w:val="none" w:sz="0" w:space="0" w:color="auto"/>
          </w:divBdr>
        </w:div>
        <w:div w:id="1374648965">
          <w:marLeft w:val="0"/>
          <w:marRight w:val="0"/>
          <w:marTop w:val="0"/>
          <w:marBottom w:val="0"/>
          <w:divBdr>
            <w:top w:val="none" w:sz="0" w:space="0" w:color="auto"/>
            <w:left w:val="none" w:sz="0" w:space="0" w:color="auto"/>
            <w:bottom w:val="none" w:sz="0" w:space="0" w:color="auto"/>
            <w:right w:val="none" w:sz="0" w:space="0" w:color="auto"/>
          </w:divBdr>
        </w:div>
        <w:div w:id="1380279507">
          <w:marLeft w:val="0"/>
          <w:marRight w:val="0"/>
          <w:marTop w:val="0"/>
          <w:marBottom w:val="0"/>
          <w:divBdr>
            <w:top w:val="none" w:sz="0" w:space="0" w:color="auto"/>
            <w:left w:val="none" w:sz="0" w:space="0" w:color="auto"/>
            <w:bottom w:val="none" w:sz="0" w:space="0" w:color="auto"/>
            <w:right w:val="none" w:sz="0" w:space="0" w:color="auto"/>
          </w:divBdr>
        </w:div>
        <w:div w:id="1381592918">
          <w:marLeft w:val="0"/>
          <w:marRight w:val="0"/>
          <w:marTop w:val="0"/>
          <w:marBottom w:val="0"/>
          <w:divBdr>
            <w:top w:val="none" w:sz="0" w:space="0" w:color="auto"/>
            <w:left w:val="none" w:sz="0" w:space="0" w:color="auto"/>
            <w:bottom w:val="none" w:sz="0" w:space="0" w:color="auto"/>
            <w:right w:val="none" w:sz="0" w:space="0" w:color="auto"/>
          </w:divBdr>
        </w:div>
        <w:div w:id="1412191544">
          <w:marLeft w:val="0"/>
          <w:marRight w:val="0"/>
          <w:marTop w:val="0"/>
          <w:marBottom w:val="0"/>
          <w:divBdr>
            <w:top w:val="none" w:sz="0" w:space="0" w:color="auto"/>
            <w:left w:val="none" w:sz="0" w:space="0" w:color="auto"/>
            <w:bottom w:val="none" w:sz="0" w:space="0" w:color="auto"/>
            <w:right w:val="none" w:sz="0" w:space="0" w:color="auto"/>
          </w:divBdr>
        </w:div>
        <w:div w:id="1419014613">
          <w:marLeft w:val="0"/>
          <w:marRight w:val="0"/>
          <w:marTop w:val="0"/>
          <w:marBottom w:val="0"/>
          <w:divBdr>
            <w:top w:val="none" w:sz="0" w:space="0" w:color="auto"/>
            <w:left w:val="none" w:sz="0" w:space="0" w:color="auto"/>
            <w:bottom w:val="none" w:sz="0" w:space="0" w:color="auto"/>
            <w:right w:val="none" w:sz="0" w:space="0" w:color="auto"/>
          </w:divBdr>
        </w:div>
        <w:div w:id="1423917915">
          <w:marLeft w:val="0"/>
          <w:marRight w:val="0"/>
          <w:marTop w:val="0"/>
          <w:marBottom w:val="0"/>
          <w:divBdr>
            <w:top w:val="none" w:sz="0" w:space="0" w:color="auto"/>
            <w:left w:val="none" w:sz="0" w:space="0" w:color="auto"/>
            <w:bottom w:val="none" w:sz="0" w:space="0" w:color="auto"/>
            <w:right w:val="none" w:sz="0" w:space="0" w:color="auto"/>
          </w:divBdr>
        </w:div>
        <w:div w:id="1433160602">
          <w:marLeft w:val="0"/>
          <w:marRight w:val="0"/>
          <w:marTop w:val="0"/>
          <w:marBottom w:val="0"/>
          <w:divBdr>
            <w:top w:val="none" w:sz="0" w:space="0" w:color="auto"/>
            <w:left w:val="none" w:sz="0" w:space="0" w:color="auto"/>
            <w:bottom w:val="none" w:sz="0" w:space="0" w:color="auto"/>
            <w:right w:val="none" w:sz="0" w:space="0" w:color="auto"/>
          </w:divBdr>
        </w:div>
        <w:div w:id="1435593746">
          <w:marLeft w:val="0"/>
          <w:marRight w:val="0"/>
          <w:marTop w:val="0"/>
          <w:marBottom w:val="0"/>
          <w:divBdr>
            <w:top w:val="none" w:sz="0" w:space="0" w:color="auto"/>
            <w:left w:val="none" w:sz="0" w:space="0" w:color="auto"/>
            <w:bottom w:val="none" w:sz="0" w:space="0" w:color="auto"/>
            <w:right w:val="none" w:sz="0" w:space="0" w:color="auto"/>
          </w:divBdr>
        </w:div>
        <w:div w:id="1436754458">
          <w:marLeft w:val="0"/>
          <w:marRight w:val="0"/>
          <w:marTop w:val="0"/>
          <w:marBottom w:val="0"/>
          <w:divBdr>
            <w:top w:val="none" w:sz="0" w:space="0" w:color="auto"/>
            <w:left w:val="none" w:sz="0" w:space="0" w:color="auto"/>
            <w:bottom w:val="none" w:sz="0" w:space="0" w:color="auto"/>
            <w:right w:val="none" w:sz="0" w:space="0" w:color="auto"/>
          </w:divBdr>
        </w:div>
        <w:div w:id="1437869357">
          <w:marLeft w:val="0"/>
          <w:marRight w:val="0"/>
          <w:marTop w:val="0"/>
          <w:marBottom w:val="0"/>
          <w:divBdr>
            <w:top w:val="none" w:sz="0" w:space="0" w:color="auto"/>
            <w:left w:val="none" w:sz="0" w:space="0" w:color="auto"/>
            <w:bottom w:val="none" w:sz="0" w:space="0" w:color="auto"/>
            <w:right w:val="none" w:sz="0" w:space="0" w:color="auto"/>
          </w:divBdr>
        </w:div>
        <w:div w:id="1444612655">
          <w:marLeft w:val="0"/>
          <w:marRight w:val="0"/>
          <w:marTop w:val="0"/>
          <w:marBottom w:val="0"/>
          <w:divBdr>
            <w:top w:val="none" w:sz="0" w:space="0" w:color="auto"/>
            <w:left w:val="none" w:sz="0" w:space="0" w:color="auto"/>
            <w:bottom w:val="none" w:sz="0" w:space="0" w:color="auto"/>
            <w:right w:val="none" w:sz="0" w:space="0" w:color="auto"/>
          </w:divBdr>
        </w:div>
        <w:div w:id="1451392973">
          <w:marLeft w:val="0"/>
          <w:marRight w:val="0"/>
          <w:marTop w:val="0"/>
          <w:marBottom w:val="0"/>
          <w:divBdr>
            <w:top w:val="none" w:sz="0" w:space="0" w:color="auto"/>
            <w:left w:val="none" w:sz="0" w:space="0" w:color="auto"/>
            <w:bottom w:val="none" w:sz="0" w:space="0" w:color="auto"/>
            <w:right w:val="none" w:sz="0" w:space="0" w:color="auto"/>
          </w:divBdr>
        </w:div>
        <w:div w:id="1457092946">
          <w:marLeft w:val="0"/>
          <w:marRight w:val="0"/>
          <w:marTop w:val="0"/>
          <w:marBottom w:val="0"/>
          <w:divBdr>
            <w:top w:val="none" w:sz="0" w:space="0" w:color="auto"/>
            <w:left w:val="none" w:sz="0" w:space="0" w:color="auto"/>
            <w:bottom w:val="none" w:sz="0" w:space="0" w:color="auto"/>
            <w:right w:val="none" w:sz="0" w:space="0" w:color="auto"/>
          </w:divBdr>
        </w:div>
        <w:div w:id="1468207630">
          <w:marLeft w:val="0"/>
          <w:marRight w:val="0"/>
          <w:marTop w:val="0"/>
          <w:marBottom w:val="0"/>
          <w:divBdr>
            <w:top w:val="none" w:sz="0" w:space="0" w:color="auto"/>
            <w:left w:val="none" w:sz="0" w:space="0" w:color="auto"/>
            <w:bottom w:val="none" w:sz="0" w:space="0" w:color="auto"/>
            <w:right w:val="none" w:sz="0" w:space="0" w:color="auto"/>
          </w:divBdr>
        </w:div>
        <w:div w:id="1470394357">
          <w:marLeft w:val="0"/>
          <w:marRight w:val="0"/>
          <w:marTop w:val="0"/>
          <w:marBottom w:val="0"/>
          <w:divBdr>
            <w:top w:val="none" w:sz="0" w:space="0" w:color="auto"/>
            <w:left w:val="none" w:sz="0" w:space="0" w:color="auto"/>
            <w:bottom w:val="none" w:sz="0" w:space="0" w:color="auto"/>
            <w:right w:val="none" w:sz="0" w:space="0" w:color="auto"/>
          </w:divBdr>
        </w:div>
        <w:div w:id="1470510717">
          <w:marLeft w:val="0"/>
          <w:marRight w:val="0"/>
          <w:marTop w:val="0"/>
          <w:marBottom w:val="0"/>
          <w:divBdr>
            <w:top w:val="none" w:sz="0" w:space="0" w:color="auto"/>
            <w:left w:val="none" w:sz="0" w:space="0" w:color="auto"/>
            <w:bottom w:val="none" w:sz="0" w:space="0" w:color="auto"/>
            <w:right w:val="none" w:sz="0" w:space="0" w:color="auto"/>
          </w:divBdr>
        </w:div>
        <w:div w:id="1477061992">
          <w:marLeft w:val="0"/>
          <w:marRight w:val="0"/>
          <w:marTop w:val="0"/>
          <w:marBottom w:val="0"/>
          <w:divBdr>
            <w:top w:val="none" w:sz="0" w:space="0" w:color="auto"/>
            <w:left w:val="none" w:sz="0" w:space="0" w:color="auto"/>
            <w:bottom w:val="none" w:sz="0" w:space="0" w:color="auto"/>
            <w:right w:val="none" w:sz="0" w:space="0" w:color="auto"/>
          </w:divBdr>
        </w:div>
        <w:div w:id="1487210972">
          <w:marLeft w:val="0"/>
          <w:marRight w:val="0"/>
          <w:marTop w:val="0"/>
          <w:marBottom w:val="0"/>
          <w:divBdr>
            <w:top w:val="none" w:sz="0" w:space="0" w:color="auto"/>
            <w:left w:val="none" w:sz="0" w:space="0" w:color="auto"/>
            <w:bottom w:val="none" w:sz="0" w:space="0" w:color="auto"/>
            <w:right w:val="none" w:sz="0" w:space="0" w:color="auto"/>
          </w:divBdr>
        </w:div>
        <w:div w:id="1515221077">
          <w:marLeft w:val="0"/>
          <w:marRight w:val="0"/>
          <w:marTop w:val="0"/>
          <w:marBottom w:val="0"/>
          <w:divBdr>
            <w:top w:val="none" w:sz="0" w:space="0" w:color="auto"/>
            <w:left w:val="none" w:sz="0" w:space="0" w:color="auto"/>
            <w:bottom w:val="none" w:sz="0" w:space="0" w:color="auto"/>
            <w:right w:val="none" w:sz="0" w:space="0" w:color="auto"/>
          </w:divBdr>
        </w:div>
        <w:div w:id="1518033851">
          <w:marLeft w:val="0"/>
          <w:marRight w:val="0"/>
          <w:marTop w:val="0"/>
          <w:marBottom w:val="0"/>
          <w:divBdr>
            <w:top w:val="none" w:sz="0" w:space="0" w:color="auto"/>
            <w:left w:val="none" w:sz="0" w:space="0" w:color="auto"/>
            <w:bottom w:val="none" w:sz="0" w:space="0" w:color="auto"/>
            <w:right w:val="none" w:sz="0" w:space="0" w:color="auto"/>
          </w:divBdr>
        </w:div>
        <w:div w:id="1518034749">
          <w:marLeft w:val="0"/>
          <w:marRight w:val="0"/>
          <w:marTop w:val="0"/>
          <w:marBottom w:val="0"/>
          <w:divBdr>
            <w:top w:val="none" w:sz="0" w:space="0" w:color="auto"/>
            <w:left w:val="none" w:sz="0" w:space="0" w:color="auto"/>
            <w:bottom w:val="none" w:sz="0" w:space="0" w:color="auto"/>
            <w:right w:val="none" w:sz="0" w:space="0" w:color="auto"/>
          </w:divBdr>
        </w:div>
        <w:div w:id="1520117220">
          <w:marLeft w:val="0"/>
          <w:marRight w:val="0"/>
          <w:marTop w:val="0"/>
          <w:marBottom w:val="0"/>
          <w:divBdr>
            <w:top w:val="none" w:sz="0" w:space="0" w:color="auto"/>
            <w:left w:val="none" w:sz="0" w:space="0" w:color="auto"/>
            <w:bottom w:val="none" w:sz="0" w:space="0" w:color="auto"/>
            <w:right w:val="none" w:sz="0" w:space="0" w:color="auto"/>
          </w:divBdr>
        </w:div>
        <w:div w:id="1521699619">
          <w:marLeft w:val="0"/>
          <w:marRight w:val="0"/>
          <w:marTop w:val="0"/>
          <w:marBottom w:val="0"/>
          <w:divBdr>
            <w:top w:val="none" w:sz="0" w:space="0" w:color="auto"/>
            <w:left w:val="none" w:sz="0" w:space="0" w:color="auto"/>
            <w:bottom w:val="none" w:sz="0" w:space="0" w:color="auto"/>
            <w:right w:val="none" w:sz="0" w:space="0" w:color="auto"/>
          </w:divBdr>
        </w:div>
        <w:div w:id="1523974315">
          <w:marLeft w:val="0"/>
          <w:marRight w:val="0"/>
          <w:marTop w:val="0"/>
          <w:marBottom w:val="0"/>
          <w:divBdr>
            <w:top w:val="none" w:sz="0" w:space="0" w:color="auto"/>
            <w:left w:val="none" w:sz="0" w:space="0" w:color="auto"/>
            <w:bottom w:val="none" w:sz="0" w:space="0" w:color="auto"/>
            <w:right w:val="none" w:sz="0" w:space="0" w:color="auto"/>
          </w:divBdr>
        </w:div>
        <w:div w:id="1526863877">
          <w:marLeft w:val="0"/>
          <w:marRight w:val="0"/>
          <w:marTop w:val="0"/>
          <w:marBottom w:val="0"/>
          <w:divBdr>
            <w:top w:val="none" w:sz="0" w:space="0" w:color="auto"/>
            <w:left w:val="none" w:sz="0" w:space="0" w:color="auto"/>
            <w:bottom w:val="none" w:sz="0" w:space="0" w:color="auto"/>
            <w:right w:val="none" w:sz="0" w:space="0" w:color="auto"/>
          </w:divBdr>
        </w:div>
        <w:div w:id="1537086212">
          <w:marLeft w:val="0"/>
          <w:marRight w:val="0"/>
          <w:marTop w:val="0"/>
          <w:marBottom w:val="0"/>
          <w:divBdr>
            <w:top w:val="none" w:sz="0" w:space="0" w:color="auto"/>
            <w:left w:val="none" w:sz="0" w:space="0" w:color="auto"/>
            <w:bottom w:val="none" w:sz="0" w:space="0" w:color="auto"/>
            <w:right w:val="none" w:sz="0" w:space="0" w:color="auto"/>
          </w:divBdr>
        </w:div>
        <w:div w:id="1545602645">
          <w:marLeft w:val="0"/>
          <w:marRight w:val="0"/>
          <w:marTop w:val="0"/>
          <w:marBottom w:val="0"/>
          <w:divBdr>
            <w:top w:val="none" w:sz="0" w:space="0" w:color="auto"/>
            <w:left w:val="none" w:sz="0" w:space="0" w:color="auto"/>
            <w:bottom w:val="none" w:sz="0" w:space="0" w:color="auto"/>
            <w:right w:val="none" w:sz="0" w:space="0" w:color="auto"/>
          </w:divBdr>
        </w:div>
        <w:div w:id="1546796207">
          <w:marLeft w:val="0"/>
          <w:marRight w:val="0"/>
          <w:marTop w:val="0"/>
          <w:marBottom w:val="0"/>
          <w:divBdr>
            <w:top w:val="none" w:sz="0" w:space="0" w:color="auto"/>
            <w:left w:val="none" w:sz="0" w:space="0" w:color="auto"/>
            <w:bottom w:val="none" w:sz="0" w:space="0" w:color="auto"/>
            <w:right w:val="none" w:sz="0" w:space="0" w:color="auto"/>
          </w:divBdr>
        </w:div>
        <w:div w:id="1549950424">
          <w:marLeft w:val="0"/>
          <w:marRight w:val="0"/>
          <w:marTop w:val="0"/>
          <w:marBottom w:val="0"/>
          <w:divBdr>
            <w:top w:val="none" w:sz="0" w:space="0" w:color="auto"/>
            <w:left w:val="none" w:sz="0" w:space="0" w:color="auto"/>
            <w:bottom w:val="none" w:sz="0" w:space="0" w:color="auto"/>
            <w:right w:val="none" w:sz="0" w:space="0" w:color="auto"/>
          </w:divBdr>
        </w:div>
        <w:div w:id="1560942864">
          <w:marLeft w:val="0"/>
          <w:marRight w:val="0"/>
          <w:marTop w:val="0"/>
          <w:marBottom w:val="0"/>
          <w:divBdr>
            <w:top w:val="none" w:sz="0" w:space="0" w:color="auto"/>
            <w:left w:val="none" w:sz="0" w:space="0" w:color="auto"/>
            <w:bottom w:val="none" w:sz="0" w:space="0" w:color="auto"/>
            <w:right w:val="none" w:sz="0" w:space="0" w:color="auto"/>
          </w:divBdr>
        </w:div>
        <w:div w:id="1561592743">
          <w:marLeft w:val="0"/>
          <w:marRight w:val="0"/>
          <w:marTop w:val="0"/>
          <w:marBottom w:val="0"/>
          <w:divBdr>
            <w:top w:val="none" w:sz="0" w:space="0" w:color="auto"/>
            <w:left w:val="none" w:sz="0" w:space="0" w:color="auto"/>
            <w:bottom w:val="none" w:sz="0" w:space="0" w:color="auto"/>
            <w:right w:val="none" w:sz="0" w:space="0" w:color="auto"/>
          </w:divBdr>
        </w:div>
        <w:div w:id="1569073197">
          <w:marLeft w:val="0"/>
          <w:marRight w:val="0"/>
          <w:marTop w:val="0"/>
          <w:marBottom w:val="0"/>
          <w:divBdr>
            <w:top w:val="none" w:sz="0" w:space="0" w:color="auto"/>
            <w:left w:val="none" w:sz="0" w:space="0" w:color="auto"/>
            <w:bottom w:val="none" w:sz="0" w:space="0" w:color="auto"/>
            <w:right w:val="none" w:sz="0" w:space="0" w:color="auto"/>
          </w:divBdr>
        </w:div>
        <w:div w:id="1574507707">
          <w:marLeft w:val="0"/>
          <w:marRight w:val="0"/>
          <w:marTop w:val="0"/>
          <w:marBottom w:val="0"/>
          <w:divBdr>
            <w:top w:val="none" w:sz="0" w:space="0" w:color="auto"/>
            <w:left w:val="none" w:sz="0" w:space="0" w:color="auto"/>
            <w:bottom w:val="none" w:sz="0" w:space="0" w:color="auto"/>
            <w:right w:val="none" w:sz="0" w:space="0" w:color="auto"/>
          </w:divBdr>
        </w:div>
        <w:div w:id="1585455857">
          <w:marLeft w:val="0"/>
          <w:marRight w:val="0"/>
          <w:marTop w:val="0"/>
          <w:marBottom w:val="0"/>
          <w:divBdr>
            <w:top w:val="none" w:sz="0" w:space="0" w:color="auto"/>
            <w:left w:val="none" w:sz="0" w:space="0" w:color="auto"/>
            <w:bottom w:val="none" w:sz="0" w:space="0" w:color="auto"/>
            <w:right w:val="none" w:sz="0" w:space="0" w:color="auto"/>
          </w:divBdr>
        </w:div>
        <w:div w:id="1590966143">
          <w:marLeft w:val="0"/>
          <w:marRight w:val="0"/>
          <w:marTop w:val="0"/>
          <w:marBottom w:val="0"/>
          <w:divBdr>
            <w:top w:val="none" w:sz="0" w:space="0" w:color="auto"/>
            <w:left w:val="none" w:sz="0" w:space="0" w:color="auto"/>
            <w:bottom w:val="none" w:sz="0" w:space="0" w:color="auto"/>
            <w:right w:val="none" w:sz="0" w:space="0" w:color="auto"/>
          </w:divBdr>
        </w:div>
        <w:div w:id="1598825555">
          <w:marLeft w:val="0"/>
          <w:marRight w:val="0"/>
          <w:marTop w:val="0"/>
          <w:marBottom w:val="0"/>
          <w:divBdr>
            <w:top w:val="none" w:sz="0" w:space="0" w:color="auto"/>
            <w:left w:val="none" w:sz="0" w:space="0" w:color="auto"/>
            <w:bottom w:val="none" w:sz="0" w:space="0" w:color="auto"/>
            <w:right w:val="none" w:sz="0" w:space="0" w:color="auto"/>
          </w:divBdr>
        </w:div>
        <w:div w:id="1611545813">
          <w:marLeft w:val="0"/>
          <w:marRight w:val="0"/>
          <w:marTop w:val="0"/>
          <w:marBottom w:val="0"/>
          <w:divBdr>
            <w:top w:val="none" w:sz="0" w:space="0" w:color="auto"/>
            <w:left w:val="none" w:sz="0" w:space="0" w:color="auto"/>
            <w:bottom w:val="none" w:sz="0" w:space="0" w:color="auto"/>
            <w:right w:val="none" w:sz="0" w:space="0" w:color="auto"/>
          </w:divBdr>
        </w:div>
        <w:div w:id="1619071154">
          <w:marLeft w:val="0"/>
          <w:marRight w:val="0"/>
          <w:marTop w:val="0"/>
          <w:marBottom w:val="0"/>
          <w:divBdr>
            <w:top w:val="none" w:sz="0" w:space="0" w:color="auto"/>
            <w:left w:val="none" w:sz="0" w:space="0" w:color="auto"/>
            <w:bottom w:val="none" w:sz="0" w:space="0" w:color="auto"/>
            <w:right w:val="none" w:sz="0" w:space="0" w:color="auto"/>
          </w:divBdr>
        </w:div>
        <w:div w:id="1620918697">
          <w:marLeft w:val="0"/>
          <w:marRight w:val="0"/>
          <w:marTop w:val="0"/>
          <w:marBottom w:val="0"/>
          <w:divBdr>
            <w:top w:val="none" w:sz="0" w:space="0" w:color="auto"/>
            <w:left w:val="none" w:sz="0" w:space="0" w:color="auto"/>
            <w:bottom w:val="none" w:sz="0" w:space="0" w:color="auto"/>
            <w:right w:val="none" w:sz="0" w:space="0" w:color="auto"/>
          </w:divBdr>
        </w:div>
        <w:div w:id="1638757865">
          <w:marLeft w:val="0"/>
          <w:marRight w:val="0"/>
          <w:marTop w:val="0"/>
          <w:marBottom w:val="0"/>
          <w:divBdr>
            <w:top w:val="none" w:sz="0" w:space="0" w:color="auto"/>
            <w:left w:val="none" w:sz="0" w:space="0" w:color="auto"/>
            <w:bottom w:val="none" w:sz="0" w:space="0" w:color="auto"/>
            <w:right w:val="none" w:sz="0" w:space="0" w:color="auto"/>
          </w:divBdr>
        </w:div>
        <w:div w:id="1640963465">
          <w:marLeft w:val="0"/>
          <w:marRight w:val="0"/>
          <w:marTop w:val="0"/>
          <w:marBottom w:val="0"/>
          <w:divBdr>
            <w:top w:val="none" w:sz="0" w:space="0" w:color="auto"/>
            <w:left w:val="none" w:sz="0" w:space="0" w:color="auto"/>
            <w:bottom w:val="none" w:sz="0" w:space="0" w:color="auto"/>
            <w:right w:val="none" w:sz="0" w:space="0" w:color="auto"/>
          </w:divBdr>
        </w:div>
        <w:div w:id="1648780426">
          <w:marLeft w:val="0"/>
          <w:marRight w:val="0"/>
          <w:marTop w:val="0"/>
          <w:marBottom w:val="0"/>
          <w:divBdr>
            <w:top w:val="none" w:sz="0" w:space="0" w:color="auto"/>
            <w:left w:val="none" w:sz="0" w:space="0" w:color="auto"/>
            <w:bottom w:val="none" w:sz="0" w:space="0" w:color="auto"/>
            <w:right w:val="none" w:sz="0" w:space="0" w:color="auto"/>
          </w:divBdr>
        </w:div>
        <w:div w:id="1661805483">
          <w:marLeft w:val="0"/>
          <w:marRight w:val="0"/>
          <w:marTop w:val="0"/>
          <w:marBottom w:val="0"/>
          <w:divBdr>
            <w:top w:val="none" w:sz="0" w:space="0" w:color="auto"/>
            <w:left w:val="none" w:sz="0" w:space="0" w:color="auto"/>
            <w:bottom w:val="none" w:sz="0" w:space="0" w:color="auto"/>
            <w:right w:val="none" w:sz="0" w:space="0" w:color="auto"/>
          </w:divBdr>
        </w:div>
        <w:div w:id="1664698018">
          <w:marLeft w:val="0"/>
          <w:marRight w:val="0"/>
          <w:marTop w:val="0"/>
          <w:marBottom w:val="0"/>
          <w:divBdr>
            <w:top w:val="none" w:sz="0" w:space="0" w:color="auto"/>
            <w:left w:val="none" w:sz="0" w:space="0" w:color="auto"/>
            <w:bottom w:val="none" w:sz="0" w:space="0" w:color="auto"/>
            <w:right w:val="none" w:sz="0" w:space="0" w:color="auto"/>
          </w:divBdr>
        </w:div>
        <w:div w:id="1676684117">
          <w:marLeft w:val="0"/>
          <w:marRight w:val="0"/>
          <w:marTop w:val="0"/>
          <w:marBottom w:val="0"/>
          <w:divBdr>
            <w:top w:val="none" w:sz="0" w:space="0" w:color="auto"/>
            <w:left w:val="none" w:sz="0" w:space="0" w:color="auto"/>
            <w:bottom w:val="none" w:sz="0" w:space="0" w:color="auto"/>
            <w:right w:val="none" w:sz="0" w:space="0" w:color="auto"/>
          </w:divBdr>
        </w:div>
        <w:div w:id="1680229106">
          <w:marLeft w:val="0"/>
          <w:marRight w:val="0"/>
          <w:marTop w:val="0"/>
          <w:marBottom w:val="0"/>
          <w:divBdr>
            <w:top w:val="none" w:sz="0" w:space="0" w:color="auto"/>
            <w:left w:val="none" w:sz="0" w:space="0" w:color="auto"/>
            <w:bottom w:val="none" w:sz="0" w:space="0" w:color="auto"/>
            <w:right w:val="none" w:sz="0" w:space="0" w:color="auto"/>
          </w:divBdr>
        </w:div>
        <w:div w:id="1682899803">
          <w:marLeft w:val="0"/>
          <w:marRight w:val="0"/>
          <w:marTop w:val="0"/>
          <w:marBottom w:val="0"/>
          <w:divBdr>
            <w:top w:val="none" w:sz="0" w:space="0" w:color="auto"/>
            <w:left w:val="none" w:sz="0" w:space="0" w:color="auto"/>
            <w:bottom w:val="none" w:sz="0" w:space="0" w:color="auto"/>
            <w:right w:val="none" w:sz="0" w:space="0" w:color="auto"/>
          </w:divBdr>
        </w:div>
        <w:div w:id="1688825597">
          <w:marLeft w:val="0"/>
          <w:marRight w:val="0"/>
          <w:marTop w:val="0"/>
          <w:marBottom w:val="0"/>
          <w:divBdr>
            <w:top w:val="none" w:sz="0" w:space="0" w:color="auto"/>
            <w:left w:val="none" w:sz="0" w:space="0" w:color="auto"/>
            <w:bottom w:val="none" w:sz="0" w:space="0" w:color="auto"/>
            <w:right w:val="none" w:sz="0" w:space="0" w:color="auto"/>
          </w:divBdr>
        </w:div>
        <w:div w:id="1693989686">
          <w:marLeft w:val="0"/>
          <w:marRight w:val="0"/>
          <w:marTop w:val="0"/>
          <w:marBottom w:val="0"/>
          <w:divBdr>
            <w:top w:val="none" w:sz="0" w:space="0" w:color="auto"/>
            <w:left w:val="none" w:sz="0" w:space="0" w:color="auto"/>
            <w:bottom w:val="none" w:sz="0" w:space="0" w:color="auto"/>
            <w:right w:val="none" w:sz="0" w:space="0" w:color="auto"/>
          </w:divBdr>
        </w:div>
        <w:div w:id="1697807735">
          <w:marLeft w:val="0"/>
          <w:marRight w:val="0"/>
          <w:marTop w:val="0"/>
          <w:marBottom w:val="0"/>
          <w:divBdr>
            <w:top w:val="none" w:sz="0" w:space="0" w:color="auto"/>
            <w:left w:val="none" w:sz="0" w:space="0" w:color="auto"/>
            <w:bottom w:val="none" w:sz="0" w:space="0" w:color="auto"/>
            <w:right w:val="none" w:sz="0" w:space="0" w:color="auto"/>
          </w:divBdr>
        </w:div>
        <w:div w:id="1704359425">
          <w:marLeft w:val="0"/>
          <w:marRight w:val="0"/>
          <w:marTop w:val="0"/>
          <w:marBottom w:val="0"/>
          <w:divBdr>
            <w:top w:val="none" w:sz="0" w:space="0" w:color="auto"/>
            <w:left w:val="none" w:sz="0" w:space="0" w:color="auto"/>
            <w:bottom w:val="none" w:sz="0" w:space="0" w:color="auto"/>
            <w:right w:val="none" w:sz="0" w:space="0" w:color="auto"/>
          </w:divBdr>
        </w:div>
        <w:div w:id="1719819964">
          <w:marLeft w:val="0"/>
          <w:marRight w:val="0"/>
          <w:marTop w:val="0"/>
          <w:marBottom w:val="0"/>
          <w:divBdr>
            <w:top w:val="none" w:sz="0" w:space="0" w:color="auto"/>
            <w:left w:val="none" w:sz="0" w:space="0" w:color="auto"/>
            <w:bottom w:val="none" w:sz="0" w:space="0" w:color="auto"/>
            <w:right w:val="none" w:sz="0" w:space="0" w:color="auto"/>
          </w:divBdr>
        </w:div>
        <w:div w:id="1766416782">
          <w:marLeft w:val="0"/>
          <w:marRight w:val="0"/>
          <w:marTop w:val="0"/>
          <w:marBottom w:val="0"/>
          <w:divBdr>
            <w:top w:val="none" w:sz="0" w:space="0" w:color="auto"/>
            <w:left w:val="none" w:sz="0" w:space="0" w:color="auto"/>
            <w:bottom w:val="none" w:sz="0" w:space="0" w:color="auto"/>
            <w:right w:val="none" w:sz="0" w:space="0" w:color="auto"/>
          </w:divBdr>
        </w:div>
        <w:div w:id="1766806898">
          <w:marLeft w:val="0"/>
          <w:marRight w:val="0"/>
          <w:marTop w:val="0"/>
          <w:marBottom w:val="0"/>
          <w:divBdr>
            <w:top w:val="none" w:sz="0" w:space="0" w:color="auto"/>
            <w:left w:val="none" w:sz="0" w:space="0" w:color="auto"/>
            <w:bottom w:val="none" w:sz="0" w:space="0" w:color="auto"/>
            <w:right w:val="none" w:sz="0" w:space="0" w:color="auto"/>
          </w:divBdr>
        </w:div>
        <w:div w:id="1767841982">
          <w:marLeft w:val="0"/>
          <w:marRight w:val="0"/>
          <w:marTop w:val="0"/>
          <w:marBottom w:val="0"/>
          <w:divBdr>
            <w:top w:val="none" w:sz="0" w:space="0" w:color="auto"/>
            <w:left w:val="none" w:sz="0" w:space="0" w:color="auto"/>
            <w:bottom w:val="none" w:sz="0" w:space="0" w:color="auto"/>
            <w:right w:val="none" w:sz="0" w:space="0" w:color="auto"/>
          </w:divBdr>
        </w:div>
        <w:div w:id="1771700251">
          <w:marLeft w:val="0"/>
          <w:marRight w:val="0"/>
          <w:marTop w:val="0"/>
          <w:marBottom w:val="0"/>
          <w:divBdr>
            <w:top w:val="none" w:sz="0" w:space="0" w:color="auto"/>
            <w:left w:val="none" w:sz="0" w:space="0" w:color="auto"/>
            <w:bottom w:val="none" w:sz="0" w:space="0" w:color="auto"/>
            <w:right w:val="none" w:sz="0" w:space="0" w:color="auto"/>
          </w:divBdr>
        </w:div>
        <w:div w:id="1772508015">
          <w:marLeft w:val="0"/>
          <w:marRight w:val="0"/>
          <w:marTop w:val="0"/>
          <w:marBottom w:val="0"/>
          <w:divBdr>
            <w:top w:val="none" w:sz="0" w:space="0" w:color="auto"/>
            <w:left w:val="none" w:sz="0" w:space="0" w:color="auto"/>
            <w:bottom w:val="none" w:sz="0" w:space="0" w:color="auto"/>
            <w:right w:val="none" w:sz="0" w:space="0" w:color="auto"/>
          </w:divBdr>
        </w:div>
        <w:div w:id="1780681455">
          <w:marLeft w:val="0"/>
          <w:marRight w:val="0"/>
          <w:marTop w:val="0"/>
          <w:marBottom w:val="0"/>
          <w:divBdr>
            <w:top w:val="none" w:sz="0" w:space="0" w:color="auto"/>
            <w:left w:val="none" w:sz="0" w:space="0" w:color="auto"/>
            <w:bottom w:val="none" w:sz="0" w:space="0" w:color="auto"/>
            <w:right w:val="none" w:sz="0" w:space="0" w:color="auto"/>
          </w:divBdr>
        </w:div>
        <w:div w:id="1782527781">
          <w:marLeft w:val="0"/>
          <w:marRight w:val="0"/>
          <w:marTop w:val="0"/>
          <w:marBottom w:val="0"/>
          <w:divBdr>
            <w:top w:val="none" w:sz="0" w:space="0" w:color="auto"/>
            <w:left w:val="none" w:sz="0" w:space="0" w:color="auto"/>
            <w:bottom w:val="none" w:sz="0" w:space="0" w:color="auto"/>
            <w:right w:val="none" w:sz="0" w:space="0" w:color="auto"/>
          </w:divBdr>
        </w:div>
        <w:div w:id="1793011965">
          <w:marLeft w:val="0"/>
          <w:marRight w:val="0"/>
          <w:marTop w:val="0"/>
          <w:marBottom w:val="0"/>
          <w:divBdr>
            <w:top w:val="none" w:sz="0" w:space="0" w:color="auto"/>
            <w:left w:val="none" w:sz="0" w:space="0" w:color="auto"/>
            <w:bottom w:val="none" w:sz="0" w:space="0" w:color="auto"/>
            <w:right w:val="none" w:sz="0" w:space="0" w:color="auto"/>
          </w:divBdr>
        </w:div>
        <w:div w:id="1828282969">
          <w:marLeft w:val="0"/>
          <w:marRight w:val="0"/>
          <w:marTop w:val="0"/>
          <w:marBottom w:val="0"/>
          <w:divBdr>
            <w:top w:val="none" w:sz="0" w:space="0" w:color="auto"/>
            <w:left w:val="none" w:sz="0" w:space="0" w:color="auto"/>
            <w:bottom w:val="none" w:sz="0" w:space="0" w:color="auto"/>
            <w:right w:val="none" w:sz="0" w:space="0" w:color="auto"/>
          </w:divBdr>
        </w:div>
        <w:div w:id="1836333795">
          <w:marLeft w:val="0"/>
          <w:marRight w:val="0"/>
          <w:marTop w:val="0"/>
          <w:marBottom w:val="0"/>
          <w:divBdr>
            <w:top w:val="none" w:sz="0" w:space="0" w:color="auto"/>
            <w:left w:val="none" w:sz="0" w:space="0" w:color="auto"/>
            <w:bottom w:val="none" w:sz="0" w:space="0" w:color="auto"/>
            <w:right w:val="none" w:sz="0" w:space="0" w:color="auto"/>
          </w:divBdr>
        </w:div>
        <w:div w:id="1844079204">
          <w:marLeft w:val="0"/>
          <w:marRight w:val="0"/>
          <w:marTop w:val="0"/>
          <w:marBottom w:val="0"/>
          <w:divBdr>
            <w:top w:val="none" w:sz="0" w:space="0" w:color="auto"/>
            <w:left w:val="none" w:sz="0" w:space="0" w:color="auto"/>
            <w:bottom w:val="none" w:sz="0" w:space="0" w:color="auto"/>
            <w:right w:val="none" w:sz="0" w:space="0" w:color="auto"/>
          </w:divBdr>
        </w:div>
        <w:div w:id="1849825864">
          <w:marLeft w:val="0"/>
          <w:marRight w:val="0"/>
          <w:marTop w:val="0"/>
          <w:marBottom w:val="0"/>
          <w:divBdr>
            <w:top w:val="none" w:sz="0" w:space="0" w:color="auto"/>
            <w:left w:val="none" w:sz="0" w:space="0" w:color="auto"/>
            <w:bottom w:val="none" w:sz="0" w:space="0" w:color="auto"/>
            <w:right w:val="none" w:sz="0" w:space="0" w:color="auto"/>
          </w:divBdr>
        </w:div>
        <w:div w:id="1878934503">
          <w:marLeft w:val="0"/>
          <w:marRight w:val="0"/>
          <w:marTop w:val="0"/>
          <w:marBottom w:val="0"/>
          <w:divBdr>
            <w:top w:val="none" w:sz="0" w:space="0" w:color="auto"/>
            <w:left w:val="none" w:sz="0" w:space="0" w:color="auto"/>
            <w:bottom w:val="none" w:sz="0" w:space="0" w:color="auto"/>
            <w:right w:val="none" w:sz="0" w:space="0" w:color="auto"/>
          </w:divBdr>
        </w:div>
        <w:div w:id="1886024786">
          <w:marLeft w:val="0"/>
          <w:marRight w:val="0"/>
          <w:marTop w:val="0"/>
          <w:marBottom w:val="0"/>
          <w:divBdr>
            <w:top w:val="none" w:sz="0" w:space="0" w:color="auto"/>
            <w:left w:val="none" w:sz="0" w:space="0" w:color="auto"/>
            <w:bottom w:val="none" w:sz="0" w:space="0" w:color="auto"/>
            <w:right w:val="none" w:sz="0" w:space="0" w:color="auto"/>
          </w:divBdr>
        </w:div>
        <w:div w:id="1890875086">
          <w:marLeft w:val="0"/>
          <w:marRight w:val="0"/>
          <w:marTop w:val="0"/>
          <w:marBottom w:val="0"/>
          <w:divBdr>
            <w:top w:val="none" w:sz="0" w:space="0" w:color="auto"/>
            <w:left w:val="none" w:sz="0" w:space="0" w:color="auto"/>
            <w:bottom w:val="none" w:sz="0" w:space="0" w:color="auto"/>
            <w:right w:val="none" w:sz="0" w:space="0" w:color="auto"/>
          </w:divBdr>
        </w:div>
        <w:div w:id="1895464930">
          <w:marLeft w:val="0"/>
          <w:marRight w:val="0"/>
          <w:marTop w:val="0"/>
          <w:marBottom w:val="0"/>
          <w:divBdr>
            <w:top w:val="none" w:sz="0" w:space="0" w:color="auto"/>
            <w:left w:val="none" w:sz="0" w:space="0" w:color="auto"/>
            <w:bottom w:val="none" w:sz="0" w:space="0" w:color="auto"/>
            <w:right w:val="none" w:sz="0" w:space="0" w:color="auto"/>
          </w:divBdr>
        </w:div>
        <w:div w:id="1927228740">
          <w:marLeft w:val="0"/>
          <w:marRight w:val="0"/>
          <w:marTop w:val="0"/>
          <w:marBottom w:val="0"/>
          <w:divBdr>
            <w:top w:val="none" w:sz="0" w:space="0" w:color="auto"/>
            <w:left w:val="none" w:sz="0" w:space="0" w:color="auto"/>
            <w:bottom w:val="none" w:sz="0" w:space="0" w:color="auto"/>
            <w:right w:val="none" w:sz="0" w:space="0" w:color="auto"/>
          </w:divBdr>
        </w:div>
        <w:div w:id="1935279228">
          <w:marLeft w:val="0"/>
          <w:marRight w:val="0"/>
          <w:marTop w:val="0"/>
          <w:marBottom w:val="0"/>
          <w:divBdr>
            <w:top w:val="none" w:sz="0" w:space="0" w:color="auto"/>
            <w:left w:val="none" w:sz="0" w:space="0" w:color="auto"/>
            <w:bottom w:val="none" w:sz="0" w:space="0" w:color="auto"/>
            <w:right w:val="none" w:sz="0" w:space="0" w:color="auto"/>
          </w:divBdr>
        </w:div>
        <w:div w:id="1949963578">
          <w:marLeft w:val="0"/>
          <w:marRight w:val="0"/>
          <w:marTop w:val="0"/>
          <w:marBottom w:val="0"/>
          <w:divBdr>
            <w:top w:val="none" w:sz="0" w:space="0" w:color="auto"/>
            <w:left w:val="none" w:sz="0" w:space="0" w:color="auto"/>
            <w:bottom w:val="none" w:sz="0" w:space="0" w:color="auto"/>
            <w:right w:val="none" w:sz="0" w:space="0" w:color="auto"/>
          </w:divBdr>
        </w:div>
        <w:div w:id="1961837812">
          <w:marLeft w:val="0"/>
          <w:marRight w:val="0"/>
          <w:marTop w:val="0"/>
          <w:marBottom w:val="0"/>
          <w:divBdr>
            <w:top w:val="none" w:sz="0" w:space="0" w:color="auto"/>
            <w:left w:val="none" w:sz="0" w:space="0" w:color="auto"/>
            <w:bottom w:val="none" w:sz="0" w:space="0" w:color="auto"/>
            <w:right w:val="none" w:sz="0" w:space="0" w:color="auto"/>
          </w:divBdr>
        </w:div>
        <w:div w:id="1964535048">
          <w:marLeft w:val="0"/>
          <w:marRight w:val="0"/>
          <w:marTop w:val="0"/>
          <w:marBottom w:val="0"/>
          <w:divBdr>
            <w:top w:val="none" w:sz="0" w:space="0" w:color="auto"/>
            <w:left w:val="none" w:sz="0" w:space="0" w:color="auto"/>
            <w:bottom w:val="none" w:sz="0" w:space="0" w:color="auto"/>
            <w:right w:val="none" w:sz="0" w:space="0" w:color="auto"/>
          </w:divBdr>
        </w:div>
        <w:div w:id="1964994792">
          <w:marLeft w:val="0"/>
          <w:marRight w:val="0"/>
          <w:marTop w:val="0"/>
          <w:marBottom w:val="0"/>
          <w:divBdr>
            <w:top w:val="none" w:sz="0" w:space="0" w:color="auto"/>
            <w:left w:val="none" w:sz="0" w:space="0" w:color="auto"/>
            <w:bottom w:val="none" w:sz="0" w:space="0" w:color="auto"/>
            <w:right w:val="none" w:sz="0" w:space="0" w:color="auto"/>
          </w:divBdr>
        </w:div>
        <w:div w:id="1974631662">
          <w:marLeft w:val="0"/>
          <w:marRight w:val="0"/>
          <w:marTop w:val="0"/>
          <w:marBottom w:val="0"/>
          <w:divBdr>
            <w:top w:val="none" w:sz="0" w:space="0" w:color="auto"/>
            <w:left w:val="none" w:sz="0" w:space="0" w:color="auto"/>
            <w:bottom w:val="none" w:sz="0" w:space="0" w:color="auto"/>
            <w:right w:val="none" w:sz="0" w:space="0" w:color="auto"/>
          </w:divBdr>
        </w:div>
        <w:div w:id="1981688376">
          <w:marLeft w:val="0"/>
          <w:marRight w:val="0"/>
          <w:marTop w:val="0"/>
          <w:marBottom w:val="0"/>
          <w:divBdr>
            <w:top w:val="none" w:sz="0" w:space="0" w:color="auto"/>
            <w:left w:val="none" w:sz="0" w:space="0" w:color="auto"/>
            <w:bottom w:val="none" w:sz="0" w:space="0" w:color="auto"/>
            <w:right w:val="none" w:sz="0" w:space="0" w:color="auto"/>
          </w:divBdr>
        </w:div>
        <w:div w:id="2012172548">
          <w:marLeft w:val="0"/>
          <w:marRight w:val="0"/>
          <w:marTop w:val="0"/>
          <w:marBottom w:val="0"/>
          <w:divBdr>
            <w:top w:val="none" w:sz="0" w:space="0" w:color="auto"/>
            <w:left w:val="none" w:sz="0" w:space="0" w:color="auto"/>
            <w:bottom w:val="none" w:sz="0" w:space="0" w:color="auto"/>
            <w:right w:val="none" w:sz="0" w:space="0" w:color="auto"/>
          </w:divBdr>
        </w:div>
        <w:div w:id="2012637178">
          <w:marLeft w:val="0"/>
          <w:marRight w:val="0"/>
          <w:marTop w:val="0"/>
          <w:marBottom w:val="0"/>
          <w:divBdr>
            <w:top w:val="none" w:sz="0" w:space="0" w:color="auto"/>
            <w:left w:val="none" w:sz="0" w:space="0" w:color="auto"/>
            <w:bottom w:val="none" w:sz="0" w:space="0" w:color="auto"/>
            <w:right w:val="none" w:sz="0" w:space="0" w:color="auto"/>
          </w:divBdr>
        </w:div>
        <w:div w:id="2013753161">
          <w:marLeft w:val="0"/>
          <w:marRight w:val="0"/>
          <w:marTop w:val="0"/>
          <w:marBottom w:val="0"/>
          <w:divBdr>
            <w:top w:val="none" w:sz="0" w:space="0" w:color="auto"/>
            <w:left w:val="none" w:sz="0" w:space="0" w:color="auto"/>
            <w:bottom w:val="none" w:sz="0" w:space="0" w:color="auto"/>
            <w:right w:val="none" w:sz="0" w:space="0" w:color="auto"/>
          </w:divBdr>
        </w:div>
        <w:div w:id="2023630575">
          <w:marLeft w:val="0"/>
          <w:marRight w:val="0"/>
          <w:marTop w:val="0"/>
          <w:marBottom w:val="0"/>
          <w:divBdr>
            <w:top w:val="none" w:sz="0" w:space="0" w:color="auto"/>
            <w:left w:val="none" w:sz="0" w:space="0" w:color="auto"/>
            <w:bottom w:val="none" w:sz="0" w:space="0" w:color="auto"/>
            <w:right w:val="none" w:sz="0" w:space="0" w:color="auto"/>
          </w:divBdr>
        </w:div>
        <w:div w:id="2028360813">
          <w:marLeft w:val="0"/>
          <w:marRight w:val="0"/>
          <w:marTop w:val="0"/>
          <w:marBottom w:val="0"/>
          <w:divBdr>
            <w:top w:val="none" w:sz="0" w:space="0" w:color="auto"/>
            <w:left w:val="none" w:sz="0" w:space="0" w:color="auto"/>
            <w:bottom w:val="none" w:sz="0" w:space="0" w:color="auto"/>
            <w:right w:val="none" w:sz="0" w:space="0" w:color="auto"/>
          </w:divBdr>
        </w:div>
        <w:div w:id="2034109805">
          <w:marLeft w:val="0"/>
          <w:marRight w:val="0"/>
          <w:marTop w:val="0"/>
          <w:marBottom w:val="0"/>
          <w:divBdr>
            <w:top w:val="none" w:sz="0" w:space="0" w:color="auto"/>
            <w:left w:val="none" w:sz="0" w:space="0" w:color="auto"/>
            <w:bottom w:val="none" w:sz="0" w:space="0" w:color="auto"/>
            <w:right w:val="none" w:sz="0" w:space="0" w:color="auto"/>
          </w:divBdr>
        </w:div>
        <w:div w:id="2042514830">
          <w:marLeft w:val="0"/>
          <w:marRight w:val="0"/>
          <w:marTop w:val="0"/>
          <w:marBottom w:val="0"/>
          <w:divBdr>
            <w:top w:val="none" w:sz="0" w:space="0" w:color="auto"/>
            <w:left w:val="none" w:sz="0" w:space="0" w:color="auto"/>
            <w:bottom w:val="none" w:sz="0" w:space="0" w:color="auto"/>
            <w:right w:val="none" w:sz="0" w:space="0" w:color="auto"/>
          </w:divBdr>
        </w:div>
        <w:div w:id="2043556022">
          <w:marLeft w:val="0"/>
          <w:marRight w:val="0"/>
          <w:marTop w:val="0"/>
          <w:marBottom w:val="0"/>
          <w:divBdr>
            <w:top w:val="none" w:sz="0" w:space="0" w:color="auto"/>
            <w:left w:val="none" w:sz="0" w:space="0" w:color="auto"/>
            <w:bottom w:val="none" w:sz="0" w:space="0" w:color="auto"/>
            <w:right w:val="none" w:sz="0" w:space="0" w:color="auto"/>
          </w:divBdr>
        </w:div>
        <w:div w:id="2053114828">
          <w:marLeft w:val="0"/>
          <w:marRight w:val="0"/>
          <w:marTop w:val="0"/>
          <w:marBottom w:val="0"/>
          <w:divBdr>
            <w:top w:val="none" w:sz="0" w:space="0" w:color="auto"/>
            <w:left w:val="none" w:sz="0" w:space="0" w:color="auto"/>
            <w:bottom w:val="none" w:sz="0" w:space="0" w:color="auto"/>
            <w:right w:val="none" w:sz="0" w:space="0" w:color="auto"/>
          </w:divBdr>
        </w:div>
        <w:div w:id="2091152544">
          <w:marLeft w:val="0"/>
          <w:marRight w:val="0"/>
          <w:marTop w:val="0"/>
          <w:marBottom w:val="0"/>
          <w:divBdr>
            <w:top w:val="none" w:sz="0" w:space="0" w:color="auto"/>
            <w:left w:val="none" w:sz="0" w:space="0" w:color="auto"/>
            <w:bottom w:val="none" w:sz="0" w:space="0" w:color="auto"/>
            <w:right w:val="none" w:sz="0" w:space="0" w:color="auto"/>
          </w:divBdr>
        </w:div>
        <w:div w:id="2094156615">
          <w:marLeft w:val="0"/>
          <w:marRight w:val="0"/>
          <w:marTop w:val="0"/>
          <w:marBottom w:val="0"/>
          <w:divBdr>
            <w:top w:val="none" w:sz="0" w:space="0" w:color="auto"/>
            <w:left w:val="none" w:sz="0" w:space="0" w:color="auto"/>
            <w:bottom w:val="none" w:sz="0" w:space="0" w:color="auto"/>
            <w:right w:val="none" w:sz="0" w:space="0" w:color="auto"/>
          </w:divBdr>
        </w:div>
        <w:div w:id="2096895013">
          <w:marLeft w:val="0"/>
          <w:marRight w:val="0"/>
          <w:marTop w:val="0"/>
          <w:marBottom w:val="0"/>
          <w:divBdr>
            <w:top w:val="none" w:sz="0" w:space="0" w:color="auto"/>
            <w:left w:val="none" w:sz="0" w:space="0" w:color="auto"/>
            <w:bottom w:val="none" w:sz="0" w:space="0" w:color="auto"/>
            <w:right w:val="none" w:sz="0" w:space="0" w:color="auto"/>
          </w:divBdr>
        </w:div>
        <w:div w:id="2107075460">
          <w:marLeft w:val="0"/>
          <w:marRight w:val="0"/>
          <w:marTop w:val="0"/>
          <w:marBottom w:val="0"/>
          <w:divBdr>
            <w:top w:val="none" w:sz="0" w:space="0" w:color="auto"/>
            <w:left w:val="none" w:sz="0" w:space="0" w:color="auto"/>
            <w:bottom w:val="none" w:sz="0" w:space="0" w:color="auto"/>
            <w:right w:val="none" w:sz="0" w:space="0" w:color="auto"/>
          </w:divBdr>
        </w:div>
        <w:div w:id="2107728103">
          <w:marLeft w:val="0"/>
          <w:marRight w:val="0"/>
          <w:marTop w:val="0"/>
          <w:marBottom w:val="0"/>
          <w:divBdr>
            <w:top w:val="none" w:sz="0" w:space="0" w:color="auto"/>
            <w:left w:val="none" w:sz="0" w:space="0" w:color="auto"/>
            <w:bottom w:val="none" w:sz="0" w:space="0" w:color="auto"/>
            <w:right w:val="none" w:sz="0" w:space="0" w:color="auto"/>
          </w:divBdr>
        </w:div>
        <w:div w:id="2114856818">
          <w:marLeft w:val="0"/>
          <w:marRight w:val="0"/>
          <w:marTop w:val="0"/>
          <w:marBottom w:val="0"/>
          <w:divBdr>
            <w:top w:val="none" w:sz="0" w:space="0" w:color="auto"/>
            <w:left w:val="none" w:sz="0" w:space="0" w:color="auto"/>
            <w:bottom w:val="none" w:sz="0" w:space="0" w:color="auto"/>
            <w:right w:val="none" w:sz="0" w:space="0" w:color="auto"/>
          </w:divBdr>
        </w:div>
        <w:div w:id="2115468180">
          <w:marLeft w:val="0"/>
          <w:marRight w:val="0"/>
          <w:marTop w:val="0"/>
          <w:marBottom w:val="0"/>
          <w:divBdr>
            <w:top w:val="none" w:sz="0" w:space="0" w:color="auto"/>
            <w:left w:val="none" w:sz="0" w:space="0" w:color="auto"/>
            <w:bottom w:val="none" w:sz="0" w:space="0" w:color="auto"/>
            <w:right w:val="none" w:sz="0" w:space="0" w:color="auto"/>
          </w:divBdr>
        </w:div>
        <w:div w:id="2131699304">
          <w:marLeft w:val="0"/>
          <w:marRight w:val="0"/>
          <w:marTop w:val="0"/>
          <w:marBottom w:val="0"/>
          <w:divBdr>
            <w:top w:val="none" w:sz="0" w:space="0" w:color="auto"/>
            <w:left w:val="none" w:sz="0" w:space="0" w:color="auto"/>
            <w:bottom w:val="none" w:sz="0" w:space="0" w:color="auto"/>
            <w:right w:val="none" w:sz="0" w:space="0" w:color="auto"/>
          </w:divBdr>
        </w:div>
      </w:divsChild>
    </w:div>
    <w:div w:id="1628121487">
      <w:bodyDiv w:val="1"/>
      <w:marLeft w:val="0"/>
      <w:marRight w:val="0"/>
      <w:marTop w:val="0"/>
      <w:marBottom w:val="0"/>
      <w:divBdr>
        <w:top w:val="none" w:sz="0" w:space="0" w:color="auto"/>
        <w:left w:val="none" w:sz="0" w:space="0" w:color="auto"/>
        <w:bottom w:val="none" w:sz="0" w:space="0" w:color="auto"/>
        <w:right w:val="none" w:sz="0" w:space="0" w:color="auto"/>
      </w:divBdr>
      <w:divsChild>
        <w:div w:id="340359505">
          <w:marLeft w:val="0"/>
          <w:marRight w:val="0"/>
          <w:marTop w:val="0"/>
          <w:marBottom w:val="0"/>
          <w:divBdr>
            <w:top w:val="none" w:sz="0" w:space="0" w:color="auto"/>
            <w:left w:val="none" w:sz="0" w:space="0" w:color="auto"/>
            <w:bottom w:val="none" w:sz="0" w:space="0" w:color="auto"/>
            <w:right w:val="none" w:sz="0" w:space="0" w:color="auto"/>
          </w:divBdr>
        </w:div>
        <w:div w:id="492187676">
          <w:marLeft w:val="0"/>
          <w:marRight w:val="0"/>
          <w:marTop w:val="0"/>
          <w:marBottom w:val="0"/>
          <w:divBdr>
            <w:top w:val="none" w:sz="0" w:space="0" w:color="auto"/>
            <w:left w:val="none" w:sz="0" w:space="0" w:color="auto"/>
            <w:bottom w:val="none" w:sz="0" w:space="0" w:color="auto"/>
            <w:right w:val="none" w:sz="0" w:space="0" w:color="auto"/>
          </w:divBdr>
        </w:div>
        <w:div w:id="1221791340">
          <w:marLeft w:val="0"/>
          <w:marRight w:val="0"/>
          <w:marTop w:val="0"/>
          <w:marBottom w:val="0"/>
          <w:divBdr>
            <w:top w:val="none" w:sz="0" w:space="0" w:color="auto"/>
            <w:left w:val="none" w:sz="0" w:space="0" w:color="auto"/>
            <w:bottom w:val="none" w:sz="0" w:space="0" w:color="auto"/>
            <w:right w:val="none" w:sz="0" w:space="0" w:color="auto"/>
          </w:divBdr>
        </w:div>
        <w:div w:id="1335913996">
          <w:marLeft w:val="0"/>
          <w:marRight w:val="0"/>
          <w:marTop w:val="0"/>
          <w:marBottom w:val="0"/>
          <w:divBdr>
            <w:top w:val="none" w:sz="0" w:space="0" w:color="auto"/>
            <w:left w:val="none" w:sz="0" w:space="0" w:color="auto"/>
            <w:bottom w:val="none" w:sz="0" w:space="0" w:color="auto"/>
            <w:right w:val="none" w:sz="0" w:space="0" w:color="auto"/>
          </w:divBdr>
        </w:div>
        <w:div w:id="1410228429">
          <w:marLeft w:val="0"/>
          <w:marRight w:val="0"/>
          <w:marTop w:val="0"/>
          <w:marBottom w:val="0"/>
          <w:divBdr>
            <w:top w:val="none" w:sz="0" w:space="0" w:color="auto"/>
            <w:left w:val="none" w:sz="0" w:space="0" w:color="auto"/>
            <w:bottom w:val="none" w:sz="0" w:space="0" w:color="auto"/>
            <w:right w:val="none" w:sz="0" w:space="0" w:color="auto"/>
          </w:divBdr>
        </w:div>
        <w:div w:id="1550220184">
          <w:marLeft w:val="0"/>
          <w:marRight w:val="0"/>
          <w:marTop w:val="0"/>
          <w:marBottom w:val="0"/>
          <w:divBdr>
            <w:top w:val="none" w:sz="0" w:space="0" w:color="auto"/>
            <w:left w:val="none" w:sz="0" w:space="0" w:color="auto"/>
            <w:bottom w:val="none" w:sz="0" w:space="0" w:color="auto"/>
            <w:right w:val="none" w:sz="0" w:space="0" w:color="auto"/>
          </w:divBdr>
        </w:div>
      </w:divsChild>
    </w:div>
    <w:div w:id="1802764478">
      <w:bodyDiv w:val="1"/>
      <w:marLeft w:val="0"/>
      <w:marRight w:val="0"/>
      <w:marTop w:val="0"/>
      <w:marBottom w:val="0"/>
      <w:divBdr>
        <w:top w:val="none" w:sz="0" w:space="0" w:color="auto"/>
        <w:left w:val="none" w:sz="0" w:space="0" w:color="auto"/>
        <w:bottom w:val="none" w:sz="0" w:space="0" w:color="auto"/>
        <w:right w:val="none" w:sz="0" w:space="0" w:color="auto"/>
      </w:divBdr>
    </w:div>
    <w:div w:id="1805268321">
      <w:bodyDiv w:val="1"/>
      <w:marLeft w:val="0"/>
      <w:marRight w:val="0"/>
      <w:marTop w:val="0"/>
      <w:marBottom w:val="0"/>
      <w:divBdr>
        <w:top w:val="none" w:sz="0" w:space="0" w:color="auto"/>
        <w:left w:val="none" w:sz="0" w:space="0" w:color="auto"/>
        <w:bottom w:val="none" w:sz="0" w:space="0" w:color="auto"/>
        <w:right w:val="none" w:sz="0" w:space="0" w:color="auto"/>
      </w:divBdr>
      <w:divsChild>
        <w:div w:id="701370037">
          <w:marLeft w:val="0"/>
          <w:marRight w:val="0"/>
          <w:marTop w:val="0"/>
          <w:marBottom w:val="0"/>
          <w:divBdr>
            <w:top w:val="none" w:sz="0" w:space="0" w:color="auto"/>
            <w:left w:val="none" w:sz="0" w:space="0" w:color="auto"/>
            <w:bottom w:val="none" w:sz="0" w:space="0" w:color="auto"/>
            <w:right w:val="none" w:sz="0" w:space="0" w:color="auto"/>
          </w:divBdr>
        </w:div>
        <w:div w:id="1331719191">
          <w:marLeft w:val="0"/>
          <w:marRight w:val="0"/>
          <w:marTop w:val="0"/>
          <w:marBottom w:val="0"/>
          <w:divBdr>
            <w:top w:val="none" w:sz="0" w:space="0" w:color="auto"/>
            <w:left w:val="none" w:sz="0" w:space="0" w:color="auto"/>
            <w:bottom w:val="none" w:sz="0" w:space="0" w:color="auto"/>
            <w:right w:val="none" w:sz="0" w:space="0" w:color="auto"/>
          </w:divBdr>
        </w:div>
        <w:div w:id="1740058346">
          <w:marLeft w:val="0"/>
          <w:marRight w:val="0"/>
          <w:marTop w:val="0"/>
          <w:marBottom w:val="0"/>
          <w:divBdr>
            <w:top w:val="none" w:sz="0" w:space="0" w:color="auto"/>
            <w:left w:val="none" w:sz="0" w:space="0" w:color="auto"/>
            <w:bottom w:val="none" w:sz="0" w:space="0" w:color="auto"/>
            <w:right w:val="none" w:sz="0" w:space="0" w:color="auto"/>
          </w:divBdr>
        </w:div>
        <w:div w:id="1499349595">
          <w:marLeft w:val="0"/>
          <w:marRight w:val="0"/>
          <w:marTop w:val="0"/>
          <w:marBottom w:val="0"/>
          <w:divBdr>
            <w:top w:val="none" w:sz="0" w:space="0" w:color="auto"/>
            <w:left w:val="none" w:sz="0" w:space="0" w:color="auto"/>
            <w:bottom w:val="none" w:sz="0" w:space="0" w:color="auto"/>
            <w:right w:val="none" w:sz="0" w:space="0" w:color="auto"/>
          </w:divBdr>
        </w:div>
        <w:div w:id="858280148">
          <w:marLeft w:val="0"/>
          <w:marRight w:val="0"/>
          <w:marTop w:val="0"/>
          <w:marBottom w:val="0"/>
          <w:divBdr>
            <w:top w:val="none" w:sz="0" w:space="0" w:color="auto"/>
            <w:left w:val="none" w:sz="0" w:space="0" w:color="auto"/>
            <w:bottom w:val="none" w:sz="0" w:space="0" w:color="auto"/>
            <w:right w:val="none" w:sz="0" w:space="0" w:color="auto"/>
          </w:divBdr>
        </w:div>
        <w:div w:id="2124153488">
          <w:marLeft w:val="0"/>
          <w:marRight w:val="0"/>
          <w:marTop w:val="0"/>
          <w:marBottom w:val="0"/>
          <w:divBdr>
            <w:top w:val="none" w:sz="0" w:space="0" w:color="auto"/>
            <w:left w:val="none" w:sz="0" w:space="0" w:color="auto"/>
            <w:bottom w:val="none" w:sz="0" w:space="0" w:color="auto"/>
            <w:right w:val="none" w:sz="0" w:space="0" w:color="auto"/>
          </w:divBdr>
        </w:div>
        <w:div w:id="1729108162">
          <w:marLeft w:val="0"/>
          <w:marRight w:val="0"/>
          <w:marTop w:val="0"/>
          <w:marBottom w:val="0"/>
          <w:divBdr>
            <w:top w:val="none" w:sz="0" w:space="0" w:color="auto"/>
            <w:left w:val="none" w:sz="0" w:space="0" w:color="auto"/>
            <w:bottom w:val="none" w:sz="0" w:space="0" w:color="auto"/>
            <w:right w:val="none" w:sz="0" w:space="0" w:color="auto"/>
          </w:divBdr>
        </w:div>
        <w:div w:id="1673873715">
          <w:marLeft w:val="0"/>
          <w:marRight w:val="0"/>
          <w:marTop w:val="0"/>
          <w:marBottom w:val="0"/>
          <w:divBdr>
            <w:top w:val="none" w:sz="0" w:space="0" w:color="auto"/>
            <w:left w:val="none" w:sz="0" w:space="0" w:color="auto"/>
            <w:bottom w:val="none" w:sz="0" w:space="0" w:color="auto"/>
            <w:right w:val="none" w:sz="0" w:space="0" w:color="auto"/>
          </w:divBdr>
        </w:div>
        <w:div w:id="1282422626">
          <w:marLeft w:val="0"/>
          <w:marRight w:val="0"/>
          <w:marTop w:val="0"/>
          <w:marBottom w:val="0"/>
          <w:divBdr>
            <w:top w:val="none" w:sz="0" w:space="0" w:color="auto"/>
            <w:left w:val="none" w:sz="0" w:space="0" w:color="auto"/>
            <w:bottom w:val="none" w:sz="0" w:space="0" w:color="auto"/>
            <w:right w:val="none" w:sz="0" w:space="0" w:color="auto"/>
          </w:divBdr>
        </w:div>
        <w:div w:id="1349871186">
          <w:marLeft w:val="0"/>
          <w:marRight w:val="0"/>
          <w:marTop w:val="0"/>
          <w:marBottom w:val="0"/>
          <w:divBdr>
            <w:top w:val="none" w:sz="0" w:space="0" w:color="auto"/>
            <w:left w:val="none" w:sz="0" w:space="0" w:color="auto"/>
            <w:bottom w:val="none" w:sz="0" w:space="0" w:color="auto"/>
            <w:right w:val="none" w:sz="0" w:space="0" w:color="auto"/>
          </w:divBdr>
        </w:div>
        <w:div w:id="1830635877">
          <w:marLeft w:val="0"/>
          <w:marRight w:val="0"/>
          <w:marTop w:val="0"/>
          <w:marBottom w:val="0"/>
          <w:divBdr>
            <w:top w:val="none" w:sz="0" w:space="0" w:color="auto"/>
            <w:left w:val="none" w:sz="0" w:space="0" w:color="auto"/>
            <w:bottom w:val="none" w:sz="0" w:space="0" w:color="auto"/>
            <w:right w:val="none" w:sz="0" w:space="0" w:color="auto"/>
          </w:divBdr>
        </w:div>
        <w:div w:id="1480808918">
          <w:marLeft w:val="0"/>
          <w:marRight w:val="0"/>
          <w:marTop w:val="0"/>
          <w:marBottom w:val="0"/>
          <w:divBdr>
            <w:top w:val="none" w:sz="0" w:space="0" w:color="auto"/>
            <w:left w:val="none" w:sz="0" w:space="0" w:color="auto"/>
            <w:bottom w:val="none" w:sz="0" w:space="0" w:color="auto"/>
            <w:right w:val="none" w:sz="0" w:space="0" w:color="auto"/>
          </w:divBdr>
        </w:div>
        <w:div w:id="277952957">
          <w:marLeft w:val="0"/>
          <w:marRight w:val="0"/>
          <w:marTop w:val="0"/>
          <w:marBottom w:val="0"/>
          <w:divBdr>
            <w:top w:val="none" w:sz="0" w:space="0" w:color="auto"/>
            <w:left w:val="none" w:sz="0" w:space="0" w:color="auto"/>
            <w:bottom w:val="none" w:sz="0" w:space="0" w:color="auto"/>
            <w:right w:val="none" w:sz="0" w:space="0" w:color="auto"/>
          </w:divBdr>
        </w:div>
        <w:div w:id="420302547">
          <w:marLeft w:val="0"/>
          <w:marRight w:val="0"/>
          <w:marTop w:val="0"/>
          <w:marBottom w:val="0"/>
          <w:divBdr>
            <w:top w:val="none" w:sz="0" w:space="0" w:color="auto"/>
            <w:left w:val="none" w:sz="0" w:space="0" w:color="auto"/>
            <w:bottom w:val="none" w:sz="0" w:space="0" w:color="auto"/>
            <w:right w:val="none" w:sz="0" w:space="0" w:color="auto"/>
          </w:divBdr>
        </w:div>
        <w:div w:id="596405104">
          <w:marLeft w:val="0"/>
          <w:marRight w:val="0"/>
          <w:marTop w:val="0"/>
          <w:marBottom w:val="0"/>
          <w:divBdr>
            <w:top w:val="none" w:sz="0" w:space="0" w:color="auto"/>
            <w:left w:val="none" w:sz="0" w:space="0" w:color="auto"/>
            <w:bottom w:val="none" w:sz="0" w:space="0" w:color="auto"/>
            <w:right w:val="none" w:sz="0" w:space="0" w:color="auto"/>
          </w:divBdr>
        </w:div>
        <w:div w:id="1398433905">
          <w:marLeft w:val="0"/>
          <w:marRight w:val="0"/>
          <w:marTop w:val="0"/>
          <w:marBottom w:val="0"/>
          <w:divBdr>
            <w:top w:val="none" w:sz="0" w:space="0" w:color="auto"/>
            <w:left w:val="none" w:sz="0" w:space="0" w:color="auto"/>
            <w:bottom w:val="none" w:sz="0" w:space="0" w:color="auto"/>
            <w:right w:val="none" w:sz="0" w:space="0" w:color="auto"/>
          </w:divBdr>
        </w:div>
        <w:div w:id="1428379060">
          <w:marLeft w:val="0"/>
          <w:marRight w:val="0"/>
          <w:marTop w:val="0"/>
          <w:marBottom w:val="0"/>
          <w:divBdr>
            <w:top w:val="none" w:sz="0" w:space="0" w:color="auto"/>
            <w:left w:val="none" w:sz="0" w:space="0" w:color="auto"/>
            <w:bottom w:val="none" w:sz="0" w:space="0" w:color="auto"/>
            <w:right w:val="none" w:sz="0" w:space="0" w:color="auto"/>
          </w:divBdr>
        </w:div>
        <w:div w:id="97992071">
          <w:marLeft w:val="0"/>
          <w:marRight w:val="0"/>
          <w:marTop w:val="0"/>
          <w:marBottom w:val="0"/>
          <w:divBdr>
            <w:top w:val="none" w:sz="0" w:space="0" w:color="auto"/>
            <w:left w:val="none" w:sz="0" w:space="0" w:color="auto"/>
            <w:bottom w:val="none" w:sz="0" w:space="0" w:color="auto"/>
            <w:right w:val="none" w:sz="0" w:space="0" w:color="auto"/>
          </w:divBdr>
        </w:div>
        <w:div w:id="1886477791">
          <w:marLeft w:val="0"/>
          <w:marRight w:val="0"/>
          <w:marTop w:val="0"/>
          <w:marBottom w:val="0"/>
          <w:divBdr>
            <w:top w:val="none" w:sz="0" w:space="0" w:color="auto"/>
            <w:left w:val="none" w:sz="0" w:space="0" w:color="auto"/>
            <w:bottom w:val="none" w:sz="0" w:space="0" w:color="auto"/>
            <w:right w:val="none" w:sz="0" w:space="0" w:color="auto"/>
          </w:divBdr>
        </w:div>
        <w:div w:id="1221550927">
          <w:marLeft w:val="0"/>
          <w:marRight w:val="0"/>
          <w:marTop w:val="0"/>
          <w:marBottom w:val="0"/>
          <w:divBdr>
            <w:top w:val="none" w:sz="0" w:space="0" w:color="auto"/>
            <w:left w:val="none" w:sz="0" w:space="0" w:color="auto"/>
            <w:bottom w:val="none" w:sz="0" w:space="0" w:color="auto"/>
            <w:right w:val="none" w:sz="0" w:space="0" w:color="auto"/>
          </w:divBdr>
        </w:div>
        <w:div w:id="1734161016">
          <w:marLeft w:val="0"/>
          <w:marRight w:val="0"/>
          <w:marTop w:val="0"/>
          <w:marBottom w:val="0"/>
          <w:divBdr>
            <w:top w:val="none" w:sz="0" w:space="0" w:color="auto"/>
            <w:left w:val="none" w:sz="0" w:space="0" w:color="auto"/>
            <w:bottom w:val="none" w:sz="0" w:space="0" w:color="auto"/>
            <w:right w:val="none" w:sz="0" w:space="0" w:color="auto"/>
          </w:divBdr>
        </w:div>
        <w:div w:id="835654615">
          <w:marLeft w:val="0"/>
          <w:marRight w:val="0"/>
          <w:marTop w:val="0"/>
          <w:marBottom w:val="0"/>
          <w:divBdr>
            <w:top w:val="none" w:sz="0" w:space="0" w:color="auto"/>
            <w:left w:val="none" w:sz="0" w:space="0" w:color="auto"/>
            <w:bottom w:val="none" w:sz="0" w:space="0" w:color="auto"/>
            <w:right w:val="none" w:sz="0" w:space="0" w:color="auto"/>
          </w:divBdr>
        </w:div>
        <w:div w:id="947930667">
          <w:marLeft w:val="0"/>
          <w:marRight w:val="0"/>
          <w:marTop w:val="0"/>
          <w:marBottom w:val="0"/>
          <w:divBdr>
            <w:top w:val="none" w:sz="0" w:space="0" w:color="auto"/>
            <w:left w:val="none" w:sz="0" w:space="0" w:color="auto"/>
            <w:bottom w:val="none" w:sz="0" w:space="0" w:color="auto"/>
            <w:right w:val="none" w:sz="0" w:space="0" w:color="auto"/>
          </w:divBdr>
        </w:div>
        <w:div w:id="95565296">
          <w:marLeft w:val="0"/>
          <w:marRight w:val="0"/>
          <w:marTop w:val="0"/>
          <w:marBottom w:val="0"/>
          <w:divBdr>
            <w:top w:val="none" w:sz="0" w:space="0" w:color="auto"/>
            <w:left w:val="none" w:sz="0" w:space="0" w:color="auto"/>
            <w:bottom w:val="none" w:sz="0" w:space="0" w:color="auto"/>
            <w:right w:val="none" w:sz="0" w:space="0" w:color="auto"/>
          </w:divBdr>
        </w:div>
        <w:div w:id="1260941999">
          <w:marLeft w:val="0"/>
          <w:marRight w:val="0"/>
          <w:marTop w:val="0"/>
          <w:marBottom w:val="0"/>
          <w:divBdr>
            <w:top w:val="none" w:sz="0" w:space="0" w:color="auto"/>
            <w:left w:val="none" w:sz="0" w:space="0" w:color="auto"/>
            <w:bottom w:val="none" w:sz="0" w:space="0" w:color="auto"/>
            <w:right w:val="none" w:sz="0" w:space="0" w:color="auto"/>
          </w:divBdr>
        </w:div>
        <w:div w:id="1387069766">
          <w:marLeft w:val="0"/>
          <w:marRight w:val="0"/>
          <w:marTop w:val="0"/>
          <w:marBottom w:val="0"/>
          <w:divBdr>
            <w:top w:val="none" w:sz="0" w:space="0" w:color="auto"/>
            <w:left w:val="none" w:sz="0" w:space="0" w:color="auto"/>
            <w:bottom w:val="none" w:sz="0" w:space="0" w:color="auto"/>
            <w:right w:val="none" w:sz="0" w:space="0" w:color="auto"/>
          </w:divBdr>
        </w:div>
        <w:div w:id="1776441396">
          <w:marLeft w:val="0"/>
          <w:marRight w:val="0"/>
          <w:marTop w:val="0"/>
          <w:marBottom w:val="0"/>
          <w:divBdr>
            <w:top w:val="none" w:sz="0" w:space="0" w:color="auto"/>
            <w:left w:val="none" w:sz="0" w:space="0" w:color="auto"/>
            <w:bottom w:val="none" w:sz="0" w:space="0" w:color="auto"/>
            <w:right w:val="none" w:sz="0" w:space="0" w:color="auto"/>
          </w:divBdr>
        </w:div>
      </w:divsChild>
    </w:div>
    <w:div w:id="1848206142">
      <w:bodyDiv w:val="1"/>
      <w:marLeft w:val="0"/>
      <w:marRight w:val="0"/>
      <w:marTop w:val="0"/>
      <w:marBottom w:val="0"/>
      <w:divBdr>
        <w:top w:val="none" w:sz="0" w:space="0" w:color="auto"/>
        <w:left w:val="none" w:sz="0" w:space="0" w:color="auto"/>
        <w:bottom w:val="none" w:sz="0" w:space="0" w:color="auto"/>
        <w:right w:val="none" w:sz="0" w:space="0" w:color="auto"/>
      </w:divBdr>
    </w:div>
    <w:div w:id="1852452125">
      <w:bodyDiv w:val="1"/>
      <w:marLeft w:val="0"/>
      <w:marRight w:val="0"/>
      <w:marTop w:val="0"/>
      <w:marBottom w:val="0"/>
      <w:divBdr>
        <w:top w:val="none" w:sz="0" w:space="0" w:color="auto"/>
        <w:left w:val="none" w:sz="0" w:space="0" w:color="auto"/>
        <w:bottom w:val="none" w:sz="0" w:space="0" w:color="auto"/>
        <w:right w:val="none" w:sz="0" w:space="0" w:color="auto"/>
      </w:divBdr>
    </w:div>
    <w:div w:id="1861970063">
      <w:bodyDiv w:val="1"/>
      <w:marLeft w:val="0"/>
      <w:marRight w:val="0"/>
      <w:marTop w:val="0"/>
      <w:marBottom w:val="0"/>
      <w:divBdr>
        <w:top w:val="none" w:sz="0" w:space="0" w:color="auto"/>
        <w:left w:val="none" w:sz="0" w:space="0" w:color="auto"/>
        <w:bottom w:val="none" w:sz="0" w:space="0" w:color="auto"/>
        <w:right w:val="none" w:sz="0" w:space="0" w:color="auto"/>
      </w:divBdr>
      <w:divsChild>
        <w:div w:id="3558608">
          <w:marLeft w:val="0"/>
          <w:marRight w:val="0"/>
          <w:marTop w:val="0"/>
          <w:marBottom w:val="0"/>
          <w:divBdr>
            <w:top w:val="none" w:sz="0" w:space="0" w:color="auto"/>
            <w:left w:val="none" w:sz="0" w:space="0" w:color="auto"/>
            <w:bottom w:val="none" w:sz="0" w:space="0" w:color="auto"/>
            <w:right w:val="none" w:sz="0" w:space="0" w:color="auto"/>
          </w:divBdr>
        </w:div>
        <w:div w:id="25983991">
          <w:marLeft w:val="0"/>
          <w:marRight w:val="0"/>
          <w:marTop w:val="0"/>
          <w:marBottom w:val="0"/>
          <w:divBdr>
            <w:top w:val="none" w:sz="0" w:space="0" w:color="auto"/>
            <w:left w:val="none" w:sz="0" w:space="0" w:color="auto"/>
            <w:bottom w:val="none" w:sz="0" w:space="0" w:color="auto"/>
            <w:right w:val="none" w:sz="0" w:space="0" w:color="auto"/>
          </w:divBdr>
        </w:div>
        <w:div w:id="35665325">
          <w:marLeft w:val="0"/>
          <w:marRight w:val="0"/>
          <w:marTop w:val="0"/>
          <w:marBottom w:val="0"/>
          <w:divBdr>
            <w:top w:val="none" w:sz="0" w:space="0" w:color="auto"/>
            <w:left w:val="none" w:sz="0" w:space="0" w:color="auto"/>
            <w:bottom w:val="none" w:sz="0" w:space="0" w:color="auto"/>
            <w:right w:val="none" w:sz="0" w:space="0" w:color="auto"/>
          </w:divBdr>
        </w:div>
        <w:div w:id="103813223">
          <w:marLeft w:val="0"/>
          <w:marRight w:val="0"/>
          <w:marTop w:val="0"/>
          <w:marBottom w:val="0"/>
          <w:divBdr>
            <w:top w:val="none" w:sz="0" w:space="0" w:color="auto"/>
            <w:left w:val="none" w:sz="0" w:space="0" w:color="auto"/>
            <w:bottom w:val="none" w:sz="0" w:space="0" w:color="auto"/>
            <w:right w:val="none" w:sz="0" w:space="0" w:color="auto"/>
          </w:divBdr>
        </w:div>
        <w:div w:id="144661180">
          <w:marLeft w:val="0"/>
          <w:marRight w:val="0"/>
          <w:marTop w:val="0"/>
          <w:marBottom w:val="0"/>
          <w:divBdr>
            <w:top w:val="none" w:sz="0" w:space="0" w:color="auto"/>
            <w:left w:val="none" w:sz="0" w:space="0" w:color="auto"/>
            <w:bottom w:val="none" w:sz="0" w:space="0" w:color="auto"/>
            <w:right w:val="none" w:sz="0" w:space="0" w:color="auto"/>
          </w:divBdr>
        </w:div>
        <w:div w:id="189147075">
          <w:marLeft w:val="0"/>
          <w:marRight w:val="0"/>
          <w:marTop w:val="0"/>
          <w:marBottom w:val="0"/>
          <w:divBdr>
            <w:top w:val="none" w:sz="0" w:space="0" w:color="auto"/>
            <w:left w:val="none" w:sz="0" w:space="0" w:color="auto"/>
            <w:bottom w:val="none" w:sz="0" w:space="0" w:color="auto"/>
            <w:right w:val="none" w:sz="0" w:space="0" w:color="auto"/>
          </w:divBdr>
        </w:div>
        <w:div w:id="241522946">
          <w:marLeft w:val="0"/>
          <w:marRight w:val="0"/>
          <w:marTop w:val="0"/>
          <w:marBottom w:val="0"/>
          <w:divBdr>
            <w:top w:val="none" w:sz="0" w:space="0" w:color="auto"/>
            <w:left w:val="none" w:sz="0" w:space="0" w:color="auto"/>
            <w:bottom w:val="none" w:sz="0" w:space="0" w:color="auto"/>
            <w:right w:val="none" w:sz="0" w:space="0" w:color="auto"/>
          </w:divBdr>
        </w:div>
        <w:div w:id="252469799">
          <w:marLeft w:val="0"/>
          <w:marRight w:val="0"/>
          <w:marTop w:val="0"/>
          <w:marBottom w:val="0"/>
          <w:divBdr>
            <w:top w:val="none" w:sz="0" w:space="0" w:color="auto"/>
            <w:left w:val="none" w:sz="0" w:space="0" w:color="auto"/>
            <w:bottom w:val="none" w:sz="0" w:space="0" w:color="auto"/>
            <w:right w:val="none" w:sz="0" w:space="0" w:color="auto"/>
          </w:divBdr>
        </w:div>
        <w:div w:id="303514013">
          <w:marLeft w:val="0"/>
          <w:marRight w:val="0"/>
          <w:marTop w:val="0"/>
          <w:marBottom w:val="0"/>
          <w:divBdr>
            <w:top w:val="none" w:sz="0" w:space="0" w:color="auto"/>
            <w:left w:val="none" w:sz="0" w:space="0" w:color="auto"/>
            <w:bottom w:val="none" w:sz="0" w:space="0" w:color="auto"/>
            <w:right w:val="none" w:sz="0" w:space="0" w:color="auto"/>
          </w:divBdr>
        </w:div>
        <w:div w:id="327366995">
          <w:marLeft w:val="0"/>
          <w:marRight w:val="0"/>
          <w:marTop w:val="0"/>
          <w:marBottom w:val="0"/>
          <w:divBdr>
            <w:top w:val="none" w:sz="0" w:space="0" w:color="auto"/>
            <w:left w:val="none" w:sz="0" w:space="0" w:color="auto"/>
            <w:bottom w:val="none" w:sz="0" w:space="0" w:color="auto"/>
            <w:right w:val="none" w:sz="0" w:space="0" w:color="auto"/>
          </w:divBdr>
        </w:div>
        <w:div w:id="478112925">
          <w:marLeft w:val="0"/>
          <w:marRight w:val="0"/>
          <w:marTop w:val="0"/>
          <w:marBottom w:val="0"/>
          <w:divBdr>
            <w:top w:val="none" w:sz="0" w:space="0" w:color="auto"/>
            <w:left w:val="none" w:sz="0" w:space="0" w:color="auto"/>
            <w:bottom w:val="none" w:sz="0" w:space="0" w:color="auto"/>
            <w:right w:val="none" w:sz="0" w:space="0" w:color="auto"/>
          </w:divBdr>
        </w:div>
        <w:div w:id="515653423">
          <w:marLeft w:val="0"/>
          <w:marRight w:val="0"/>
          <w:marTop w:val="0"/>
          <w:marBottom w:val="0"/>
          <w:divBdr>
            <w:top w:val="none" w:sz="0" w:space="0" w:color="auto"/>
            <w:left w:val="none" w:sz="0" w:space="0" w:color="auto"/>
            <w:bottom w:val="none" w:sz="0" w:space="0" w:color="auto"/>
            <w:right w:val="none" w:sz="0" w:space="0" w:color="auto"/>
          </w:divBdr>
        </w:div>
        <w:div w:id="627467559">
          <w:marLeft w:val="0"/>
          <w:marRight w:val="0"/>
          <w:marTop w:val="0"/>
          <w:marBottom w:val="0"/>
          <w:divBdr>
            <w:top w:val="none" w:sz="0" w:space="0" w:color="auto"/>
            <w:left w:val="none" w:sz="0" w:space="0" w:color="auto"/>
            <w:bottom w:val="none" w:sz="0" w:space="0" w:color="auto"/>
            <w:right w:val="none" w:sz="0" w:space="0" w:color="auto"/>
          </w:divBdr>
        </w:div>
        <w:div w:id="658191376">
          <w:marLeft w:val="0"/>
          <w:marRight w:val="0"/>
          <w:marTop w:val="0"/>
          <w:marBottom w:val="0"/>
          <w:divBdr>
            <w:top w:val="none" w:sz="0" w:space="0" w:color="auto"/>
            <w:left w:val="none" w:sz="0" w:space="0" w:color="auto"/>
            <w:bottom w:val="none" w:sz="0" w:space="0" w:color="auto"/>
            <w:right w:val="none" w:sz="0" w:space="0" w:color="auto"/>
          </w:divBdr>
        </w:div>
        <w:div w:id="813257539">
          <w:marLeft w:val="0"/>
          <w:marRight w:val="0"/>
          <w:marTop w:val="0"/>
          <w:marBottom w:val="0"/>
          <w:divBdr>
            <w:top w:val="none" w:sz="0" w:space="0" w:color="auto"/>
            <w:left w:val="none" w:sz="0" w:space="0" w:color="auto"/>
            <w:bottom w:val="none" w:sz="0" w:space="0" w:color="auto"/>
            <w:right w:val="none" w:sz="0" w:space="0" w:color="auto"/>
          </w:divBdr>
        </w:div>
        <w:div w:id="941451591">
          <w:marLeft w:val="0"/>
          <w:marRight w:val="0"/>
          <w:marTop w:val="0"/>
          <w:marBottom w:val="0"/>
          <w:divBdr>
            <w:top w:val="none" w:sz="0" w:space="0" w:color="auto"/>
            <w:left w:val="none" w:sz="0" w:space="0" w:color="auto"/>
            <w:bottom w:val="none" w:sz="0" w:space="0" w:color="auto"/>
            <w:right w:val="none" w:sz="0" w:space="0" w:color="auto"/>
          </w:divBdr>
        </w:div>
        <w:div w:id="961156034">
          <w:marLeft w:val="0"/>
          <w:marRight w:val="0"/>
          <w:marTop w:val="0"/>
          <w:marBottom w:val="0"/>
          <w:divBdr>
            <w:top w:val="none" w:sz="0" w:space="0" w:color="auto"/>
            <w:left w:val="none" w:sz="0" w:space="0" w:color="auto"/>
            <w:bottom w:val="none" w:sz="0" w:space="0" w:color="auto"/>
            <w:right w:val="none" w:sz="0" w:space="0" w:color="auto"/>
          </w:divBdr>
        </w:div>
        <w:div w:id="970289858">
          <w:marLeft w:val="0"/>
          <w:marRight w:val="0"/>
          <w:marTop w:val="0"/>
          <w:marBottom w:val="0"/>
          <w:divBdr>
            <w:top w:val="none" w:sz="0" w:space="0" w:color="auto"/>
            <w:left w:val="none" w:sz="0" w:space="0" w:color="auto"/>
            <w:bottom w:val="none" w:sz="0" w:space="0" w:color="auto"/>
            <w:right w:val="none" w:sz="0" w:space="0" w:color="auto"/>
          </w:divBdr>
        </w:div>
        <w:div w:id="983655502">
          <w:marLeft w:val="0"/>
          <w:marRight w:val="0"/>
          <w:marTop w:val="0"/>
          <w:marBottom w:val="0"/>
          <w:divBdr>
            <w:top w:val="none" w:sz="0" w:space="0" w:color="auto"/>
            <w:left w:val="none" w:sz="0" w:space="0" w:color="auto"/>
            <w:bottom w:val="none" w:sz="0" w:space="0" w:color="auto"/>
            <w:right w:val="none" w:sz="0" w:space="0" w:color="auto"/>
          </w:divBdr>
        </w:div>
        <w:div w:id="989017812">
          <w:marLeft w:val="0"/>
          <w:marRight w:val="0"/>
          <w:marTop w:val="0"/>
          <w:marBottom w:val="0"/>
          <w:divBdr>
            <w:top w:val="none" w:sz="0" w:space="0" w:color="auto"/>
            <w:left w:val="none" w:sz="0" w:space="0" w:color="auto"/>
            <w:bottom w:val="none" w:sz="0" w:space="0" w:color="auto"/>
            <w:right w:val="none" w:sz="0" w:space="0" w:color="auto"/>
          </w:divBdr>
        </w:div>
        <w:div w:id="1004437276">
          <w:marLeft w:val="0"/>
          <w:marRight w:val="0"/>
          <w:marTop w:val="0"/>
          <w:marBottom w:val="0"/>
          <w:divBdr>
            <w:top w:val="none" w:sz="0" w:space="0" w:color="auto"/>
            <w:left w:val="none" w:sz="0" w:space="0" w:color="auto"/>
            <w:bottom w:val="none" w:sz="0" w:space="0" w:color="auto"/>
            <w:right w:val="none" w:sz="0" w:space="0" w:color="auto"/>
          </w:divBdr>
        </w:div>
        <w:div w:id="1052460500">
          <w:marLeft w:val="0"/>
          <w:marRight w:val="0"/>
          <w:marTop w:val="0"/>
          <w:marBottom w:val="0"/>
          <w:divBdr>
            <w:top w:val="none" w:sz="0" w:space="0" w:color="auto"/>
            <w:left w:val="none" w:sz="0" w:space="0" w:color="auto"/>
            <w:bottom w:val="none" w:sz="0" w:space="0" w:color="auto"/>
            <w:right w:val="none" w:sz="0" w:space="0" w:color="auto"/>
          </w:divBdr>
        </w:div>
        <w:div w:id="1223174389">
          <w:marLeft w:val="0"/>
          <w:marRight w:val="0"/>
          <w:marTop w:val="0"/>
          <w:marBottom w:val="0"/>
          <w:divBdr>
            <w:top w:val="none" w:sz="0" w:space="0" w:color="auto"/>
            <w:left w:val="none" w:sz="0" w:space="0" w:color="auto"/>
            <w:bottom w:val="none" w:sz="0" w:space="0" w:color="auto"/>
            <w:right w:val="none" w:sz="0" w:space="0" w:color="auto"/>
          </w:divBdr>
        </w:div>
        <w:div w:id="1259753175">
          <w:marLeft w:val="0"/>
          <w:marRight w:val="0"/>
          <w:marTop w:val="0"/>
          <w:marBottom w:val="0"/>
          <w:divBdr>
            <w:top w:val="none" w:sz="0" w:space="0" w:color="auto"/>
            <w:left w:val="none" w:sz="0" w:space="0" w:color="auto"/>
            <w:bottom w:val="none" w:sz="0" w:space="0" w:color="auto"/>
            <w:right w:val="none" w:sz="0" w:space="0" w:color="auto"/>
          </w:divBdr>
        </w:div>
        <w:div w:id="1297488042">
          <w:marLeft w:val="0"/>
          <w:marRight w:val="0"/>
          <w:marTop w:val="0"/>
          <w:marBottom w:val="0"/>
          <w:divBdr>
            <w:top w:val="none" w:sz="0" w:space="0" w:color="auto"/>
            <w:left w:val="none" w:sz="0" w:space="0" w:color="auto"/>
            <w:bottom w:val="none" w:sz="0" w:space="0" w:color="auto"/>
            <w:right w:val="none" w:sz="0" w:space="0" w:color="auto"/>
          </w:divBdr>
        </w:div>
        <w:div w:id="1305888062">
          <w:marLeft w:val="0"/>
          <w:marRight w:val="0"/>
          <w:marTop w:val="0"/>
          <w:marBottom w:val="0"/>
          <w:divBdr>
            <w:top w:val="none" w:sz="0" w:space="0" w:color="auto"/>
            <w:left w:val="none" w:sz="0" w:space="0" w:color="auto"/>
            <w:bottom w:val="none" w:sz="0" w:space="0" w:color="auto"/>
            <w:right w:val="none" w:sz="0" w:space="0" w:color="auto"/>
          </w:divBdr>
        </w:div>
        <w:div w:id="1309699832">
          <w:marLeft w:val="0"/>
          <w:marRight w:val="0"/>
          <w:marTop w:val="0"/>
          <w:marBottom w:val="0"/>
          <w:divBdr>
            <w:top w:val="none" w:sz="0" w:space="0" w:color="auto"/>
            <w:left w:val="none" w:sz="0" w:space="0" w:color="auto"/>
            <w:bottom w:val="none" w:sz="0" w:space="0" w:color="auto"/>
            <w:right w:val="none" w:sz="0" w:space="0" w:color="auto"/>
          </w:divBdr>
        </w:div>
        <w:div w:id="1407339970">
          <w:marLeft w:val="0"/>
          <w:marRight w:val="0"/>
          <w:marTop w:val="0"/>
          <w:marBottom w:val="0"/>
          <w:divBdr>
            <w:top w:val="none" w:sz="0" w:space="0" w:color="auto"/>
            <w:left w:val="none" w:sz="0" w:space="0" w:color="auto"/>
            <w:bottom w:val="none" w:sz="0" w:space="0" w:color="auto"/>
            <w:right w:val="none" w:sz="0" w:space="0" w:color="auto"/>
          </w:divBdr>
        </w:div>
        <w:div w:id="1446343188">
          <w:marLeft w:val="0"/>
          <w:marRight w:val="0"/>
          <w:marTop w:val="0"/>
          <w:marBottom w:val="0"/>
          <w:divBdr>
            <w:top w:val="none" w:sz="0" w:space="0" w:color="auto"/>
            <w:left w:val="none" w:sz="0" w:space="0" w:color="auto"/>
            <w:bottom w:val="none" w:sz="0" w:space="0" w:color="auto"/>
            <w:right w:val="none" w:sz="0" w:space="0" w:color="auto"/>
          </w:divBdr>
        </w:div>
        <w:div w:id="1539203866">
          <w:marLeft w:val="0"/>
          <w:marRight w:val="0"/>
          <w:marTop w:val="0"/>
          <w:marBottom w:val="0"/>
          <w:divBdr>
            <w:top w:val="none" w:sz="0" w:space="0" w:color="auto"/>
            <w:left w:val="none" w:sz="0" w:space="0" w:color="auto"/>
            <w:bottom w:val="none" w:sz="0" w:space="0" w:color="auto"/>
            <w:right w:val="none" w:sz="0" w:space="0" w:color="auto"/>
          </w:divBdr>
        </w:div>
        <w:div w:id="1614290840">
          <w:marLeft w:val="0"/>
          <w:marRight w:val="0"/>
          <w:marTop w:val="0"/>
          <w:marBottom w:val="0"/>
          <w:divBdr>
            <w:top w:val="none" w:sz="0" w:space="0" w:color="auto"/>
            <w:left w:val="none" w:sz="0" w:space="0" w:color="auto"/>
            <w:bottom w:val="none" w:sz="0" w:space="0" w:color="auto"/>
            <w:right w:val="none" w:sz="0" w:space="0" w:color="auto"/>
          </w:divBdr>
        </w:div>
        <w:div w:id="1679043949">
          <w:marLeft w:val="0"/>
          <w:marRight w:val="0"/>
          <w:marTop w:val="0"/>
          <w:marBottom w:val="0"/>
          <w:divBdr>
            <w:top w:val="none" w:sz="0" w:space="0" w:color="auto"/>
            <w:left w:val="none" w:sz="0" w:space="0" w:color="auto"/>
            <w:bottom w:val="none" w:sz="0" w:space="0" w:color="auto"/>
            <w:right w:val="none" w:sz="0" w:space="0" w:color="auto"/>
          </w:divBdr>
        </w:div>
        <w:div w:id="1698777820">
          <w:marLeft w:val="0"/>
          <w:marRight w:val="0"/>
          <w:marTop w:val="0"/>
          <w:marBottom w:val="0"/>
          <w:divBdr>
            <w:top w:val="none" w:sz="0" w:space="0" w:color="auto"/>
            <w:left w:val="none" w:sz="0" w:space="0" w:color="auto"/>
            <w:bottom w:val="none" w:sz="0" w:space="0" w:color="auto"/>
            <w:right w:val="none" w:sz="0" w:space="0" w:color="auto"/>
          </w:divBdr>
        </w:div>
        <w:div w:id="1793088023">
          <w:marLeft w:val="0"/>
          <w:marRight w:val="0"/>
          <w:marTop w:val="0"/>
          <w:marBottom w:val="0"/>
          <w:divBdr>
            <w:top w:val="none" w:sz="0" w:space="0" w:color="auto"/>
            <w:left w:val="none" w:sz="0" w:space="0" w:color="auto"/>
            <w:bottom w:val="none" w:sz="0" w:space="0" w:color="auto"/>
            <w:right w:val="none" w:sz="0" w:space="0" w:color="auto"/>
          </w:divBdr>
        </w:div>
        <w:div w:id="1795362844">
          <w:marLeft w:val="0"/>
          <w:marRight w:val="0"/>
          <w:marTop w:val="0"/>
          <w:marBottom w:val="0"/>
          <w:divBdr>
            <w:top w:val="none" w:sz="0" w:space="0" w:color="auto"/>
            <w:left w:val="none" w:sz="0" w:space="0" w:color="auto"/>
            <w:bottom w:val="none" w:sz="0" w:space="0" w:color="auto"/>
            <w:right w:val="none" w:sz="0" w:space="0" w:color="auto"/>
          </w:divBdr>
        </w:div>
        <w:div w:id="1805655816">
          <w:marLeft w:val="0"/>
          <w:marRight w:val="0"/>
          <w:marTop w:val="0"/>
          <w:marBottom w:val="0"/>
          <w:divBdr>
            <w:top w:val="none" w:sz="0" w:space="0" w:color="auto"/>
            <w:left w:val="none" w:sz="0" w:space="0" w:color="auto"/>
            <w:bottom w:val="none" w:sz="0" w:space="0" w:color="auto"/>
            <w:right w:val="none" w:sz="0" w:space="0" w:color="auto"/>
          </w:divBdr>
        </w:div>
        <w:div w:id="1916284807">
          <w:marLeft w:val="0"/>
          <w:marRight w:val="0"/>
          <w:marTop w:val="0"/>
          <w:marBottom w:val="0"/>
          <w:divBdr>
            <w:top w:val="none" w:sz="0" w:space="0" w:color="auto"/>
            <w:left w:val="none" w:sz="0" w:space="0" w:color="auto"/>
            <w:bottom w:val="none" w:sz="0" w:space="0" w:color="auto"/>
            <w:right w:val="none" w:sz="0" w:space="0" w:color="auto"/>
          </w:divBdr>
        </w:div>
        <w:div w:id="1965117449">
          <w:marLeft w:val="0"/>
          <w:marRight w:val="0"/>
          <w:marTop w:val="0"/>
          <w:marBottom w:val="0"/>
          <w:divBdr>
            <w:top w:val="none" w:sz="0" w:space="0" w:color="auto"/>
            <w:left w:val="none" w:sz="0" w:space="0" w:color="auto"/>
            <w:bottom w:val="none" w:sz="0" w:space="0" w:color="auto"/>
            <w:right w:val="none" w:sz="0" w:space="0" w:color="auto"/>
          </w:divBdr>
        </w:div>
        <w:div w:id="2009750951">
          <w:marLeft w:val="0"/>
          <w:marRight w:val="0"/>
          <w:marTop w:val="0"/>
          <w:marBottom w:val="0"/>
          <w:divBdr>
            <w:top w:val="none" w:sz="0" w:space="0" w:color="auto"/>
            <w:left w:val="none" w:sz="0" w:space="0" w:color="auto"/>
            <w:bottom w:val="none" w:sz="0" w:space="0" w:color="auto"/>
            <w:right w:val="none" w:sz="0" w:space="0" w:color="auto"/>
          </w:divBdr>
        </w:div>
        <w:div w:id="2051100914">
          <w:marLeft w:val="0"/>
          <w:marRight w:val="0"/>
          <w:marTop w:val="0"/>
          <w:marBottom w:val="0"/>
          <w:divBdr>
            <w:top w:val="none" w:sz="0" w:space="0" w:color="auto"/>
            <w:left w:val="none" w:sz="0" w:space="0" w:color="auto"/>
            <w:bottom w:val="none" w:sz="0" w:space="0" w:color="auto"/>
            <w:right w:val="none" w:sz="0" w:space="0" w:color="auto"/>
          </w:divBdr>
        </w:div>
        <w:div w:id="2077507106">
          <w:marLeft w:val="0"/>
          <w:marRight w:val="0"/>
          <w:marTop w:val="0"/>
          <w:marBottom w:val="0"/>
          <w:divBdr>
            <w:top w:val="none" w:sz="0" w:space="0" w:color="auto"/>
            <w:left w:val="none" w:sz="0" w:space="0" w:color="auto"/>
            <w:bottom w:val="none" w:sz="0" w:space="0" w:color="auto"/>
            <w:right w:val="none" w:sz="0" w:space="0" w:color="auto"/>
          </w:divBdr>
        </w:div>
        <w:div w:id="2145393671">
          <w:marLeft w:val="0"/>
          <w:marRight w:val="0"/>
          <w:marTop w:val="0"/>
          <w:marBottom w:val="0"/>
          <w:divBdr>
            <w:top w:val="none" w:sz="0" w:space="0" w:color="auto"/>
            <w:left w:val="none" w:sz="0" w:space="0" w:color="auto"/>
            <w:bottom w:val="none" w:sz="0" w:space="0" w:color="auto"/>
            <w:right w:val="none" w:sz="0" w:space="0" w:color="auto"/>
          </w:divBdr>
        </w:div>
      </w:divsChild>
    </w:div>
    <w:div w:id="1920166049">
      <w:bodyDiv w:val="1"/>
      <w:marLeft w:val="0"/>
      <w:marRight w:val="0"/>
      <w:marTop w:val="0"/>
      <w:marBottom w:val="0"/>
      <w:divBdr>
        <w:top w:val="none" w:sz="0" w:space="0" w:color="auto"/>
        <w:left w:val="none" w:sz="0" w:space="0" w:color="auto"/>
        <w:bottom w:val="none" w:sz="0" w:space="0" w:color="auto"/>
        <w:right w:val="none" w:sz="0" w:space="0" w:color="auto"/>
      </w:divBdr>
    </w:div>
    <w:div w:id="2007513175">
      <w:bodyDiv w:val="1"/>
      <w:marLeft w:val="0"/>
      <w:marRight w:val="0"/>
      <w:marTop w:val="0"/>
      <w:marBottom w:val="0"/>
      <w:divBdr>
        <w:top w:val="none" w:sz="0" w:space="0" w:color="auto"/>
        <w:left w:val="none" w:sz="0" w:space="0" w:color="auto"/>
        <w:bottom w:val="none" w:sz="0" w:space="0" w:color="auto"/>
        <w:right w:val="none" w:sz="0" w:space="0" w:color="auto"/>
      </w:divBdr>
    </w:div>
    <w:div w:id="2063016910">
      <w:bodyDiv w:val="1"/>
      <w:marLeft w:val="0"/>
      <w:marRight w:val="0"/>
      <w:marTop w:val="0"/>
      <w:marBottom w:val="0"/>
      <w:divBdr>
        <w:top w:val="none" w:sz="0" w:space="0" w:color="auto"/>
        <w:left w:val="none" w:sz="0" w:space="0" w:color="auto"/>
        <w:bottom w:val="none" w:sz="0" w:space="0" w:color="auto"/>
        <w:right w:val="none" w:sz="0" w:space="0" w:color="auto"/>
      </w:divBdr>
      <w:divsChild>
        <w:div w:id="306671307">
          <w:marLeft w:val="0"/>
          <w:marRight w:val="0"/>
          <w:marTop w:val="0"/>
          <w:marBottom w:val="0"/>
          <w:divBdr>
            <w:top w:val="none" w:sz="0" w:space="0" w:color="auto"/>
            <w:left w:val="none" w:sz="0" w:space="0" w:color="auto"/>
            <w:bottom w:val="none" w:sz="0" w:space="0" w:color="auto"/>
            <w:right w:val="none" w:sz="0" w:space="0" w:color="auto"/>
          </w:divBdr>
        </w:div>
        <w:div w:id="161625328">
          <w:marLeft w:val="0"/>
          <w:marRight w:val="0"/>
          <w:marTop w:val="0"/>
          <w:marBottom w:val="0"/>
          <w:divBdr>
            <w:top w:val="none" w:sz="0" w:space="0" w:color="auto"/>
            <w:left w:val="none" w:sz="0" w:space="0" w:color="auto"/>
            <w:bottom w:val="none" w:sz="0" w:space="0" w:color="auto"/>
            <w:right w:val="none" w:sz="0" w:space="0" w:color="auto"/>
          </w:divBdr>
        </w:div>
        <w:div w:id="1894269741">
          <w:marLeft w:val="0"/>
          <w:marRight w:val="0"/>
          <w:marTop w:val="0"/>
          <w:marBottom w:val="0"/>
          <w:divBdr>
            <w:top w:val="none" w:sz="0" w:space="0" w:color="auto"/>
            <w:left w:val="none" w:sz="0" w:space="0" w:color="auto"/>
            <w:bottom w:val="none" w:sz="0" w:space="0" w:color="auto"/>
            <w:right w:val="none" w:sz="0" w:space="0" w:color="auto"/>
          </w:divBdr>
        </w:div>
        <w:div w:id="740491696">
          <w:marLeft w:val="0"/>
          <w:marRight w:val="0"/>
          <w:marTop w:val="0"/>
          <w:marBottom w:val="0"/>
          <w:divBdr>
            <w:top w:val="none" w:sz="0" w:space="0" w:color="auto"/>
            <w:left w:val="none" w:sz="0" w:space="0" w:color="auto"/>
            <w:bottom w:val="none" w:sz="0" w:space="0" w:color="auto"/>
            <w:right w:val="none" w:sz="0" w:space="0" w:color="auto"/>
          </w:divBdr>
        </w:div>
        <w:div w:id="1442458601">
          <w:marLeft w:val="0"/>
          <w:marRight w:val="0"/>
          <w:marTop w:val="0"/>
          <w:marBottom w:val="0"/>
          <w:divBdr>
            <w:top w:val="none" w:sz="0" w:space="0" w:color="auto"/>
            <w:left w:val="none" w:sz="0" w:space="0" w:color="auto"/>
            <w:bottom w:val="none" w:sz="0" w:space="0" w:color="auto"/>
            <w:right w:val="none" w:sz="0" w:space="0" w:color="auto"/>
          </w:divBdr>
        </w:div>
        <w:div w:id="573316759">
          <w:marLeft w:val="0"/>
          <w:marRight w:val="0"/>
          <w:marTop w:val="0"/>
          <w:marBottom w:val="0"/>
          <w:divBdr>
            <w:top w:val="none" w:sz="0" w:space="0" w:color="auto"/>
            <w:left w:val="none" w:sz="0" w:space="0" w:color="auto"/>
            <w:bottom w:val="none" w:sz="0" w:space="0" w:color="auto"/>
            <w:right w:val="none" w:sz="0" w:space="0" w:color="auto"/>
          </w:divBdr>
        </w:div>
        <w:div w:id="691733503">
          <w:marLeft w:val="0"/>
          <w:marRight w:val="0"/>
          <w:marTop w:val="0"/>
          <w:marBottom w:val="0"/>
          <w:divBdr>
            <w:top w:val="none" w:sz="0" w:space="0" w:color="auto"/>
            <w:left w:val="none" w:sz="0" w:space="0" w:color="auto"/>
            <w:bottom w:val="none" w:sz="0" w:space="0" w:color="auto"/>
            <w:right w:val="none" w:sz="0" w:space="0" w:color="auto"/>
          </w:divBdr>
        </w:div>
        <w:div w:id="1430734579">
          <w:marLeft w:val="0"/>
          <w:marRight w:val="0"/>
          <w:marTop w:val="0"/>
          <w:marBottom w:val="0"/>
          <w:divBdr>
            <w:top w:val="none" w:sz="0" w:space="0" w:color="auto"/>
            <w:left w:val="none" w:sz="0" w:space="0" w:color="auto"/>
            <w:bottom w:val="none" w:sz="0" w:space="0" w:color="auto"/>
            <w:right w:val="none" w:sz="0" w:space="0" w:color="auto"/>
          </w:divBdr>
        </w:div>
      </w:divsChild>
    </w:div>
    <w:div w:id="2065249980">
      <w:bodyDiv w:val="1"/>
      <w:marLeft w:val="0"/>
      <w:marRight w:val="0"/>
      <w:marTop w:val="0"/>
      <w:marBottom w:val="0"/>
      <w:divBdr>
        <w:top w:val="none" w:sz="0" w:space="0" w:color="auto"/>
        <w:left w:val="none" w:sz="0" w:space="0" w:color="auto"/>
        <w:bottom w:val="none" w:sz="0" w:space="0" w:color="auto"/>
        <w:right w:val="none" w:sz="0" w:space="0" w:color="auto"/>
      </w:divBdr>
      <w:divsChild>
        <w:div w:id="282462701">
          <w:marLeft w:val="0"/>
          <w:marRight w:val="0"/>
          <w:marTop w:val="0"/>
          <w:marBottom w:val="0"/>
          <w:divBdr>
            <w:top w:val="none" w:sz="0" w:space="0" w:color="auto"/>
            <w:left w:val="none" w:sz="0" w:space="0" w:color="auto"/>
            <w:bottom w:val="none" w:sz="0" w:space="0" w:color="auto"/>
            <w:right w:val="none" w:sz="0" w:space="0" w:color="auto"/>
          </w:divBdr>
        </w:div>
      </w:divsChild>
    </w:div>
    <w:div w:id="2102413046">
      <w:bodyDiv w:val="1"/>
      <w:marLeft w:val="0"/>
      <w:marRight w:val="0"/>
      <w:marTop w:val="0"/>
      <w:marBottom w:val="0"/>
      <w:divBdr>
        <w:top w:val="none" w:sz="0" w:space="0" w:color="auto"/>
        <w:left w:val="none" w:sz="0" w:space="0" w:color="auto"/>
        <w:bottom w:val="none" w:sz="0" w:space="0" w:color="auto"/>
        <w:right w:val="none" w:sz="0" w:space="0" w:color="auto"/>
      </w:divBdr>
    </w:div>
    <w:div w:id="2102483522">
      <w:bodyDiv w:val="1"/>
      <w:marLeft w:val="0"/>
      <w:marRight w:val="0"/>
      <w:marTop w:val="0"/>
      <w:marBottom w:val="0"/>
      <w:divBdr>
        <w:top w:val="none" w:sz="0" w:space="0" w:color="auto"/>
        <w:left w:val="none" w:sz="0" w:space="0" w:color="auto"/>
        <w:bottom w:val="none" w:sz="0" w:space="0" w:color="auto"/>
        <w:right w:val="none" w:sz="0" w:space="0" w:color="auto"/>
      </w:divBdr>
    </w:div>
    <w:div w:id="2108110383">
      <w:bodyDiv w:val="1"/>
      <w:marLeft w:val="0"/>
      <w:marRight w:val="0"/>
      <w:marTop w:val="0"/>
      <w:marBottom w:val="0"/>
      <w:divBdr>
        <w:top w:val="none" w:sz="0" w:space="0" w:color="auto"/>
        <w:left w:val="none" w:sz="0" w:space="0" w:color="auto"/>
        <w:bottom w:val="none" w:sz="0" w:space="0" w:color="auto"/>
        <w:right w:val="none" w:sz="0" w:space="0" w:color="auto"/>
      </w:divBdr>
    </w:div>
    <w:div w:id="213629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9EC3C-F55E-4BC5-A208-F5EC245AA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12299</Words>
  <Characters>70105</Characters>
  <Application>Microsoft Office Word</Application>
  <DocSecurity>0</DocSecurity>
  <Lines>584</Lines>
  <Paragraphs>164</Paragraphs>
  <ScaleCrop>false</ScaleCrop>
  <HeadingPairs>
    <vt:vector size="2" baseType="variant">
      <vt:variant>
        <vt:lpstr>Tytuł</vt:lpstr>
      </vt:variant>
      <vt:variant>
        <vt:i4>1</vt:i4>
      </vt:variant>
    </vt:vector>
  </HeadingPairs>
  <TitlesOfParts>
    <vt:vector size="1" baseType="lpstr">
      <vt:lpstr>OPIS TECHNICZNY</vt:lpstr>
    </vt:vector>
  </TitlesOfParts>
  <Company/>
  <LinksUpToDate>false</LinksUpToDate>
  <CharactersWithSpaces>82240</CharactersWithSpaces>
  <SharedDoc>false</SharedDoc>
  <HLinks>
    <vt:vector size="570" baseType="variant">
      <vt:variant>
        <vt:i4>1245237</vt:i4>
      </vt:variant>
      <vt:variant>
        <vt:i4>479</vt:i4>
      </vt:variant>
      <vt:variant>
        <vt:i4>0</vt:i4>
      </vt:variant>
      <vt:variant>
        <vt:i4>5</vt:i4>
      </vt:variant>
      <vt:variant>
        <vt:lpwstr/>
      </vt:variant>
      <vt:variant>
        <vt:lpwstr>_Toc407555341</vt:lpwstr>
      </vt:variant>
      <vt:variant>
        <vt:i4>1245237</vt:i4>
      </vt:variant>
      <vt:variant>
        <vt:i4>476</vt:i4>
      </vt:variant>
      <vt:variant>
        <vt:i4>0</vt:i4>
      </vt:variant>
      <vt:variant>
        <vt:i4>5</vt:i4>
      </vt:variant>
      <vt:variant>
        <vt:lpwstr/>
      </vt:variant>
      <vt:variant>
        <vt:lpwstr>_Toc407555340</vt:lpwstr>
      </vt:variant>
      <vt:variant>
        <vt:i4>1310773</vt:i4>
      </vt:variant>
      <vt:variant>
        <vt:i4>473</vt:i4>
      </vt:variant>
      <vt:variant>
        <vt:i4>0</vt:i4>
      </vt:variant>
      <vt:variant>
        <vt:i4>5</vt:i4>
      </vt:variant>
      <vt:variant>
        <vt:lpwstr/>
      </vt:variant>
      <vt:variant>
        <vt:lpwstr>_Toc407555339</vt:lpwstr>
      </vt:variant>
      <vt:variant>
        <vt:i4>1310773</vt:i4>
      </vt:variant>
      <vt:variant>
        <vt:i4>470</vt:i4>
      </vt:variant>
      <vt:variant>
        <vt:i4>0</vt:i4>
      </vt:variant>
      <vt:variant>
        <vt:i4>5</vt:i4>
      </vt:variant>
      <vt:variant>
        <vt:lpwstr/>
      </vt:variant>
      <vt:variant>
        <vt:lpwstr>_Toc407555338</vt:lpwstr>
      </vt:variant>
      <vt:variant>
        <vt:i4>1310773</vt:i4>
      </vt:variant>
      <vt:variant>
        <vt:i4>467</vt:i4>
      </vt:variant>
      <vt:variant>
        <vt:i4>0</vt:i4>
      </vt:variant>
      <vt:variant>
        <vt:i4>5</vt:i4>
      </vt:variant>
      <vt:variant>
        <vt:lpwstr/>
      </vt:variant>
      <vt:variant>
        <vt:lpwstr>_Toc407555337</vt:lpwstr>
      </vt:variant>
      <vt:variant>
        <vt:i4>1310773</vt:i4>
      </vt:variant>
      <vt:variant>
        <vt:i4>464</vt:i4>
      </vt:variant>
      <vt:variant>
        <vt:i4>0</vt:i4>
      </vt:variant>
      <vt:variant>
        <vt:i4>5</vt:i4>
      </vt:variant>
      <vt:variant>
        <vt:lpwstr/>
      </vt:variant>
      <vt:variant>
        <vt:lpwstr>_Toc407555336</vt:lpwstr>
      </vt:variant>
      <vt:variant>
        <vt:i4>1310773</vt:i4>
      </vt:variant>
      <vt:variant>
        <vt:i4>461</vt:i4>
      </vt:variant>
      <vt:variant>
        <vt:i4>0</vt:i4>
      </vt:variant>
      <vt:variant>
        <vt:i4>5</vt:i4>
      </vt:variant>
      <vt:variant>
        <vt:lpwstr/>
      </vt:variant>
      <vt:variant>
        <vt:lpwstr>_Toc407555335</vt:lpwstr>
      </vt:variant>
      <vt:variant>
        <vt:i4>1310773</vt:i4>
      </vt:variant>
      <vt:variant>
        <vt:i4>458</vt:i4>
      </vt:variant>
      <vt:variant>
        <vt:i4>0</vt:i4>
      </vt:variant>
      <vt:variant>
        <vt:i4>5</vt:i4>
      </vt:variant>
      <vt:variant>
        <vt:lpwstr/>
      </vt:variant>
      <vt:variant>
        <vt:lpwstr>_Toc407555334</vt:lpwstr>
      </vt:variant>
      <vt:variant>
        <vt:i4>1310773</vt:i4>
      </vt:variant>
      <vt:variant>
        <vt:i4>455</vt:i4>
      </vt:variant>
      <vt:variant>
        <vt:i4>0</vt:i4>
      </vt:variant>
      <vt:variant>
        <vt:i4>5</vt:i4>
      </vt:variant>
      <vt:variant>
        <vt:lpwstr/>
      </vt:variant>
      <vt:variant>
        <vt:lpwstr>_Toc407555333</vt:lpwstr>
      </vt:variant>
      <vt:variant>
        <vt:i4>1310773</vt:i4>
      </vt:variant>
      <vt:variant>
        <vt:i4>452</vt:i4>
      </vt:variant>
      <vt:variant>
        <vt:i4>0</vt:i4>
      </vt:variant>
      <vt:variant>
        <vt:i4>5</vt:i4>
      </vt:variant>
      <vt:variant>
        <vt:lpwstr/>
      </vt:variant>
      <vt:variant>
        <vt:lpwstr>_Toc407555332</vt:lpwstr>
      </vt:variant>
      <vt:variant>
        <vt:i4>1310773</vt:i4>
      </vt:variant>
      <vt:variant>
        <vt:i4>449</vt:i4>
      </vt:variant>
      <vt:variant>
        <vt:i4>0</vt:i4>
      </vt:variant>
      <vt:variant>
        <vt:i4>5</vt:i4>
      </vt:variant>
      <vt:variant>
        <vt:lpwstr/>
      </vt:variant>
      <vt:variant>
        <vt:lpwstr>_Toc407555331</vt:lpwstr>
      </vt:variant>
      <vt:variant>
        <vt:i4>1310773</vt:i4>
      </vt:variant>
      <vt:variant>
        <vt:i4>446</vt:i4>
      </vt:variant>
      <vt:variant>
        <vt:i4>0</vt:i4>
      </vt:variant>
      <vt:variant>
        <vt:i4>5</vt:i4>
      </vt:variant>
      <vt:variant>
        <vt:lpwstr/>
      </vt:variant>
      <vt:variant>
        <vt:lpwstr>_Toc407555330</vt:lpwstr>
      </vt:variant>
      <vt:variant>
        <vt:i4>1376309</vt:i4>
      </vt:variant>
      <vt:variant>
        <vt:i4>443</vt:i4>
      </vt:variant>
      <vt:variant>
        <vt:i4>0</vt:i4>
      </vt:variant>
      <vt:variant>
        <vt:i4>5</vt:i4>
      </vt:variant>
      <vt:variant>
        <vt:lpwstr/>
      </vt:variant>
      <vt:variant>
        <vt:lpwstr>_Toc407555329</vt:lpwstr>
      </vt:variant>
      <vt:variant>
        <vt:i4>1376309</vt:i4>
      </vt:variant>
      <vt:variant>
        <vt:i4>440</vt:i4>
      </vt:variant>
      <vt:variant>
        <vt:i4>0</vt:i4>
      </vt:variant>
      <vt:variant>
        <vt:i4>5</vt:i4>
      </vt:variant>
      <vt:variant>
        <vt:lpwstr/>
      </vt:variant>
      <vt:variant>
        <vt:lpwstr>_Toc407555328</vt:lpwstr>
      </vt:variant>
      <vt:variant>
        <vt:i4>1376309</vt:i4>
      </vt:variant>
      <vt:variant>
        <vt:i4>437</vt:i4>
      </vt:variant>
      <vt:variant>
        <vt:i4>0</vt:i4>
      </vt:variant>
      <vt:variant>
        <vt:i4>5</vt:i4>
      </vt:variant>
      <vt:variant>
        <vt:lpwstr/>
      </vt:variant>
      <vt:variant>
        <vt:lpwstr>_Toc407555327</vt:lpwstr>
      </vt:variant>
      <vt:variant>
        <vt:i4>1376309</vt:i4>
      </vt:variant>
      <vt:variant>
        <vt:i4>434</vt:i4>
      </vt:variant>
      <vt:variant>
        <vt:i4>0</vt:i4>
      </vt:variant>
      <vt:variant>
        <vt:i4>5</vt:i4>
      </vt:variant>
      <vt:variant>
        <vt:lpwstr/>
      </vt:variant>
      <vt:variant>
        <vt:lpwstr>_Toc407555326</vt:lpwstr>
      </vt:variant>
      <vt:variant>
        <vt:i4>1376309</vt:i4>
      </vt:variant>
      <vt:variant>
        <vt:i4>431</vt:i4>
      </vt:variant>
      <vt:variant>
        <vt:i4>0</vt:i4>
      </vt:variant>
      <vt:variant>
        <vt:i4>5</vt:i4>
      </vt:variant>
      <vt:variant>
        <vt:lpwstr/>
      </vt:variant>
      <vt:variant>
        <vt:lpwstr>_Toc407555325</vt:lpwstr>
      </vt:variant>
      <vt:variant>
        <vt:i4>1376309</vt:i4>
      </vt:variant>
      <vt:variant>
        <vt:i4>428</vt:i4>
      </vt:variant>
      <vt:variant>
        <vt:i4>0</vt:i4>
      </vt:variant>
      <vt:variant>
        <vt:i4>5</vt:i4>
      </vt:variant>
      <vt:variant>
        <vt:lpwstr/>
      </vt:variant>
      <vt:variant>
        <vt:lpwstr>_Toc407555324</vt:lpwstr>
      </vt:variant>
      <vt:variant>
        <vt:i4>1376309</vt:i4>
      </vt:variant>
      <vt:variant>
        <vt:i4>425</vt:i4>
      </vt:variant>
      <vt:variant>
        <vt:i4>0</vt:i4>
      </vt:variant>
      <vt:variant>
        <vt:i4>5</vt:i4>
      </vt:variant>
      <vt:variant>
        <vt:lpwstr/>
      </vt:variant>
      <vt:variant>
        <vt:lpwstr>_Toc407555323</vt:lpwstr>
      </vt:variant>
      <vt:variant>
        <vt:i4>1376309</vt:i4>
      </vt:variant>
      <vt:variant>
        <vt:i4>422</vt:i4>
      </vt:variant>
      <vt:variant>
        <vt:i4>0</vt:i4>
      </vt:variant>
      <vt:variant>
        <vt:i4>5</vt:i4>
      </vt:variant>
      <vt:variant>
        <vt:lpwstr/>
      </vt:variant>
      <vt:variant>
        <vt:lpwstr>_Toc407555322</vt:lpwstr>
      </vt:variant>
      <vt:variant>
        <vt:i4>1376309</vt:i4>
      </vt:variant>
      <vt:variant>
        <vt:i4>419</vt:i4>
      </vt:variant>
      <vt:variant>
        <vt:i4>0</vt:i4>
      </vt:variant>
      <vt:variant>
        <vt:i4>5</vt:i4>
      </vt:variant>
      <vt:variant>
        <vt:lpwstr/>
      </vt:variant>
      <vt:variant>
        <vt:lpwstr>_Toc407555321</vt:lpwstr>
      </vt:variant>
      <vt:variant>
        <vt:i4>1376309</vt:i4>
      </vt:variant>
      <vt:variant>
        <vt:i4>416</vt:i4>
      </vt:variant>
      <vt:variant>
        <vt:i4>0</vt:i4>
      </vt:variant>
      <vt:variant>
        <vt:i4>5</vt:i4>
      </vt:variant>
      <vt:variant>
        <vt:lpwstr/>
      </vt:variant>
      <vt:variant>
        <vt:lpwstr>_Toc407555320</vt:lpwstr>
      </vt:variant>
      <vt:variant>
        <vt:i4>1441845</vt:i4>
      </vt:variant>
      <vt:variant>
        <vt:i4>413</vt:i4>
      </vt:variant>
      <vt:variant>
        <vt:i4>0</vt:i4>
      </vt:variant>
      <vt:variant>
        <vt:i4>5</vt:i4>
      </vt:variant>
      <vt:variant>
        <vt:lpwstr/>
      </vt:variant>
      <vt:variant>
        <vt:lpwstr>_Toc407555319</vt:lpwstr>
      </vt:variant>
      <vt:variant>
        <vt:i4>1441845</vt:i4>
      </vt:variant>
      <vt:variant>
        <vt:i4>410</vt:i4>
      </vt:variant>
      <vt:variant>
        <vt:i4>0</vt:i4>
      </vt:variant>
      <vt:variant>
        <vt:i4>5</vt:i4>
      </vt:variant>
      <vt:variant>
        <vt:lpwstr/>
      </vt:variant>
      <vt:variant>
        <vt:lpwstr>_Toc407555318</vt:lpwstr>
      </vt:variant>
      <vt:variant>
        <vt:i4>1441845</vt:i4>
      </vt:variant>
      <vt:variant>
        <vt:i4>407</vt:i4>
      </vt:variant>
      <vt:variant>
        <vt:i4>0</vt:i4>
      </vt:variant>
      <vt:variant>
        <vt:i4>5</vt:i4>
      </vt:variant>
      <vt:variant>
        <vt:lpwstr/>
      </vt:variant>
      <vt:variant>
        <vt:lpwstr>_Toc407555317</vt:lpwstr>
      </vt:variant>
      <vt:variant>
        <vt:i4>1441845</vt:i4>
      </vt:variant>
      <vt:variant>
        <vt:i4>404</vt:i4>
      </vt:variant>
      <vt:variant>
        <vt:i4>0</vt:i4>
      </vt:variant>
      <vt:variant>
        <vt:i4>5</vt:i4>
      </vt:variant>
      <vt:variant>
        <vt:lpwstr/>
      </vt:variant>
      <vt:variant>
        <vt:lpwstr>_Toc407555316</vt:lpwstr>
      </vt:variant>
      <vt:variant>
        <vt:i4>1441845</vt:i4>
      </vt:variant>
      <vt:variant>
        <vt:i4>401</vt:i4>
      </vt:variant>
      <vt:variant>
        <vt:i4>0</vt:i4>
      </vt:variant>
      <vt:variant>
        <vt:i4>5</vt:i4>
      </vt:variant>
      <vt:variant>
        <vt:lpwstr/>
      </vt:variant>
      <vt:variant>
        <vt:lpwstr>_Toc407555315</vt:lpwstr>
      </vt:variant>
      <vt:variant>
        <vt:i4>1441845</vt:i4>
      </vt:variant>
      <vt:variant>
        <vt:i4>398</vt:i4>
      </vt:variant>
      <vt:variant>
        <vt:i4>0</vt:i4>
      </vt:variant>
      <vt:variant>
        <vt:i4>5</vt:i4>
      </vt:variant>
      <vt:variant>
        <vt:lpwstr/>
      </vt:variant>
      <vt:variant>
        <vt:lpwstr>_Toc407555314</vt:lpwstr>
      </vt:variant>
      <vt:variant>
        <vt:i4>1441845</vt:i4>
      </vt:variant>
      <vt:variant>
        <vt:i4>395</vt:i4>
      </vt:variant>
      <vt:variant>
        <vt:i4>0</vt:i4>
      </vt:variant>
      <vt:variant>
        <vt:i4>5</vt:i4>
      </vt:variant>
      <vt:variant>
        <vt:lpwstr/>
      </vt:variant>
      <vt:variant>
        <vt:lpwstr>_Toc407555313</vt:lpwstr>
      </vt:variant>
      <vt:variant>
        <vt:i4>1441845</vt:i4>
      </vt:variant>
      <vt:variant>
        <vt:i4>392</vt:i4>
      </vt:variant>
      <vt:variant>
        <vt:i4>0</vt:i4>
      </vt:variant>
      <vt:variant>
        <vt:i4>5</vt:i4>
      </vt:variant>
      <vt:variant>
        <vt:lpwstr/>
      </vt:variant>
      <vt:variant>
        <vt:lpwstr>_Toc407555312</vt:lpwstr>
      </vt:variant>
      <vt:variant>
        <vt:i4>1441845</vt:i4>
      </vt:variant>
      <vt:variant>
        <vt:i4>386</vt:i4>
      </vt:variant>
      <vt:variant>
        <vt:i4>0</vt:i4>
      </vt:variant>
      <vt:variant>
        <vt:i4>5</vt:i4>
      </vt:variant>
      <vt:variant>
        <vt:lpwstr/>
      </vt:variant>
      <vt:variant>
        <vt:lpwstr>_Toc407555311</vt:lpwstr>
      </vt:variant>
      <vt:variant>
        <vt:i4>1441845</vt:i4>
      </vt:variant>
      <vt:variant>
        <vt:i4>380</vt:i4>
      </vt:variant>
      <vt:variant>
        <vt:i4>0</vt:i4>
      </vt:variant>
      <vt:variant>
        <vt:i4>5</vt:i4>
      </vt:variant>
      <vt:variant>
        <vt:lpwstr/>
      </vt:variant>
      <vt:variant>
        <vt:lpwstr>_Toc407555310</vt:lpwstr>
      </vt:variant>
      <vt:variant>
        <vt:i4>1507381</vt:i4>
      </vt:variant>
      <vt:variant>
        <vt:i4>374</vt:i4>
      </vt:variant>
      <vt:variant>
        <vt:i4>0</vt:i4>
      </vt:variant>
      <vt:variant>
        <vt:i4>5</vt:i4>
      </vt:variant>
      <vt:variant>
        <vt:lpwstr/>
      </vt:variant>
      <vt:variant>
        <vt:lpwstr>_Toc407555309</vt:lpwstr>
      </vt:variant>
      <vt:variant>
        <vt:i4>1507381</vt:i4>
      </vt:variant>
      <vt:variant>
        <vt:i4>368</vt:i4>
      </vt:variant>
      <vt:variant>
        <vt:i4>0</vt:i4>
      </vt:variant>
      <vt:variant>
        <vt:i4>5</vt:i4>
      </vt:variant>
      <vt:variant>
        <vt:lpwstr/>
      </vt:variant>
      <vt:variant>
        <vt:lpwstr>_Toc407555308</vt:lpwstr>
      </vt:variant>
      <vt:variant>
        <vt:i4>1507381</vt:i4>
      </vt:variant>
      <vt:variant>
        <vt:i4>362</vt:i4>
      </vt:variant>
      <vt:variant>
        <vt:i4>0</vt:i4>
      </vt:variant>
      <vt:variant>
        <vt:i4>5</vt:i4>
      </vt:variant>
      <vt:variant>
        <vt:lpwstr/>
      </vt:variant>
      <vt:variant>
        <vt:lpwstr>_Toc407555307</vt:lpwstr>
      </vt:variant>
      <vt:variant>
        <vt:i4>1507381</vt:i4>
      </vt:variant>
      <vt:variant>
        <vt:i4>356</vt:i4>
      </vt:variant>
      <vt:variant>
        <vt:i4>0</vt:i4>
      </vt:variant>
      <vt:variant>
        <vt:i4>5</vt:i4>
      </vt:variant>
      <vt:variant>
        <vt:lpwstr/>
      </vt:variant>
      <vt:variant>
        <vt:lpwstr>_Toc407555306</vt:lpwstr>
      </vt:variant>
      <vt:variant>
        <vt:i4>1507381</vt:i4>
      </vt:variant>
      <vt:variant>
        <vt:i4>350</vt:i4>
      </vt:variant>
      <vt:variant>
        <vt:i4>0</vt:i4>
      </vt:variant>
      <vt:variant>
        <vt:i4>5</vt:i4>
      </vt:variant>
      <vt:variant>
        <vt:lpwstr/>
      </vt:variant>
      <vt:variant>
        <vt:lpwstr>_Toc407555305</vt:lpwstr>
      </vt:variant>
      <vt:variant>
        <vt:i4>1507381</vt:i4>
      </vt:variant>
      <vt:variant>
        <vt:i4>344</vt:i4>
      </vt:variant>
      <vt:variant>
        <vt:i4>0</vt:i4>
      </vt:variant>
      <vt:variant>
        <vt:i4>5</vt:i4>
      </vt:variant>
      <vt:variant>
        <vt:lpwstr/>
      </vt:variant>
      <vt:variant>
        <vt:lpwstr>_Toc407555304</vt:lpwstr>
      </vt:variant>
      <vt:variant>
        <vt:i4>1507381</vt:i4>
      </vt:variant>
      <vt:variant>
        <vt:i4>338</vt:i4>
      </vt:variant>
      <vt:variant>
        <vt:i4>0</vt:i4>
      </vt:variant>
      <vt:variant>
        <vt:i4>5</vt:i4>
      </vt:variant>
      <vt:variant>
        <vt:lpwstr/>
      </vt:variant>
      <vt:variant>
        <vt:lpwstr>_Toc407555303</vt:lpwstr>
      </vt:variant>
      <vt:variant>
        <vt:i4>1507381</vt:i4>
      </vt:variant>
      <vt:variant>
        <vt:i4>332</vt:i4>
      </vt:variant>
      <vt:variant>
        <vt:i4>0</vt:i4>
      </vt:variant>
      <vt:variant>
        <vt:i4>5</vt:i4>
      </vt:variant>
      <vt:variant>
        <vt:lpwstr/>
      </vt:variant>
      <vt:variant>
        <vt:lpwstr>_Toc407555302</vt:lpwstr>
      </vt:variant>
      <vt:variant>
        <vt:i4>1507381</vt:i4>
      </vt:variant>
      <vt:variant>
        <vt:i4>326</vt:i4>
      </vt:variant>
      <vt:variant>
        <vt:i4>0</vt:i4>
      </vt:variant>
      <vt:variant>
        <vt:i4>5</vt:i4>
      </vt:variant>
      <vt:variant>
        <vt:lpwstr/>
      </vt:variant>
      <vt:variant>
        <vt:lpwstr>_Toc407555301</vt:lpwstr>
      </vt:variant>
      <vt:variant>
        <vt:i4>1507381</vt:i4>
      </vt:variant>
      <vt:variant>
        <vt:i4>320</vt:i4>
      </vt:variant>
      <vt:variant>
        <vt:i4>0</vt:i4>
      </vt:variant>
      <vt:variant>
        <vt:i4>5</vt:i4>
      </vt:variant>
      <vt:variant>
        <vt:lpwstr/>
      </vt:variant>
      <vt:variant>
        <vt:lpwstr>_Toc407555300</vt:lpwstr>
      </vt:variant>
      <vt:variant>
        <vt:i4>1966132</vt:i4>
      </vt:variant>
      <vt:variant>
        <vt:i4>314</vt:i4>
      </vt:variant>
      <vt:variant>
        <vt:i4>0</vt:i4>
      </vt:variant>
      <vt:variant>
        <vt:i4>5</vt:i4>
      </vt:variant>
      <vt:variant>
        <vt:lpwstr/>
      </vt:variant>
      <vt:variant>
        <vt:lpwstr>_Toc407555299</vt:lpwstr>
      </vt:variant>
      <vt:variant>
        <vt:i4>1966132</vt:i4>
      </vt:variant>
      <vt:variant>
        <vt:i4>308</vt:i4>
      </vt:variant>
      <vt:variant>
        <vt:i4>0</vt:i4>
      </vt:variant>
      <vt:variant>
        <vt:i4>5</vt:i4>
      </vt:variant>
      <vt:variant>
        <vt:lpwstr/>
      </vt:variant>
      <vt:variant>
        <vt:lpwstr>_Toc407555298</vt:lpwstr>
      </vt:variant>
      <vt:variant>
        <vt:i4>1966132</vt:i4>
      </vt:variant>
      <vt:variant>
        <vt:i4>302</vt:i4>
      </vt:variant>
      <vt:variant>
        <vt:i4>0</vt:i4>
      </vt:variant>
      <vt:variant>
        <vt:i4>5</vt:i4>
      </vt:variant>
      <vt:variant>
        <vt:lpwstr/>
      </vt:variant>
      <vt:variant>
        <vt:lpwstr>_Toc407555297</vt:lpwstr>
      </vt:variant>
      <vt:variant>
        <vt:i4>1966132</vt:i4>
      </vt:variant>
      <vt:variant>
        <vt:i4>296</vt:i4>
      </vt:variant>
      <vt:variant>
        <vt:i4>0</vt:i4>
      </vt:variant>
      <vt:variant>
        <vt:i4>5</vt:i4>
      </vt:variant>
      <vt:variant>
        <vt:lpwstr/>
      </vt:variant>
      <vt:variant>
        <vt:lpwstr>_Toc407555296</vt:lpwstr>
      </vt:variant>
      <vt:variant>
        <vt:i4>1966132</vt:i4>
      </vt:variant>
      <vt:variant>
        <vt:i4>290</vt:i4>
      </vt:variant>
      <vt:variant>
        <vt:i4>0</vt:i4>
      </vt:variant>
      <vt:variant>
        <vt:i4>5</vt:i4>
      </vt:variant>
      <vt:variant>
        <vt:lpwstr/>
      </vt:variant>
      <vt:variant>
        <vt:lpwstr>_Toc407555295</vt:lpwstr>
      </vt:variant>
      <vt:variant>
        <vt:i4>1966132</vt:i4>
      </vt:variant>
      <vt:variant>
        <vt:i4>284</vt:i4>
      </vt:variant>
      <vt:variant>
        <vt:i4>0</vt:i4>
      </vt:variant>
      <vt:variant>
        <vt:i4>5</vt:i4>
      </vt:variant>
      <vt:variant>
        <vt:lpwstr/>
      </vt:variant>
      <vt:variant>
        <vt:lpwstr>_Toc407555294</vt:lpwstr>
      </vt:variant>
      <vt:variant>
        <vt:i4>1966132</vt:i4>
      </vt:variant>
      <vt:variant>
        <vt:i4>278</vt:i4>
      </vt:variant>
      <vt:variant>
        <vt:i4>0</vt:i4>
      </vt:variant>
      <vt:variant>
        <vt:i4>5</vt:i4>
      </vt:variant>
      <vt:variant>
        <vt:lpwstr/>
      </vt:variant>
      <vt:variant>
        <vt:lpwstr>_Toc407555293</vt:lpwstr>
      </vt:variant>
      <vt:variant>
        <vt:i4>1966132</vt:i4>
      </vt:variant>
      <vt:variant>
        <vt:i4>272</vt:i4>
      </vt:variant>
      <vt:variant>
        <vt:i4>0</vt:i4>
      </vt:variant>
      <vt:variant>
        <vt:i4>5</vt:i4>
      </vt:variant>
      <vt:variant>
        <vt:lpwstr/>
      </vt:variant>
      <vt:variant>
        <vt:lpwstr>_Toc407555292</vt:lpwstr>
      </vt:variant>
      <vt:variant>
        <vt:i4>1966132</vt:i4>
      </vt:variant>
      <vt:variant>
        <vt:i4>266</vt:i4>
      </vt:variant>
      <vt:variant>
        <vt:i4>0</vt:i4>
      </vt:variant>
      <vt:variant>
        <vt:i4>5</vt:i4>
      </vt:variant>
      <vt:variant>
        <vt:lpwstr/>
      </vt:variant>
      <vt:variant>
        <vt:lpwstr>_Toc407555291</vt:lpwstr>
      </vt:variant>
      <vt:variant>
        <vt:i4>1966132</vt:i4>
      </vt:variant>
      <vt:variant>
        <vt:i4>260</vt:i4>
      </vt:variant>
      <vt:variant>
        <vt:i4>0</vt:i4>
      </vt:variant>
      <vt:variant>
        <vt:i4>5</vt:i4>
      </vt:variant>
      <vt:variant>
        <vt:lpwstr/>
      </vt:variant>
      <vt:variant>
        <vt:lpwstr>_Toc407555290</vt:lpwstr>
      </vt:variant>
      <vt:variant>
        <vt:i4>2031668</vt:i4>
      </vt:variant>
      <vt:variant>
        <vt:i4>254</vt:i4>
      </vt:variant>
      <vt:variant>
        <vt:i4>0</vt:i4>
      </vt:variant>
      <vt:variant>
        <vt:i4>5</vt:i4>
      </vt:variant>
      <vt:variant>
        <vt:lpwstr/>
      </vt:variant>
      <vt:variant>
        <vt:lpwstr>_Toc407555289</vt:lpwstr>
      </vt:variant>
      <vt:variant>
        <vt:i4>2031668</vt:i4>
      </vt:variant>
      <vt:variant>
        <vt:i4>248</vt:i4>
      </vt:variant>
      <vt:variant>
        <vt:i4>0</vt:i4>
      </vt:variant>
      <vt:variant>
        <vt:i4>5</vt:i4>
      </vt:variant>
      <vt:variant>
        <vt:lpwstr/>
      </vt:variant>
      <vt:variant>
        <vt:lpwstr>_Toc407555288</vt:lpwstr>
      </vt:variant>
      <vt:variant>
        <vt:i4>2031668</vt:i4>
      </vt:variant>
      <vt:variant>
        <vt:i4>242</vt:i4>
      </vt:variant>
      <vt:variant>
        <vt:i4>0</vt:i4>
      </vt:variant>
      <vt:variant>
        <vt:i4>5</vt:i4>
      </vt:variant>
      <vt:variant>
        <vt:lpwstr/>
      </vt:variant>
      <vt:variant>
        <vt:lpwstr>_Toc407555287</vt:lpwstr>
      </vt:variant>
      <vt:variant>
        <vt:i4>2031668</vt:i4>
      </vt:variant>
      <vt:variant>
        <vt:i4>236</vt:i4>
      </vt:variant>
      <vt:variant>
        <vt:i4>0</vt:i4>
      </vt:variant>
      <vt:variant>
        <vt:i4>5</vt:i4>
      </vt:variant>
      <vt:variant>
        <vt:lpwstr/>
      </vt:variant>
      <vt:variant>
        <vt:lpwstr>_Toc407555286</vt:lpwstr>
      </vt:variant>
      <vt:variant>
        <vt:i4>2031668</vt:i4>
      </vt:variant>
      <vt:variant>
        <vt:i4>230</vt:i4>
      </vt:variant>
      <vt:variant>
        <vt:i4>0</vt:i4>
      </vt:variant>
      <vt:variant>
        <vt:i4>5</vt:i4>
      </vt:variant>
      <vt:variant>
        <vt:lpwstr/>
      </vt:variant>
      <vt:variant>
        <vt:lpwstr>_Toc407555285</vt:lpwstr>
      </vt:variant>
      <vt:variant>
        <vt:i4>2031668</vt:i4>
      </vt:variant>
      <vt:variant>
        <vt:i4>224</vt:i4>
      </vt:variant>
      <vt:variant>
        <vt:i4>0</vt:i4>
      </vt:variant>
      <vt:variant>
        <vt:i4>5</vt:i4>
      </vt:variant>
      <vt:variant>
        <vt:lpwstr/>
      </vt:variant>
      <vt:variant>
        <vt:lpwstr>_Toc407555284</vt:lpwstr>
      </vt:variant>
      <vt:variant>
        <vt:i4>2031668</vt:i4>
      </vt:variant>
      <vt:variant>
        <vt:i4>218</vt:i4>
      </vt:variant>
      <vt:variant>
        <vt:i4>0</vt:i4>
      </vt:variant>
      <vt:variant>
        <vt:i4>5</vt:i4>
      </vt:variant>
      <vt:variant>
        <vt:lpwstr/>
      </vt:variant>
      <vt:variant>
        <vt:lpwstr>_Toc407555283</vt:lpwstr>
      </vt:variant>
      <vt:variant>
        <vt:i4>2031668</vt:i4>
      </vt:variant>
      <vt:variant>
        <vt:i4>212</vt:i4>
      </vt:variant>
      <vt:variant>
        <vt:i4>0</vt:i4>
      </vt:variant>
      <vt:variant>
        <vt:i4>5</vt:i4>
      </vt:variant>
      <vt:variant>
        <vt:lpwstr/>
      </vt:variant>
      <vt:variant>
        <vt:lpwstr>_Toc407555282</vt:lpwstr>
      </vt:variant>
      <vt:variant>
        <vt:i4>2031668</vt:i4>
      </vt:variant>
      <vt:variant>
        <vt:i4>206</vt:i4>
      </vt:variant>
      <vt:variant>
        <vt:i4>0</vt:i4>
      </vt:variant>
      <vt:variant>
        <vt:i4>5</vt:i4>
      </vt:variant>
      <vt:variant>
        <vt:lpwstr/>
      </vt:variant>
      <vt:variant>
        <vt:lpwstr>_Toc407555281</vt:lpwstr>
      </vt:variant>
      <vt:variant>
        <vt:i4>2031668</vt:i4>
      </vt:variant>
      <vt:variant>
        <vt:i4>200</vt:i4>
      </vt:variant>
      <vt:variant>
        <vt:i4>0</vt:i4>
      </vt:variant>
      <vt:variant>
        <vt:i4>5</vt:i4>
      </vt:variant>
      <vt:variant>
        <vt:lpwstr/>
      </vt:variant>
      <vt:variant>
        <vt:lpwstr>_Toc407555280</vt:lpwstr>
      </vt:variant>
      <vt:variant>
        <vt:i4>1048628</vt:i4>
      </vt:variant>
      <vt:variant>
        <vt:i4>194</vt:i4>
      </vt:variant>
      <vt:variant>
        <vt:i4>0</vt:i4>
      </vt:variant>
      <vt:variant>
        <vt:i4>5</vt:i4>
      </vt:variant>
      <vt:variant>
        <vt:lpwstr/>
      </vt:variant>
      <vt:variant>
        <vt:lpwstr>_Toc407555279</vt:lpwstr>
      </vt:variant>
      <vt:variant>
        <vt:i4>1048628</vt:i4>
      </vt:variant>
      <vt:variant>
        <vt:i4>188</vt:i4>
      </vt:variant>
      <vt:variant>
        <vt:i4>0</vt:i4>
      </vt:variant>
      <vt:variant>
        <vt:i4>5</vt:i4>
      </vt:variant>
      <vt:variant>
        <vt:lpwstr/>
      </vt:variant>
      <vt:variant>
        <vt:lpwstr>_Toc407555278</vt:lpwstr>
      </vt:variant>
      <vt:variant>
        <vt:i4>1048628</vt:i4>
      </vt:variant>
      <vt:variant>
        <vt:i4>182</vt:i4>
      </vt:variant>
      <vt:variant>
        <vt:i4>0</vt:i4>
      </vt:variant>
      <vt:variant>
        <vt:i4>5</vt:i4>
      </vt:variant>
      <vt:variant>
        <vt:lpwstr/>
      </vt:variant>
      <vt:variant>
        <vt:lpwstr>_Toc407555277</vt:lpwstr>
      </vt:variant>
      <vt:variant>
        <vt:i4>1048628</vt:i4>
      </vt:variant>
      <vt:variant>
        <vt:i4>176</vt:i4>
      </vt:variant>
      <vt:variant>
        <vt:i4>0</vt:i4>
      </vt:variant>
      <vt:variant>
        <vt:i4>5</vt:i4>
      </vt:variant>
      <vt:variant>
        <vt:lpwstr/>
      </vt:variant>
      <vt:variant>
        <vt:lpwstr>_Toc407555276</vt:lpwstr>
      </vt:variant>
      <vt:variant>
        <vt:i4>1048628</vt:i4>
      </vt:variant>
      <vt:variant>
        <vt:i4>170</vt:i4>
      </vt:variant>
      <vt:variant>
        <vt:i4>0</vt:i4>
      </vt:variant>
      <vt:variant>
        <vt:i4>5</vt:i4>
      </vt:variant>
      <vt:variant>
        <vt:lpwstr/>
      </vt:variant>
      <vt:variant>
        <vt:lpwstr>_Toc407555275</vt:lpwstr>
      </vt:variant>
      <vt:variant>
        <vt:i4>1048628</vt:i4>
      </vt:variant>
      <vt:variant>
        <vt:i4>164</vt:i4>
      </vt:variant>
      <vt:variant>
        <vt:i4>0</vt:i4>
      </vt:variant>
      <vt:variant>
        <vt:i4>5</vt:i4>
      </vt:variant>
      <vt:variant>
        <vt:lpwstr/>
      </vt:variant>
      <vt:variant>
        <vt:lpwstr>_Toc407555274</vt:lpwstr>
      </vt:variant>
      <vt:variant>
        <vt:i4>1048628</vt:i4>
      </vt:variant>
      <vt:variant>
        <vt:i4>158</vt:i4>
      </vt:variant>
      <vt:variant>
        <vt:i4>0</vt:i4>
      </vt:variant>
      <vt:variant>
        <vt:i4>5</vt:i4>
      </vt:variant>
      <vt:variant>
        <vt:lpwstr/>
      </vt:variant>
      <vt:variant>
        <vt:lpwstr>_Toc407555273</vt:lpwstr>
      </vt:variant>
      <vt:variant>
        <vt:i4>1048628</vt:i4>
      </vt:variant>
      <vt:variant>
        <vt:i4>152</vt:i4>
      </vt:variant>
      <vt:variant>
        <vt:i4>0</vt:i4>
      </vt:variant>
      <vt:variant>
        <vt:i4>5</vt:i4>
      </vt:variant>
      <vt:variant>
        <vt:lpwstr/>
      </vt:variant>
      <vt:variant>
        <vt:lpwstr>_Toc407555272</vt:lpwstr>
      </vt:variant>
      <vt:variant>
        <vt:i4>1048628</vt:i4>
      </vt:variant>
      <vt:variant>
        <vt:i4>146</vt:i4>
      </vt:variant>
      <vt:variant>
        <vt:i4>0</vt:i4>
      </vt:variant>
      <vt:variant>
        <vt:i4>5</vt:i4>
      </vt:variant>
      <vt:variant>
        <vt:lpwstr/>
      </vt:variant>
      <vt:variant>
        <vt:lpwstr>_Toc407555271</vt:lpwstr>
      </vt:variant>
      <vt:variant>
        <vt:i4>1048628</vt:i4>
      </vt:variant>
      <vt:variant>
        <vt:i4>140</vt:i4>
      </vt:variant>
      <vt:variant>
        <vt:i4>0</vt:i4>
      </vt:variant>
      <vt:variant>
        <vt:i4>5</vt:i4>
      </vt:variant>
      <vt:variant>
        <vt:lpwstr/>
      </vt:variant>
      <vt:variant>
        <vt:lpwstr>_Toc407555270</vt:lpwstr>
      </vt:variant>
      <vt:variant>
        <vt:i4>1114164</vt:i4>
      </vt:variant>
      <vt:variant>
        <vt:i4>134</vt:i4>
      </vt:variant>
      <vt:variant>
        <vt:i4>0</vt:i4>
      </vt:variant>
      <vt:variant>
        <vt:i4>5</vt:i4>
      </vt:variant>
      <vt:variant>
        <vt:lpwstr/>
      </vt:variant>
      <vt:variant>
        <vt:lpwstr>_Toc407555269</vt:lpwstr>
      </vt:variant>
      <vt:variant>
        <vt:i4>1114164</vt:i4>
      </vt:variant>
      <vt:variant>
        <vt:i4>128</vt:i4>
      </vt:variant>
      <vt:variant>
        <vt:i4>0</vt:i4>
      </vt:variant>
      <vt:variant>
        <vt:i4>5</vt:i4>
      </vt:variant>
      <vt:variant>
        <vt:lpwstr/>
      </vt:variant>
      <vt:variant>
        <vt:lpwstr>_Toc407555268</vt:lpwstr>
      </vt:variant>
      <vt:variant>
        <vt:i4>1114164</vt:i4>
      </vt:variant>
      <vt:variant>
        <vt:i4>122</vt:i4>
      </vt:variant>
      <vt:variant>
        <vt:i4>0</vt:i4>
      </vt:variant>
      <vt:variant>
        <vt:i4>5</vt:i4>
      </vt:variant>
      <vt:variant>
        <vt:lpwstr/>
      </vt:variant>
      <vt:variant>
        <vt:lpwstr>_Toc407555267</vt:lpwstr>
      </vt:variant>
      <vt:variant>
        <vt:i4>1114164</vt:i4>
      </vt:variant>
      <vt:variant>
        <vt:i4>116</vt:i4>
      </vt:variant>
      <vt:variant>
        <vt:i4>0</vt:i4>
      </vt:variant>
      <vt:variant>
        <vt:i4>5</vt:i4>
      </vt:variant>
      <vt:variant>
        <vt:lpwstr/>
      </vt:variant>
      <vt:variant>
        <vt:lpwstr>_Toc407555266</vt:lpwstr>
      </vt:variant>
      <vt:variant>
        <vt:i4>1114164</vt:i4>
      </vt:variant>
      <vt:variant>
        <vt:i4>110</vt:i4>
      </vt:variant>
      <vt:variant>
        <vt:i4>0</vt:i4>
      </vt:variant>
      <vt:variant>
        <vt:i4>5</vt:i4>
      </vt:variant>
      <vt:variant>
        <vt:lpwstr/>
      </vt:variant>
      <vt:variant>
        <vt:lpwstr>_Toc407555265</vt:lpwstr>
      </vt:variant>
      <vt:variant>
        <vt:i4>1114164</vt:i4>
      </vt:variant>
      <vt:variant>
        <vt:i4>104</vt:i4>
      </vt:variant>
      <vt:variant>
        <vt:i4>0</vt:i4>
      </vt:variant>
      <vt:variant>
        <vt:i4>5</vt:i4>
      </vt:variant>
      <vt:variant>
        <vt:lpwstr/>
      </vt:variant>
      <vt:variant>
        <vt:lpwstr>_Toc407555264</vt:lpwstr>
      </vt:variant>
      <vt:variant>
        <vt:i4>1114164</vt:i4>
      </vt:variant>
      <vt:variant>
        <vt:i4>98</vt:i4>
      </vt:variant>
      <vt:variant>
        <vt:i4>0</vt:i4>
      </vt:variant>
      <vt:variant>
        <vt:i4>5</vt:i4>
      </vt:variant>
      <vt:variant>
        <vt:lpwstr/>
      </vt:variant>
      <vt:variant>
        <vt:lpwstr>_Toc407555263</vt:lpwstr>
      </vt:variant>
      <vt:variant>
        <vt:i4>1114164</vt:i4>
      </vt:variant>
      <vt:variant>
        <vt:i4>92</vt:i4>
      </vt:variant>
      <vt:variant>
        <vt:i4>0</vt:i4>
      </vt:variant>
      <vt:variant>
        <vt:i4>5</vt:i4>
      </vt:variant>
      <vt:variant>
        <vt:lpwstr/>
      </vt:variant>
      <vt:variant>
        <vt:lpwstr>_Toc407555262</vt:lpwstr>
      </vt:variant>
      <vt:variant>
        <vt:i4>1114164</vt:i4>
      </vt:variant>
      <vt:variant>
        <vt:i4>86</vt:i4>
      </vt:variant>
      <vt:variant>
        <vt:i4>0</vt:i4>
      </vt:variant>
      <vt:variant>
        <vt:i4>5</vt:i4>
      </vt:variant>
      <vt:variant>
        <vt:lpwstr/>
      </vt:variant>
      <vt:variant>
        <vt:lpwstr>_Toc407555261</vt:lpwstr>
      </vt:variant>
      <vt:variant>
        <vt:i4>1114164</vt:i4>
      </vt:variant>
      <vt:variant>
        <vt:i4>80</vt:i4>
      </vt:variant>
      <vt:variant>
        <vt:i4>0</vt:i4>
      </vt:variant>
      <vt:variant>
        <vt:i4>5</vt:i4>
      </vt:variant>
      <vt:variant>
        <vt:lpwstr/>
      </vt:variant>
      <vt:variant>
        <vt:lpwstr>_Toc407555260</vt:lpwstr>
      </vt:variant>
      <vt:variant>
        <vt:i4>1179700</vt:i4>
      </vt:variant>
      <vt:variant>
        <vt:i4>74</vt:i4>
      </vt:variant>
      <vt:variant>
        <vt:i4>0</vt:i4>
      </vt:variant>
      <vt:variant>
        <vt:i4>5</vt:i4>
      </vt:variant>
      <vt:variant>
        <vt:lpwstr/>
      </vt:variant>
      <vt:variant>
        <vt:lpwstr>_Toc407555259</vt:lpwstr>
      </vt:variant>
      <vt:variant>
        <vt:i4>1179700</vt:i4>
      </vt:variant>
      <vt:variant>
        <vt:i4>68</vt:i4>
      </vt:variant>
      <vt:variant>
        <vt:i4>0</vt:i4>
      </vt:variant>
      <vt:variant>
        <vt:i4>5</vt:i4>
      </vt:variant>
      <vt:variant>
        <vt:lpwstr/>
      </vt:variant>
      <vt:variant>
        <vt:lpwstr>_Toc407555258</vt:lpwstr>
      </vt:variant>
      <vt:variant>
        <vt:i4>1179700</vt:i4>
      </vt:variant>
      <vt:variant>
        <vt:i4>62</vt:i4>
      </vt:variant>
      <vt:variant>
        <vt:i4>0</vt:i4>
      </vt:variant>
      <vt:variant>
        <vt:i4>5</vt:i4>
      </vt:variant>
      <vt:variant>
        <vt:lpwstr/>
      </vt:variant>
      <vt:variant>
        <vt:lpwstr>_Toc407555257</vt:lpwstr>
      </vt:variant>
      <vt:variant>
        <vt:i4>1179700</vt:i4>
      </vt:variant>
      <vt:variant>
        <vt:i4>56</vt:i4>
      </vt:variant>
      <vt:variant>
        <vt:i4>0</vt:i4>
      </vt:variant>
      <vt:variant>
        <vt:i4>5</vt:i4>
      </vt:variant>
      <vt:variant>
        <vt:lpwstr/>
      </vt:variant>
      <vt:variant>
        <vt:lpwstr>_Toc407555256</vt:lpwstr>
      </vt:variant>
      <vt:variant>
        <vt:i4>1179700</vt:i4>
      </vt:variant>
      <vt:variant>
        <vt:i4>50</vt:i4>
      </vt:variant>
      <vt:variant>
        <vt:i4>0</vt:i4>
      </vt:variant>
      <vt:variant>
        <vt:i4>5</vt:i4>
      </vt:variant>
      <vt:variant>
        <vt:lpwstr/>
      </vt:variant>
      <vt:variant>
        <vt:lpwstr>_Toc407555255</vt:lpwstr>
      </vt:variant>
      <vt:variant>
        <vt:i4>1179700</vt:i4>
      </vt:variant>
      <vt:variant>
        <vt:i4>44</vt:i4>
      </vt:variant>
      <vt:variant>
        <vt:i4>0</vt:i4>
      </vt:variant>
      <vt:variant>
        <vt:i4>5</vt:i4>
      </vt:variant>
      <vt:variant>
        <vt:lpwstr/>
      </vt:variant>
      <vt:variant>
        <vt:lpwstr>_Toc407555254</vt:lpwstr>
      </vt:variant>
      <vt:variant>
        <vt:i4>1179700</vt:i4>
      </vt:variant>
      <vt:variant>
        <vt:i4>38</vt:i4>
      </vt:variant>
      <vt:variant>
        <vt:i4>0</vt:i4>
      </vt:variant>
      <vt:variant>
        <vt:i4>5</vt:i4>
      </vt:variant>
      <vt:variant>
        <vt:lpwstr/>
      </vt:variant>
      <vt:variant>
        <vt:lpwstr>_Toc407555253</vt:lpwstr>
      </vt:variant>
      <vt:variant>
        <vt:i4>1179700</vt:i4>
      </vt:variant>
      <vt:variant>
        <vt:i4>32</vt:i4>
      </vt:variant>
      <vt:variant>
        <vt:i4>0</vt:i4>
      </vt:variant>
      <vt:variant>
        <vt:i4>5</vt:i4>
      </vt:variant>
      <vt:variant>
        <vt:lpwstr/>
      </vt:variant>
      <vt:variant>
        <vt:lpwstr>_Toc407555252</vt:lpwstr>
      </vt:variant>
      <vt:variant>
        <vt:i4>1179700</vt:i4>
      </vt:variant>
      <vt:variant>
        <vt:i4>26</vt:i4>
      </vt:variant>
      <vt:variant>
        <vt:i4>0</vt:i4>
      </vt:variant>
      <vt:variant>
        <vt:i4>5</vt:i4>
      </vt:variant>
      <vt:variant>
        <vt:lpwstr/>
      </vt:variant>
      <vt:variant>
        <vt:lpwstr>_Toc407555251</vt:lpwstr>
      </vt:variant>
      <vt:variant>
        <vt:i4>1179700</vt:i4>
      </vt:variant>
      <vt:variant>
        <vt:i4>20</vt:i4>
      </vt:variant>
      <vt:variant>
        <vt:i4>0</vt:i4>
      </vt:variant>
      <vt:variant>
        <vt:i4>5</vt:i4>
      </vt:variant>
      <vt:variant>
        <vt:lpwstr/>
      </vt:variant>
      <vt:variant>
        <vt:lpwstr>_Toc407555250</vt:lpwstr>
      </vt:variant>
      <vt:variant>
        <vt:i4>1245236</vt:i4>
      </vt:variant>
      <vt:variant>
        <vt:i4>14</vt:i4>
      </vt:variant>
      <vt:variant>
        <vt:i4>0</vt:i4>
      </vt:variant>
      <vt:variant>
        <vt:i4>5</vt:i4>
      </vt:variant>
      <vt:variant>
        <vt:lpwstr/>
      </vt:variant>
      <vt:variant>
        <vt:lpwstr>_Toc407555249</vt:lpwstr>
      </vt:variant>
      <vt:variant>
        <vt:i4>1245236</vt:i4>
      </vt:variant>
      <vt:variant>
        <vt:i4>8</vt:i4>
      </vt:variant>
      <vt:variant>
        <vt:i4>0</vt:i4>
      </vt:variant>
      <vt:variant>
        <vt:i4>5</vt:i4>
      </vt:variant>
      <vt:variant>
        <vt:lpwstr/>
      </vt:variant>
      <vt:variant>
        <vt:lpwstr>_Toc407555248</vt:lpwstr>
      </vt:variant>
      <vt:variant>
        <vt:i4>1245236</vt:i4>
      </vt:variant>
      <vt:variant>
        <vt:i4>2</vt:i4>
      </vt:variant>
      <vt:variant>
        <vt:i4>0</vt:i4>
      </vt:variant>
      <vt:variant>
        <vt:i4>5</vt:i4>
      </vt:variant>
      <vt:variant>
        <vt:lpwstr/>
      </vt:variant>
      <vt:variant>
        <vt:lpwstr>_Toc407555247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creator>kuba</dc:creator>
  <cp:lastModifiedBy>Dell</cp:lastModifiedBy>
  <cp:revision>4</cp:revision>
  <cp:lastPrinted>2016-09-04T13:26:00Z</cp:lastPrinted>
  <dcterms:created xsi:type="dcterms:W3CDTF">2016-09-04T13:26:00Z</dcterms:created>
  <dcterms:modified xsi:type="dcterms:W3CDTF">2016-09-04T13:29:00Z</dcterms:modified>
</cp:coreProperties>
</file>